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F8B" w14:textId="77777777"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bCs/>
          <w:sz w:val="40"/>
          <w:szCs w:val="40"/>
        </w:rPr>
        <w:t>Agricultural and Resource Economics and Agribusiness (AREA) Working Papers</w:t>
      </w:r>
      <w:r w:rsidRPr="00B845DC">
        <w:rPr>
          <w:rFonts w:ascii="Calibri" w:hAnsi="Calibri" w:cs="Calibri"/>
          <w:b/>
          <w:sz w:val="40"/>
          <w:szCs w:val="40"/>
        </w:rPr>
        <w:t xml:space="preserve"> </w:t>
      </w:r>
    </w:p>
    <w:p w14:paraId="4B4EC53B" w14:textId="2B33EB07"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sz w:val="40"/>
          <w:szCs w:val="40"/>
        </w:rPr>
        <w:t>202</w:t>
      </w:r>
      <w:r w:rsidR="00444D6B">
        <w:rPr>
          <w:rFonts w:ascii="Calibri" w:hAnsi="Calibri" w:cs="Calibri"/>
          <w:b/>
          <w:sz w:val="40"/>
          <w:szCs w:val="40"/>
        </w:rPr>
        <w:t>6</w:t>
      </w:r>
      <w:r w:rsidRPr="00B845DC">
        <w:rPr>
          <w:rFonts w:ascii="Calibri" w:hAnsi="Calibri" w:cs="Calibri"/>
          <w:b/>
          <w:sz w:val="40"/>
          <w:szCs w:val="40"/>
        </w:rPr>
        <w:t xml:space="preserve">, Paper </w:t>
      </w:r>
      <w:r w:rsidR="004570D1">
        <w:rPr>
          <w:rFonts w:ascii="Calibri" w:hAnsi="Calibri" w:cs="Calibri"/>
          <w:b/>
          <w:sz w:val="40"/>
          <w:szCs w:val="40"/>
        </w:rPr>
        <w:t>1</w:t>
      </w:r>
      <w:r w:rsidR="00AE2FC3">
        <w:rPr>
          <w:rFonts w:ascii="Calibri" w:hAnsi="Calibri" w:cs="Calibri"/>
          <w:b/>
          <w:sz w:val="40"/>
          <w:szCs w:val="40"/>
        </w:rPr>
        <w:t>2</w:t>
      </w:r>
      <w:r w:rsidRPr="00B845DC">
        <w:rPr>
          <w:rStyle w:val="FootnoteReference"/>
          <w:rFonts w:ascii="Calibri" w:hAnsi="Calibri" w:cs="Calibri"/>
          <w:b/>
          <w:sz w:val="40"/>
          <w:szCs w:val="40"/>
        </w:rPr>
        <w:footnoteReference w:id="1"/>
      </w:r>
    </w:p>
    <w:p w14:paraId="53E4DB22" w14:textId="46C0678B" w:rsidR="00291DAC" w:rsidRPr="003E0CBD" w:rsidRDefault="00AD29F2" w:rsidP="00AD29F2">
      <w:pPr>
        <w:jc w:val="center"/>
        <w:rPr>
          <w:rFonts w:ascii="Calibri" w:hAnsi="Calibri" w:cs="Calibri"/>
          <w:b/>
          <w:bCs/>
        </w:rPr>
      </w:pPr>
      <w:r w:rsidRPr="00AD29F2">
        <w:rPr>
          <w:rFonts w:ascii="Calibri" w:hAnsi="Calibri" w:cs="Calibri"/>
          <w:b/>
          <w:bCs/>
          <w:sz w:val="24"/>
          <w:szCs w:val="24"/>
        </w:rPr>
        <w:t>---------------------------------------------------------------------------------------------------------</w:t>
      </w:r>
      <w:r>
        <w:rPr>
          <w:rFonts w:ascii="Calibri" w:hAnsi="Calibri" w:cs="Calibri"/>
          <w:b/>
          <w:bCs/>
          <w:sz w:val="24"/>
          <w:szCs w:val="24"/>
        </w:rPr>
        <w:t>-</w:t>
      </w:r>
      <w:r w:rsidRPr="00AD29F2">
        <w:rPr>
          <w:rFonts w:ascii="Calibri" w:hAnsi="Calibri" w:cs="Calibri"/>
          <w:b/>
          <w:bCs/>
          <w:sz w:val="24"/>
          <w:szCs w:val="24"/>
        </w:rPr>
        <w:t>---------------</w:t>
      </w:r>
      <w:r w:rsidRPr="006C589D">
        <w:rPr>
          <w:b/>
          <w:sz w:val="24"/>
          <w:szCs w:val="24"/>
        </w:rPr>
        <w:t xml:space="preserve"> </w:t>
      </w:r>
      <w:bookmarkStart w:id="0" w:name="_Hlk194680987"/>
      <w:r w:rsidR="00340BEB" w:rsidRPr="005961B2">
        <w:rPr>
          <w:rFonts w:ascii="Calibri" w:hAnsi="Calibri" w:cs="Calibri"/>
          <w:b/>
          <w:sz w:val="36"/>
          <w:szCs w:val="36"/>
        </w:rPr>
        <w:t>A</w:t>
      </w:r>
      <w:r w:rsidR="00E3572B" w:rsidRPr="005961B2">
        <w:rPr>
          <w:rFonts w:ascii="Calibri" w:hAnsi="Calibri" w:cs="Calibri"/>
          <w:b/>
          <w:bCs/>
          <w:sz w:val="36"/>
          <w:szCs w:val="36"/>
        </w:rPr>
        <w:t xml:space="preserve"> </w:t>
      </w:r>
      <w:r w:rsidR="003E0CBD" w:rsidRPr="00AD29F2">
        <w:rPr>
          <w:rFonts w:ascii="Calibri" w:hAnsi="Calibri" w:cs="Calibri"/>
          <w:b/>
          <w:bCs/>
          <w:sz w:val="36"/>
          <w:szCs w:val="36"/>
        </w:rPr>
        <w:t>H</w:t>
      </w:r>
      <w:r w:rsidR="00291DAC" w:rsidRPr="00AD29F2">
        <w:rPr>
          <w:rFonts w:ascii="Calibri" w:hAnsi="Calibri" w:cs="Calibri"/>
          <w:b/>
          <w:bCs/>
          <w:sz w:val="36"/>
          <w:szCs w:val="36"/>
        </w:rPr>
        <w:t xml:space="preserve">edonic </w:t>
      </w:r>
      <w:r w:rsidR="003E0CBD" w:rsidRPr="00AD29F2">
        <w:rPr>
          <w:rFonts w:ascii="Calibri" w:hAnsi="Calibri" w:cs="Calibri"/>
          <w:b/>
          <w:bCs/>
          <w:sz w:val="36"/>
          <w:szCs w:val="36"/>
        </w:rPr>
        <w:t>M</w:t>
      </w:r>
      <w:r w:rsidR="00291DAC" w:rsidRPr="00AD29F2">
        <w:rPr>
          <w:rFonts w:ascii="Calibri" w:hAnsi="Calibri" w:cs="Calibri"/>
          <w:b/>
          <w:bCs/>
          <w:sz w:val="36"/>
          <w:szCs w:val="36"/>
        </w:rPr>
        <w:t>odel</w:t>
      </w:r>
      <w:r w:rsidR="003E0CBD" w:rsidRPr="00AD29F2">
        <w:rPr>
          <w:rFonts w:ascii="Calibri" w:hAnsi="Calibri" w:cs="Calibri"/>
          <w:b/>
          <w:bCs/>
          <w:sz w:val="36"/>
          <w:szCs w:val="36"/>
        </w:rPr>
        <w:t xml:space="preserve"> of the Value of </w:t>
      </w:r>
      <w:r w:rsidR="00AE2FC3">
        <w:rPr>
          <w:rFonts w:ascii="Calibri" w:hAnsi="Calibri" w:cs="Calibri"/>
          <w:b/>
          <w:bCs/>
          <w:sz w:val="36"/>
          <w:szCs w:val="36"/>
        </w:rPr>
        <w:t>Non-</w:t>
      </w:r>
      <w:r w:rsidR="00DB15F9">
        <w:rPr>
          <w:rFonts w:ascii="Calibri" w:hAnsi="Calibri" w:cs="Calibri"/>
          <w:b/>
          <w:bCs/>
          <w:sz w:val="36"/>
          <w:szCs w:val="36"/>
        </w:rPr>
        <w:t xml:space="preserve">Glutinous </w:t>
      </w:r>
      <w:r w:rsidR="003E0CBD" w:rsidRPr="00AD29F2">
        <w:rPr>
          <w:rFonts w:ascii="Calibri" w:hAnsi="Calibri" w:cs="Calibri"/>
          <w:b/>
          <w:bCs/>
          <w:sz w:val="36"/>
          <w:szCs w:val="36"/>
        </w:rPr>
        <w:t xml:space="preserve">Rice </w:t>
      </w:r>
      <w:r w:rsidR="00B845DC">
        <w:rPr>
          <w:rFonts w:ascii="Calibri" w:hAnsi="Calibri" w:cs="Calibri"/>
          <w:b/>
          <w:bCs/>
          <w:sz w:val="36"/>
          <w:szCs w:val="36"/>
        </w:rPr>
        <w:t>Characteristics</w:t>
      </w:r>
      <w:r>
        <w:rPr>
          <w:rFonts w:ascii="Calibri" w:hAnsi="Calibri" w:cs="Calibri"/>
          <w:b/>
          <w:bCs/>
          <w:sz w:val="36"/>
          <w:szCs w:val="36"/>
        </w:rPr>
        <w:t xml:space="preserve"> in Vientiane, Lao PDR</w:t>
      </w:r>
      <w:bookmarkEnd w:id="0"/>
      <w:r w:rsidR="005961B2">
        <w:rPr>
          <w:rFonts w:ascii="Calibri" w:hAnsi="Calibri" w:cs="Calibri"/>
          <w:b/>
          <w:bCs/>
          <w:sz w:val="36"/>
          <w:szCs w:val="36"/>
        </w:rPr>
        <w:t xml:space="preserve">: </w:t>
      </w:r>
      <w:r w:rsidR="00D1222B">
        <w:rPr>
          <w:rFonts w:ascii="Calibri" w:hAnsi="Calibri" w:cs="Calibri"/>
          <w:b/>
          <w:bCs/>
          <w:sz w:val="36"/>
          <w:szCs w:val="36"/>
        </w:rPr>
        <w:t xml:space="preserve">Data from </w:t>
      </w:r>
      <w:r w:rsidR="004331CD">
        <w:rPr>
          <w:rFonts w:ascii="Calibri" w:hAnsi="Calibri" w:cs="Calibri"/>
          <w:b/>
          <w:bCs/>
          <w:sz w:val="36"/>
          <w:szCs w:val="36"/>
        </w:rPr>
        <w:t xml:space="preserve">the Third and Fourth </w:t>
      </w:r>
      <w:r w:rsidR="00DB743C">
        <w:rPr>
          <w:rFonts w:ascii="Calibri" w:hAnsi="Calibri" w:cs="Calibri"/>
          <w:b/>
          <w:bCs/>
          <w:sz w:val="36"/>
          <w:szCs w:val="36"/>
        </w:rPr>
        <w:t xml:space="preserve">Quarters </w:t>
      </w:r>
      <w:r w:rsidR="00D1222B">
        <w:rPr>
          <w:rFonts w:ascii="Calibri" w:hAnsi="Calibri" w:cs="Calibri"/>
          <w:b/>
          <w:bCs/>
          <w:sz w:val="36"/>
          <w:szCs w:val="36"/>
        </w:rPr>
        <w:t xml:space="preserve">of 2025 </w:t>
      </w:r>
      <w:r w:rsidR="00DB743C">
        <w:rPr>
          <w:rFonts w:ascii="Calibri" w:hAnsi="Calibri" w:cs="Calibri"/>
          <w:b/>
          <w:bCs/>
          <w:sz w:val="36"/>
          <w:szCs w:val="36"/>
        </w:rPr>
        <w:t>Plus Pooled Results</w:t>
      </w:r>
      <w:r w:rsidR="00ED13CD">
        <w:rPr>
          <w:rStyle w:val="FootnoteReference"/>
          <w:rFonts w:ascii="Calibri" w:hAnsi="Calibri" w:cs="Calibri"/>
          <w:b/>
          <w:bCs/>
          <w:sz w:val="36"/>
          <w:szCs w:val="36"/>
        </w:rPr>
        <w:footnoteReference w:id="2"/>
      </w:r>
    </w:p>
    <w:p w14:paraId="57887C17" w14:textId="26F03663" w:rsidR="000E6831" w:rsidRPr="00B629F6" w:rsidRDefault="000E6831" w:rsidP="00AD29F2">
      <w:pPr>
        <w:jc w:val="center"/>
        <w:rPr>
          <w:rFonts w:ascii="Calibri" w:hAnsi="Calibri" w:cs="Calibri"/>
          <w:sz w:val="24"/>
          <w:szCs w:val="24"/>
          <w:vertAlign w:val="superscript"/>
        </w:rPr>
      </w:pPr>
      <w:bookmarkStart w:id="1" w:name="_Hlk194680940"/>
      <w:r w:rsidRPr="000E6831">
        <w:rPr>
          <w:rFonts w:ascii="Calibri" w:hAnsi="Calibri" w:cs="Calibri"/>
          <w:sz w:val="24"/>
          <w:szCs w:val="24"/>
        </w:rPr>
        <w:t>Chitpasong Kousonsavath</w:t>
      </w:r>
      <w:r w:rsidR="00AD29F2">
        <w:rPr>
          <w:rFonts w:ascii="Calibri" w:hAnsi="Calibri" w:cs="Calibri"/>
          <w:sz w:val="24"/>
          <w:szCs w:val="24"/>
          <w:vertAlign w:val="superscript"/>
        </w:rPr>
        <w:t>a</w:t>
      </w:r>
      <w:r w:rsidRPr="000E6831">
        <w:rPr>
          <w:rFonts w:ascii="Calibri" w:hAnsi="Calibri" w:cs="Calibri"/>
          <w:sz w:val="24"/>
          <w:szCs w:val="24"/>
        </w:rPr>
        <w:t>, Fue Yang</w:t>
      </w:r>
      <w:r w:rsidR="00AD29F2">
        <w:rPr>
          <w:rFonts w:ascii="Calibri" w:hAnsi="Calibri" w:cs="Calibri"/>
          <w:sz w:val="24"/>
          <w:szCs w:val="24"/>
          <w:vertAlign w:val="superscript"/>
        </w:rPr>
        <w:t>a</w:t>
      </w:r>
      <w:r w:rsidRPr="000E6831">
        <w:rPr>
          <w:rFonts w:ascii="Calibri" w:hAnsi="Calibri" w:cs="Calibri"/>
          <w:sz w:val="24"/>
          <w:szCs w:val="24"/>
        </w:rPr>
        <w:t>, Lytoua Chialue</w:t>
      </w:r>
      <w:r w:rsidR="00AD29F2">
        <w:rPr>
          <w:rFonts w:ascii="Calibri" w:hAnsi="Calibri" w:cs="Calibri"/>
          <w:sz w:val="24"/>
          <w:szCs w:val="24"/>
          <w:vertAlign w:val="superscript"/>
        </w:rPr>
        <w:t>a</w:t>
      </w:r>
      <w:r w:rsidRPr="000E6831">
        <w:rPr>
          <w:rFonts w:ascii="Calibri" w:hAnsi="Calibri" w:cs="Calibri"/>
          <w:sz w:val="24"/>
          <w:szCs w:val="24"/>
        </w:rPr>
        <w:t>, Kangbao Xa</w:t>
      </w:r>
      <w:r w:rsidR="00B647B2">
        <w:rPr>
          <w:rFonts w:ascii="Calibri" w:hAnsi="Calibri" w:cs="Calibri"/>
          <w:sz w:val="24"/>
          <w:szCs w:val="24"/>
        </w:rPr>
        <w:t>y</w:t>
      </w:r>
      <w:r w:rsidRPr="000E6831">
        <w:rPr>
          <w:rFonts w:ascii="Calibri" w:hAnsi="Calibri" w:cs="Calibri"/>
          <w:sz w:val="24"/>
          <w:szCs w:val="24"/>
        </w:rPr>
        <w:t>touthao</w:t>
      </w:r>
      <w:r w:rsidR="00AD29F2">
        <w:rPr>
          <w:rFonts w:ascii="Calibri" w:hAnsi="Calibri" w:cs="Calibri"/>
          <w:sz w:val="24"/>
          <w:szCs w:val="24"/>
          <w:vertAlign w:val="superscript"/>
        </w:rPr>
        <w:t>a</w:t>
      </w:r>
      <w:r w:rsidRPr="000E6831">
        <w:rPr>
          <w:rFonts w:ascii="Calibri" w:hAnsi="Calibri" w:cs="Calibri"/>
          <w:sz w:val="24"/>
          <w:szCs w:val="24"/>
        </w:rPr>
        <w:t>, Saysouda Lasakit</w:t>
      </w:r>
      <w:r w:rsidR="00AD29F2">
        <w:rPr>
          <w:rFonts w:ascii="Calibri" w:hAnsi="Calibri" w:cs="Calibri"/>
          <w:sz w:val="24"/>
          <w:szCs w:val="24"/>
          <w:vertAlign w:val="superscript"/>
        </w:rPr>
        <w:t>a</w:t>
      </w:r>
      <w:r w:rsidR="00295AD0">
        <w:rPr>
          <w:rFonts w:ascii="Calibri" w:hAnsi="Calibri" w:cs="Calibri"/>
          <w:sz w:val="24"/>
          <w:szCs w:val="24"/>
        </w:rPr>
        <w:t xml:space="preserve">, </w:t>
      </w:r>
      <w:r w:rsidRPr="000E6831">
        <w:rPr>
          <w:rFonts w:ascii="Calibri" w:hAnsi="Calibri" w:cs="Calibri"/>
          <w:sz w:val="24"/>
          <w:szCs w:val="24"/>
        </w:rPr>
        <w:t>Garry Griffith</w:t>
      </w:r>
      <w:r w:rsidR="00AD29F2">
        <w:rPr>
          <w:rFonts w:ascii="Calibri" w:hAnsi="Calibri" w:cs="Calibri"/>
          <w:sz w:val="24"/>
          <w:szCs w:val="24"/>
          <w:vertAlign w:val="superscript"/>
        </w:rPr>
        <w:t>b</w:t>
      </w:r>
      <w:r w:rsidR="00B629F6">
        <w:rPr>
          <w:rFonts w:ascii="Calibri" w:hAnsi="Calibri" w:cs="Calibri"/>
          <w:sz w:val="24"/>
          <w:szCs w:val="24"/>
        </w:rPr>
        <w:t>,</w:t>
      </w:r>
      <w:r w:rsidR="00295AD0">
        <w:rPr>
          <w:rFonts w:ascii="Calibri" w:hAnsi="Calibri" w:cs="Calibri"/>
          <w:sz w:val="24"/>
          <w:szCs w:val="24"/>
        </w:rPr>
        <w:t xml:space="preserve"> John Mullen</w:t>
      </w:r>
      <w:r w:rsidR="00295AD0">
        <w:rPr>
          <w:rFonts w:ascii="Calibri" w:hAnsi="Calibri" w:cs="Calibri"/>
          <w:sz w:val="24"/>
          <w:szCs w:val="24"/>
          <w:vertAlign w:val="superscript"/>
        </w:rPr>
        <w:t>c</w:t>
      </w:r>
      <w:r w:rsidR="00B629F6">
        <w:rPr>
          <w:rFonts w:ascii="Calibri" w:hAnsi="Calibri" w:cs="Calibri"/>
          <w:sz w:val="24"/>
          <w:szCs w:val="24"/>
        </w:rPr>
        <w:t>, Alexandria Sinnett</w:t>
      </w:r>
      <w:r w:rsidR="00B629F6">
        <w:rPr>
          <w:rFonts w:ascii="Calibri" w:hAnsi="Calibri" w:cs="Calibri"/>
          <w:sz w:val="24"/>
          <w:szCs w:val="24"/>
          <w:vertAlign w:val="superscript"/>
        </w:rPr>
        <w:t>b</w:t>
      </w:r>
      <w:r w:rsidR="00B629F6">
        <w:rPr>
          <w:rFonts w:ascii="Calibri" w:hAnsi="Calibri" w:cs="Calibri"/>
          <w:sz w:val="24"/>
          <w:szCs w:val="24"/>
        </w:rPr>
        <w:t>, Chinthani Rathnayake</w:t>
      </w:r>
      <w:r w:rsidR="00B629F6">
        <w:rPr>
          <w:rFonts w:ascii="Calibri" w:hAnsi="Calibri" w:cs="Calibri"/>
          <w:sz w:val="24"/>
          <w:szCs w:val="24"/>
          <w:vertAlign w:val="superscript"/>
        </w:rPr>
        <w:t>b</w:t>
      </w:r>
      <w:r w:rsidR="00B629F6">
        <w:rPr>
          <w:rFonts w:ascii="Calibri" w:hAnsi="Calibri" w:cs="Calibri"/>
          <w:sz w:val="24"/>
          <w:szCs w:val="24"/>
        </w:rPr>
        <w:t>, Margaret Ayer</w:t>
      </w:r>
      <w:r w:rsidR="00B629F6">
        <w:rPr>
          <w:rFonts w:ascii="Calibri" w:hAnsi="Calibri" w:cs="Calibri"/>
          <w:sz w:val="24"/>
          <w:szCs w:val="24"/>
          <w:vertAlign w:val="superscript"/>
        </w:rPr>
        <w:t>b</w:t>
      </w:r>
      <w:r w:rsidR="00B629F6">
        <w:rPr>
          <w:rFonts w:ascii="Calibri" w:hAnsi="Calibri" w:cs="Calibri"/>
          <w:sz w:val="24"/>
          <w:szCs w:val="24"/>
        </w:rPr>
        <w:t xml:space="preserve"> and Bill Malcolm</w:t>
      </w:r>
      <w:r w:rsidR="00B629F6">
        <w:rPr>
          <w:rFonts w:ascii="Calibri" w:hAnsi="Calibri" w:cs="Calibri"/>
          <w:sz w:val="24"/>
          <w:szCs w:val="24"/>
          <w:vertAlign w:val="superscript"/>
        </w:rPr>
        <w:t>b</w:t>
      </w:r>
    </w:p>
    <w:bookmarkEnd w:id="1"/>
    <w:p w14:paraId="2A0D6515" w14:textId="7E7D5DD6" w:rsidR="000E6831" w:rsidRPr="000E6831" w:rsidRDefault="00AD29F2" w:rsidP="00AD29F2">
      <w:pPr>
        <w:spacing w:after="0" w:line="240" w:lineRule="auto"/>
        <w:rPr>
          <w:rFonts w:ascii="Calibri" w:hAnsi="Calibri" w:cs="Calibri"/>
          <w:sz w:val="20"/>
          <w:szCs w:val="20"/>
        </w:rPr>
      </w:pPr>
      <w:r>
        <w:rPr>
          <w:rFonts w:ascii="Calibri" w:hAnsi="Calibri" w:cs="Calibri"/>
          <w:sz w:val="20"/>
          <w:szCs w:val="20"/>
          <w:vertAlign w:val="superscript"/>
        </w:rPr>
        <w:t xml:space="preserve">a </w:t>
      </w:r>
      <w:r w:rsidR="000E6831" w:rsidRPr="000E6831">
        <w:rPr>
          <w:rFonts w:ascii="Calibri" w:hAnsi="Calibri" w:cs="Calibri"/>
          <w:sz w:val="20"/>
          <w:szCs w:val="20"/>
        </w:rPr>
        <w:t>Department of Rural Economics and Food Technology, Faculty of Agriculture, National University of Laos</w:t>
      </w:r>
      <w:r w:rsidR="00B42AA0">
        <w:rPr>
          <w:rFonts w:ascii="Calibri" w:hAnsi="Calibri" w:cs="Calibri"/>
          <w:sz w:val="20"/>
          <w:szCs w:val="20"/>
        </w:rPr>
        <w:t>, Vientiane.</w:t>
      </w:r>
      <w:r w:rsidR="000E6831" w:rsidRPr="000E6831">
        <w:rPr>
          <w:rFonts w:ascii="Calibri" w:hAnsi="Calibri" w:cs="Calibri"/>
          <w:sz w:val="20"/>
          <w:szCs w:val="20"/>
        </w:rPr>
        <w:t xml:space="preserve"> </w:t>
      </w:r>
    </w:p>
    <w:p w14:paraId="087EBD83" w14:textId="4C3736BE" w:rsidR="00AD29F2" w:rsidRDefault="00AD29F2" w:rsidP="00126500">
      <w:pPr>
        <w:spacing w:after="0" w:line="240" w:lineRule="auto"/>
        <w:rPr>
          <w:rFonts w:ascii="Calibri" w:hAnsi="Calibri" w:cs="Calibri"/>
          <w:sz w:val="20"/>
          <w:szCs w:val="20"/>
        </w:rPr>
      </w:pPr>
      <w:r>
        <w:rPr>
          <w:rFonts w:ascii="Calibri" w:hAnsi="Calibri" w:cs="Calibri"/>
          <w:sz w:val="20"/>
          <w:szCs w:val="20"/>
          <w:vertAlign w:val="superscript"/>
        </w:rPr>
        <w:t xml:space="preserve">b </w:t>
      </w:r>
      <w:r w:rsidR="000E6831" w:rsidRPr="000E6831">
        <w:rPr>
          <w:rFonts w:ascii="Calibri" w:hAnsi="Calibri" w:cs="Calibri"/>
          <w:sz w:val="20"/>
          <w:szCs w:val="20"/>
        </w:rPr>
        <w:t>School of Agriculture, Food and Ecosystem Sciences, The University of Melbourne</w:t>
      </w:r>
      <w:r w:rsidR="00B42AA0">
        <w:rPr>
          <w:rFonts w:ascii="Calibri" w:hAnsi="Calibri" w:cs="Calibri"/>
          <w:sz w:val="20"/>
          <w:szCs w:val="20"/>
        </w:rPr>
        <w:t>, Parkville.</w:t>
      </w:r>
    </w:p>
    <w:p w14:paraId="16F8B64C" w14:textId="058198E7" w:rsidR="00295AD0" w:rsidRPr="00B42AA0" w:rsidRDefault="00295AD0" w:rsidP="00126500">
      <w:pPr>
        <w:spacing w:after="0" w:line="240" w:lineRule="auto"/>
        <w:rPr>
          <w:rFonts w:ascii="Calibri" w:hAnsi="Calibri" w:cs="Calibri"/>
          <w:sz w:val="20"/>
          <w:szCs w:val="20"/>
        </w:rPr>
      </w:pPr>
      <w:r>
        <w:rPr>
          <w:rFonts w:ascii="Calibri" w:hAnsi="Calibri" w:cs="Calibri"/>
          <w:sz w:val="20"/>
          <w:szCs w:val="20"/>
          <w:vertAlign w:val="superscript"/>
        </w:rPr>
        <w:t xml:space="preserve">c </w:t>
      </w:r>
      <w:r w:rsidR="00B42AA0">
        <w:rPr>
          <w:rFonts w:cstheme="minorHAnsi"/>
          <w:sz w:val="20"/>
          <w:szCs w:val="20"/>
        </w:rPr>
        <w:t>Private Consultant, Orange.</w:t>
      </w:r>
    </w:p>
    <w:p w14:paraId="271D165E" w14:textId="534DDD40"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w:t>
      </w:r>
    </w:p>
    <w:p w14:paraId="06D206C3" w14:textId="36678D76"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Abstract</w:t>
      </w:r>
    </w:p>
    <w:p w14:paraId="05B7A72A" w14:textId="77777777" w:rsidR="00E63EA4" w:rsidRDefault="00E63EA4" w:rsidP="00E63EA4">
      <w:pPr>
        <w:spacing w:after="0" w:line="240" w:lineRule="auto"/>
        <w:jc w:val="both"/>
        <w:rPr>
          <w:rFonts w:ascii="Calibri" w:hAnsi="Calibri" w:cs="Calibri"/>
        </w:rPr>
      </w:pPr>
    </w:p>
    <w:p w14:paraId="2C48A1B6" w14:textId="209FC9D8" w:rsidR="004C01BF" w:rsidRDefault="00E63EA4" w:rsidP="004C01BF">
      <w:pPr>
        <w:spacing w:after="0" w:line="240" w:lineRule="auto"/>
        <w:jc w:val="both"/>
        <w:rPr>
          <w:rFonts w:ascii="Calibri" w:hAnsi="Calibri" w:cs="Calibri"/>
        </w:rPr>
      </w:pPr>
      <w:r>
        <w:rPr>
          <w:rFonts w:ascii="Calibri" w:hAnsi="Calibri" w:cs="Calibri"/>
        </w:rPr>
        <w:t xml:space="preserve">In </w:t>
      </w:r>
      <w:r w:rsidR="007370A4">
        <w:rPr>
          <w:rFonts w:ascii="Calibri" w:hAnsi="Calibri" w:cs="Calibri"/>
        </w:rPr>
        <w:t xml:space="preserve">several </w:t>
      </w:r>
      <w:r w:rsidR="00865FC0">
        <w:rPr>
          <w:rFonts w:ascii="Calibri" w:hAnsi="Calibri" w:cs="Calibri"/>
        </w:rPr>
        <w:t xml:space="preserve">earlier </w:t>
      </w:r>
      <w:r>
        <w:rPr>
          <w:rFonts w:ascii="Calibri" w:hAnsi="Calibri" w:cs="Calibri"/>
        </w:rPr>
        <w:t>paper</w:t>
      </w:r>
      <w:r w:rsidR="00B845DC">
        <w:rPr>
          <w:rFonts w:ascii="Calibri" w:hAnsi="Calibri" w:cs="Calibri"/>
        </w:rPr>
        <w:t>s,</w:t>
      </w:r>
      <w:r>
        <w:rPr>
          <w:rFonts w:ascii="Calibri" w:hAnsi="Calibri" w:cs="Calibri"/>
        </w:rPr>
        <w:t xml:space="preserve"> </w:t>
      </w:r>
      <w:r w:rsidR="002A1C21">
        <w:rPr>
          <w:rFonts w:ascii="Calibri" w:hAnsi="Calibri" w:cs="Calibri"/>
        </w:rPr>
        <w:t>estimate</w:t>
      </w:r>
      <w:r w:rsidR="004F3278">
        <w:rPr>
          <w:rFonts w:ascii="Calibri" w:hAnsi="Calibri" w:cs="Calibri"/>
        </w:rPr>
        <w:t>s</w:t>
      </w:r>
      <w:r>
        <w:rPr>
          <w:rFonts w:ascii="Calibri" w:hAnsi="Calibri" w:cs="Calibri"/>
        </w:rPr>
        <w:t xml:space="preserve"> </w:t>
      </w:r>
      <w:r w:rsidR="004F3278">
        <w:rPr>
          <w:rFonts w:ascii="Calibri" w:hAnsi="Calibri" w:cs="Calibri"/>
        </w:rPr>
        <w:t xml:space="preserve">of </w:t>
      </w:r>
      <w:r>
        <w:rPr>
          <w:rFonts w:ascii="Calibri" w:hAnsi="Calibri" w:cs="Calibri"/>
        </w:rPr>
        <w:t xml:space="preserve">the economic values </w:t>
      </w:r>
      <w:r w:rsidR="002A1C21">
        <w:rPr>
          <w:rFonts w:ascii="Calibri" w:hAnsi="Calibri" w:cs="Calibri"/>
        </w:rPr>
        <w:t>that L</w:t>
      </w:r>
      <w:r>
        <w:rPr>
          <w:rFonts w:ascii="Calibri" w:hAnsi="Calibri" w:cs="Calibri"/>
        </w:rPr>
        <w:t xml:space="preserve">ao consumers </w:t>
      </w:r>
      <w:r w:rsidR="00B845DC">
        <w:rPr>
          <w:rFonts w:ascii="Calibri" w:hAnsi="Calibri" w:cs="Calibri"/>
        </w:rPr>
        <w:t xml:space="preserve">in Vientiane </w:t>
      </w:r>
      <w:r>
        <w:rPr>
          <w:rFonts w:ascii="Calibri" w:hAnsi="Calibri" w:cs="Calibri"/>
        </w:rPr>
        <w:t xml:space="preserve">place on different </w:t>
      </w:r>
      <w:r w:rsidR="00B845DC">
        <w:rPr>
          <w:rFonts w:ascii="Calibri" w:hAnsi="Calibri" w:cs="Calibri"/>
        </w:rPr>
        <w:t>characteristics</w:t>
      </w:r>
      <w:r w:rsidR="00644562">
        <w:rPr>
          <w:rFonts w:ascii="Calibri" w:hAnsi="Calibri" w:cs="Calibri"/>
        </w:rPr>
        <w:t xml:space="preserve"> of both glutinous and non-glutinous types of rice</w:t>
      </w:r>
      <w:r w:rsidR="004F3278" w:rsidRPr="004F3278">
        <w:rPr>
          <w:rFonts w:ascii="Calibri" w:hAnsi="Calibri" w:cs="Calibri"/>
        </w:rPr>
        <w:t xml:space="preserve"> </w:t>
      </w:r>
      <w:r w:rsidR="004F3278">
        <w:rPr>
          <w:rFonts w:ascii="Calibri" w:hAnsi="Calibri" w:cs="Calibri"/>
        </w:rPr>
        <w:t>were reported. These estimates were taken from a pilot study conducted in December 2024</w:t>
      </w:r>
      <w:r w:rsidR="00C76B73">
        <w:rPr>
          <w:rFonts w:ascii="Calibri" w:hAnsi="Calibri" w:cs="Calibri"/>
        </w:rPr>
        <w:t xml:space="preserve">, and then from similar data collections in the March and June quarters of </w:t>
      </w:r>
      <w:r w:rsidR="00DE4815">
        <w:rPr>
          <w:rFonts w:ascii="Calibri" w:hAnsi="Calibri" w:cs="Calibri"/>
        </w:rPr>
        <w:t>2025</w:t>
      </w:r>
      <w:r>
        <w:rPr>
          <w:rFonts w:ascii="Calibri" w:hAnsi="Calibri" w:cs="Calibri"/>
        </w:rPr>
        <w:t xml:space="preserve">. </w:t>
      </w:r>
      <w:r w:rsidR="00865FC0">
        <w:rPr>
          <w:rFonts w:ascii="Calibri" w:hAnsi="Calibri" w:cs="Calibri"/>
        </w:rPr>
        <w:t xml:space="preserve">In this paper, the results for the </w:t>
      </w:r>
      <w:r w:rsidR="00CD6B7A">
        <w:rPr>
          <w:rFonts w:ascii="Calibri" w:hAnsi="Calibri" w:cs="Calibri"/>
        </w:rPr>
        <w:t xml:space="preserve">subsequent </w:t>
      </w:r>
      <w:r w:rsidR="00DE4815">
        <w:rPr>
          <w:rFonts w:ascii="Calibri" w:hAnsi="Calibri" w:cs="Calibri"/>
        </w:rPr>
        <w:t>September and December</w:t>
      </w:r>
      <w:r w:rsidR="00865FC0">
        <w:rPr>
          <w:rFonts w:ascii="Calibri" w:hAnsi="Calibri" w:cs="Calibri"/>
        </w:rPr>
        <w:t xml:space="preserve"> data collections </w:t>
      </w:r>
      <w:r w:rsidR="00C0441E">
        <w:rPr>
          <w:rFonts w:ascii="Calibri" w:hAnsi="Calibri" w:cs="Calibri"/>
        </w:rPr>
        <w:t xml:space="preserve">for </w:t>
      </w:r>
      <w:r w:rsidR="00913270">
        <w:rPr>
          <w:rFonts w:ascii="Calibri" w:hAnsi="Calibri" w:cs="Calibri"/>
        </w:rPr>
        <w:t>non-</w:t>
      </w:r>
      <w:r w:rsidR="00C0441E">
        <w:rPr>
          <w:rFonts w:ascii="Calibri" w:hAnsi="Calibri" w:cs="Calibri"/>
        </w:rPr>
        <w:t xml:space="preserve">glutinous rice types </w:t>
      </w:r>
      <w:r w:rsidR="00865FC0">
        <w:rPr>
          <w:rFonts w:ascii="Calibri" w:hAnsi="Calibri" w:cs="Calibri"/>
        </w:rPr>
        <w:t>are reported and compared to those found in the pilot study</w:t>
      </w:r>
      <w:r w:rsidR="00097A7A">
        <w:rPr>
          <w:rFonts w:ascii="Calibri" w:hAnsi="Calibri" w:cs="Calibri"/>
        </w:rPr>
        <w:t xml:space="preserve"> and in the March and June data collections</w:t>
      </w:r>
      <w:r w:rsidR="00865FC0">
        <w:rPr>
          <w:rFonts w:ascii="Calibri" w:hAnsi="Calibri" w:cs="Calibri"/>
        </w:rPr>
        <w:t>.</w:t>
      </w:r>
      <w:r w:rsidR="004C01BF">
        <w:rPr>
          <w:rFonts w:ascii="Calibri" w:hAnsi="Calibri" w:cs="Calibri"/>
        </w:rPr>
        <w:t xml:space="preserve"> </w:t>
      </w:r>
      <w:r w:rsidR="00404DD6">
        <w:rPr>
          <w:rFonts w:ascii="Calibri" w:hAnsi="Calibri" w:cs="Calibri"/>
        </w:rPr>
        <w:t xml:space="preserve">An analysis is also done on </w:t>
      </w:r>
      <w:r w:rsidR="00703BE8">
        <w:rPr>
          <w:rFonts w:ascii="Calibri" w:hAnsi="Calibri" w:cs="Calibri"/>
        </w:rPr>
        <w:t xml:space="preserve">four of the </w:t>
      </w:r>
      <w:r w:rsidR="006B101A">
        <w:rPr>
          <w:rFonts w:ascii="Calibri" w:hAnsi="Calibri" w:cs="Calibri"/>
        </w:rPr>
        <w:t xml:space="preserve">five quarterly data sets pooled together. </w:t>
      </w:r>
      <w:r w:rsidR="00796B1F">
        <w:rPr>
          <w:rFonts w:ascii="Calibri" w:hAnsi="Calibri" w:cs="Calibri"/>
        </w:rPr>
        <w:t>For non-glutinous rice types across all four data sets, s</w:t>
      </w:r>
      <w:r w:rsidR="00796B1F" w:rsidRPr="004B298E">
        <w:rPr>
          <w:rFonts w:ascii="Calibri" w:hAnsi="Calibri" w:cs="Calibri"/>
        </w:rPr>
        <w:t xml:space="preserve">ignificant premiums are evident for sales in the </w:t>
      </w:r>
      <w:r w:rsidR="00796B1F">
        <w:rPr>
          <w:rFonts w:ascii="Calibri" w:hAnsi="Calibri" w:cs="Calibri"/>
        </w:rPr>
        <w:t>D-Mart</w:t>
      </w:r>
      <w:r w:rsidR="00EF5C98">
        <w:rPr>
          <w:rFonts w:ascii="Calibri" w:hAnsi="Calibri" w:cs="Calibri"/>
        </w:rPr>
        <w:t xml:space="preserve"> supermarket</w:t>
      </w:r>
      <w:r w:rsidR="00796B1F" w:rsidRPr="004B298E">
        <w:rPr>
          <w:rFonts w:ascii="Calibri" w:hAnsi="Calibri" w:cs="Calibri"/>
        </w:rPr>
        <w:t xml:space="preserve">, </w:t>
      </w:r>
      <w:r w:rsidR="00796B1F">
        <w:rPr>
          <w:rFonts w:ascii="Calibri" w:hAnsi="Calibri" w:cs="Calibri"/>
        </w:rPr>
        <w:t>for A plus grade</w:t>
      </w:r>
      <w:r w:rsidR="00774358">
        <w:rPr>
          <w:rFonts w:ascii="Calibri" w:hAnsi="Calibri" w:cs="Calibri"/>
        </w:rPr>
        <w:t xml:space="preserve"> rice</w:t>
      </w:r>
      <w:r w:rsidR="00796B1F">
        <w:rPr>
          <w:rFonts w:ascii="Calibri" w:hAnsi="Calibri" w:cs="Calibri"/>
        </w:rPr>
        <w:t xml:space="preserve">, </w:t>
      </w:r>
      <w:r w:rsidR="00796B1F" w:rsidRPr="004B298E">
        <w:rPr>
          <w:rFonts w:ascii="Calibri" w:hAnsi="Calibri" w:cs="Calibri"/>
        </w:rPr>
        <w:t xml:space="preserve">for </w:t>
      </w:r>
      <w:r w:rsidR="00774358">
        <w:rPr>
          <w:rFonts w:ascii="Calibri" w:hAnsi="Calibri" w:cs="Calibri"/>
        </w:rPr>
        <w:t xml:space="preserve">rice from </w:t>
      </w:r>
      <w:r w:rsidR="00796B1F" w:rsidRPr="004B298E">
        <w:rPr>
          <w:rFonts w:ascii="Calibri" w:hAnsi="Calibri" w:cs="Calibri"/>
        </w:rPr>
        <w:t xml:space="preserve">designed regional sources, </w:t>
      </w:r>
      <w:r w:rsidR="005A3BA8">
        <w:rPr>
          <w:rFonts w:ascii="Calibri" w:hAnsi="Calibri" w:cs="Calibri"/>
        </w:rPr>
        <w:t>for organic rice</w:t>
      </w:r>
      <w:r w:rsidR="006D74BB">
        <w:rPr>
          <w:rFonts w:ascii="Calibri" w:hAnsi="Calibri" w:cs="Calibri"/>
        </w:rPr>
        <w:t xml:space="preserve">, </w:t>
      </w:r>
      <w:r w:rsidR="00796B1F">
        <w:rPr>
          <w:rFonts w:ascii="Calibri" w:hAnsi="Calibri" w:cs="Calibri"/>
        </w:rPr>
        <w:t xml:space="preserve">for imported rice, for old season rice, </w:t>
      </w:r>
      <w:r w:rsidR="00796B1F" w:rsidRPr="004B298E">
        <w:rPr>
          <w:rFonts w:ascii="Calibri" w:hAnsi="Calibri" w:cs="Calibri"/>
        </w:rPr>
        <w:t xml:space="preserve">for black rice </w:t>
      </w:r>
      <w:r w:rsidR="00796B1F">
        <w:rPr>
          <w:rFonts w:ascii="Calibri" w:hAnsi="Calibri" w:cs="Calibri"/>
        </w:rPr>
        <w:t xml:space="preserve">and </w:t>
      </w:r>
      <w:r w:rsidR="00796B1F" w:rsidRPr="004B298E">
        <w:rPr>
          <w:rFonts w:ascii="Calibri" w:hAnsi="Calibri" w:cs="Calibri"/>
        </w:rPr>
        <w:t xml:space="preserve">for </w:t>
      </w:r>
      <w:r w:rsidR="00796B1F">
        <w:rPr>
          <w:rFonts w:ascii="Calibri" w:hAnsi="Calibri" w:cs="Calibri"/>
        </w:rPr>
        <w:t>brown</w:t>
      </w:r>
      <w:r w:rsidR="00796B1F" w:rsidRPr="004B298E">
        <w:rPr>
          <w:rFonts w:ascii="Calibri" w:hAnsi="Calibri" w:cs="Calibri"/>
        </w:rPr>
        <w:t xml:space="preserve"> rice.</w:t>
      </w:r>
      <w:r w:rsidR="00796B1F">
        <w:rPr>
          <w:rFonts w:ascii="Calibri" w:hAnsi="Calibri" w:cs="Calibri"/>
        </w:rPr>
        <w:t xml:space="preserve"> S</w:t>
      </w:r>
      <w:r w:rsidR="00796B1F" w:rsidRPr="004B298E">
        <w:rPr>
          <w:rFonts w:ascii="Calibri" w:hAnsi="Calibri" w:cs="Calibri"/>
        </w:rPr>
        <w:t xml:space="preserve">ignificant discounts are evident </w:t>
      </w:r>
      <w:r w:rsidR="00796B1F">
        <w:rPr>
          <w:rFonts w:ascii="Calibri" w:hAnsi="Calibri" w:cs="Calibri"/>
        </w:rPr>
        <w:t xml:space="preserve">for sales in the </w:t>
      </w:r>
      <w:r w:rsidR="00796B1F" w:rsidRPr="004B298E">
        <w:rPr>
          <w:rFonts w:ascii="Calibri" w:hAnsi="Calibri" w:cs="Calibri"/>
        </w:rPr>
        <w:t>Huakhua</w:t>
      </w:r>
      <w:r w:rsidR="00796B1F">
        <w:rPr>
          <w:rFonts w:ascii="Calibri" w:hAnsi="Calibri" w:cs="Calibri"/>
        </w:rPr>
        <w:t xml:space="preserve"> and </w:t>
      </w:r>
      <w:r w:rsidR="00796B1F" w:rsidRPr="004B298E">
        <w:rPr>
          <w:rFonts w:ascii="Calibri" w:hAnsi="Calibri" w:cs="Calibri"/>
        </w:rPr>
        <w:t>Nonsavang</w:t>
      </w:r>
      <w:r w:rsidR="00796B1F">
        <w:rPr>
          <w:rFonts w:ascii="Calibri" w:hAnsi="Calibri" w:cs="Calibri"/>
        </w:rPr>
        <w:t xml:space="preserve"> markets, for the </w:t>
      </w:r>
      <w:r w:rsidR="00796B1F" w:rsidRPr="004B298E">
        <w:rPr>
          <w:rFonts w:ascii="Calibri" w:hAnsi="Calibri" w:cs="Calibri"/>
        </w:rPr>
        <w:t xml:space="preserve">12kg pack size </w:t>
      </w:r>
      <w:r w:rsidR="00796B1F">
        <w:rPr>
          <w:rFonts w:ascii="Calibri" w:hAnsi="Calibri" w:cs="Calibri"/>
        </w:rPr>
        <w:t xml:space="preserve">and </w:t>
      </w:r>
      <w:r w:rsidR="00796B1F" w:rsidRPr="004B298E">
        <w:rPr>
          <w:rFonts w:ascii="Calibri" w:hAnsi="Calibri" w:cs="Calibri"/>
        </w:rPr>
        <w:t>for B grade</w:t>
      </w:r>
      <w:r w:rsidR="00796B1F">
        <w:rPr>
          <w:rFonts w:ascii="Calibri" w:hAnsi="Calibri" w:cs="Calibri"/>
        </w:rPr>
        <w:t xml:space="preserve"> rice.</w:t>
      </w:r>
      <w:r w:rsidR="00ED69BC">
        <w:rPr>
          <w:rFonts w:ascii="Calibri" w:hAnsi="Calibri" w:cs="Calibri"/>
        </w:rPr>
        <w:t xml:space="preserve"> </w:t>
      </w:r>
      <w:r w:rsidR="00796B1F">
        <w:rPr>
          <w:rFonts w:ascii="Calibri" w:hAnsi="Calibri" w:cs="Calibri"/>
        </w:rPr>
        <w:t xml:space="preserve">Across all of these price observations, </w:t>
      </w:r>
      <w:r w:rsidR="00B02617">
        <w:rPr>
          <w:rFonts w:ascii="Calibri" w:hAnsi="Calibri" w:cs="Calibri"/>
        </w:rPr>
        <w:t xml:space="preserve">there were no significant effects of season or year, of other pack sizes, or of upland rice or of aromatic rice. Further, </w:t>
      </w:r>
      <w:r w:rsidR="00796B1F">
        <w:rPr>
          <w:rFonts w:ascii="Calibri" w:hAnsi="Calibri" w:cs="Calibri"/>
        </w:rPr>
        <w:t>there is no significant premium or discount for branded non-glutinous rice</w:t>
      </w:r>
      <w:r w:rsidR="00796B1F" w:rsidRPr="00ED69BC">
        <w:rPr>
          <w:rFonts w:ascii="Calibri" w:hAnsi="Calibri" w:cs="Calibri"/>
        </w:rPr>
        <w:t xml:space="preserve">. </w:t>
      </w:r>
      <w:r w:rsidR="00ED69BC">
        <w:rPr>
          <w:rFonts w:ascii="Calibri" w:hAnsi="Calibri" w:cs="Calibri"/>
        </w:rPr>
        <w:t xml:space="preserve">As with glutinous rice, </w:t>
      </w:r>
      <w:r w:rsidR="009F6B4A">
        <w:rPr>
          <w:rFonts w:ascii="Calibri" w:hAnsi="Calibri" w:cs="Calibri"/>
        </w:rPr>
        <w:t>t</w:t>
      </w:r>
      <w:r w:rsidR="00E30F05" w:rsidRPr="00ED69BC">
        <w:rPr>
          <w:rFonts w:ascii="Calibri" w:hAnsi="Calibri" w:cs="Calibri"/>
        </w:rPr>
        <w:t>he evidence seems to be that c</w:t>
      </w:r>
      <w:r w:rsidR="004C01BF" w:rsidRPr="00ED69BC">
        <w:rPr>
          <w:rFonts w:ascii="Calibri" w:hAnsi="Calibri" w:cs="Calibri"/>
        </w:rPr>
        <w:t xml:space="preserve">onsumers </w:t>
      </w:r>
      <w:r w:rsidR="00E30F05" w:rsidRPr="00ED69BC">
        <w:rPr>
          <w:rFonts w:ascii="Calibri" w:hAnsi="Calibri" w:cs="Calibri"/>
        </w:rPr>
        <w:t xml:space="preserve">are </w:t>
      </w:r>
      <w:r w:rsidR="004C01BF" w:rsidRPr="00ED69BC">
        <w:rPr>
          <w:rFonts w:ascii="Calibri" w:hAnsi="Calibri" w:cs="Calibri"/>
        </w:rPr>
        <w:t xml:space="preserve">showing less trust for branded packs including </w:t>
      </w:r>
      <w:r w:rsidR="005A3BA8">
        <w:rPr>
          <w:rFonts w:ascii="Calibri" w:hAnsi="Calibri" w:cs="Calibri"/>
        </w:rPr>
        <w:t xml:space="preserve">in some cases </w:t>
      </w:r>
      <w:r w:rsidR="004C01BF" w:rsidRPr="00ED69BC">
        <w:rPr>
          <w:rFonts w:ascii="Calibri" w:hAnsi="Calibri" w:cs="Calibri"/>
        </w:rPr>
        <w:t>branded organic packs.</w:t>
      </w:r>
      <w:r w:rsidR="004C01BF">
        <w:rPr>
          <w:rFonts w:ascii="Calibri" w:hAnsi="Calibri" w:cs="Calibri"/>
        </w:rPr>
        <w:t xml:space="preserve"> </w:t>
      </w:r>
    </w:p>
    <w:p w14:paraId="40EA08A8" w14:textId="79708BCB" w:rsidR="004C01BF" w:rsidRPr="004C01BF" w:rsidRDefault="004C01BF" w:rsidP="004C01BF">
      <w:pPr>
        <w:spacing w:after="0" w:line="240" w:lineRule="auto"/>
        <w:jc w:val="both"/>
        <w:rPr>
          <w:rFonts w:ascii="Calibri" w:hAnsi="Calibri" w:cs="Calibri"/>
        </w:rPr>
      </w:pPr>
    </w:p>
    <w:p w14:paraId="1658E234" w14:textId="12506CEA" w:rsidR="00AD29F2" w:rsidRPr="00E63EA4" w:rsidRDefault="00AD29F2" w:rsidP="002A1C21">
      <w:pPr>
        <w:spacing w:after="0" w:line="240" w:lineRule="auto"/>
        <w:rPr>
          <w:rFonts w:ascii="Calibri" w:hAnsi="Calibri" w:cs="Calibri"/>
        </w:rPr>
      </w:pPr>
      <w:r w:rsidRPr="002B0CA6">
        <w:rPr>
          <w:rFonts w:ascii="Calibri" w:hAnsi="Calibri" w:cs="Calibri"/>
          <w:b/>
          <w:bCs/>
          <w:i/>
          <w:iCs/>
        </w:rPr>
        <w:t>Keywords:</w:t>
      </w:r>
      <w:r w:rsidR="00E63EA4">
        <w:rPr>
          <w:rFonts w:ascii="Calibri" w:hAnsi="Calibri" w:cs="Calibri"/>
        </w:rPr>
        <w:t xml:space="preserve"> Lao PDR, </w:t>
      </w:r>
      <w:r w:rsidR="00691160">
        <w:rPr>
          <w:rFonts w:ascii="Calibri" w:hAnsi="Calibri" w:cs="Calibri"/>
        </w:rPr>
        <w:t>non</w:t>
      </w:r>
      <w:r w:rsidR="00507F0B">
        <w:rPr>
          <w:rFonts w:ascii="Calibri" w:hAnsi="Calibri" w:cs="Calibri"/>
        </w:rPr>
        <w:t xml:space="preserve">-glutinous </w:t>
      </w:r>
      <w:r w:rsidR="00E63EA4">
        <w:rPr>
          <w:rFonts w:ascii="Calibri" w:hAnsi="Calibri" w:cs="Calibri"/>
        </w:rPr>
        <w:t xml:space="preserve">rice, quality </w:t>
      </w:r>
      <w:r w:rsidR="00B647B2">
        <w:rPr>
          <w:rFonts w:ascii="Calibri" w:hAnsi="Calibri" w:cs="Calibri"/>
        </w:rPr>
        <w:t>characteristics</w:t>
      </w:r>
      <w:r w:rsidR="00E63EA4">
        <w:rPr>
          <w:rFonts w:ascii="Calibri" w:hAnsi="Calibri" w:cs="Calibri"/>
        </w:rPr>
        <w:t>, hedonic regression models</w:t>
      </w:r>
    </w:p>
    <w:p w14:paraId="3EFFB05F" w14:textId="77777777" w:rsidR="004C01BF" w:rsidRDefault="004C01BF" w:rsidP="002A1C21">
      <w:pPr>
        <w:spacing w:after="0" w:line="240" w:lineRule="auto"/>
        <w:rPr>
          <w:rFonts w:ascii="Calibri" w:hAnsi="Calibri" w:cs="Calibri"/>
          <w:b/>
          <w:bCs/>
          <w:sz w:val="24"/>
          <w:szCs w:val="24"/>
        </w:rPr>
      </w:pPr>
    </w:p>
    <w:p w14:paraId="0D3F96B7" w14:textId="77777777" w:rsidR="00CA388F" w:rsidRDefault="00CA388F" w:rsidP="002A1C21">
      <w:pPr>
        <w:spacing w:after="0" w:line="240" w:lineRule="auto"/>
        <w:rPr>
          <w:rFonts w:ascii="Calibri" w:hAnsi="Calibri" w:cs="Calibri"/>
          <w:b/>
          <w:bCs/>
          <w:sz w:val="24"/>
          <w:szCs w:val="24"/>
        </w:rPr>
      </w:pPr>
    </w:p>
    <w:p w14:paraId="2E8E22C0" w14:textId="77777777" w:rsidR="00CA388F" w:rsidRDefault="00CA388F" w:rsidP="002A1C21">
      <w:pPr>
        <w:spacing w:after="0" w:line="240" w:lineRule="auto"/>
        <w:rPr>
          <w:rFonts w:ascii="Calibri" w:hAnsi="Calibri" w:cs="Calibri"/>
          <w:b/>
          <w:bCs/>
          <w:sz w:val="24"/>
          <w:szCs w:val="24"/>
        </w:rPr>
      </w:pPr>
    </w:p>
    <w:p w14:paraId="4D19C099" w14:textId="5B859410" w:rsidR="00F2709E" w:rsidRDefault="002B0CA6" w:rsidP="002A1C21">
      <w:pPr>
        <w:spacing w:after="0" w:line="240" w:lineRule="auto"/>
        <w:rPr>
          <w:rFonts w:ascii="Calibri" w:hAnsi="Calibri" w:cs="Calibri"/>
          <w:b/>
          <w:bCs/>
          <w:sz w:val="24"/>
          <w:szCs w:val="24"/>
        </w:rPr>
      </w:pPr>
      <w:r>
        <w:rPr>
          <w:rFonts w:ascii="Calibri" w:hAnsi="Calibri" w:cs="Calibri"/>
          <w:b/>
          <w:bCs/>
          <w:sz w:val="24"/>
          <w:szCs w:val="24"/>
        </w:rPr>
        <w:lastRenderedPageBreak/>
        <w:t>Introduction</w:t>
      </w:r>
    </w:p>
    <w:p w14:paraId="75E19CC4" w14:textId="77777777" w:rsidR="00F2709E" w:rsidRPr="004B298E" w:rsidRDefault="00F2709E" w:rsidP="00F2709E">
      <w:pPr>
        <w:spacing w:after="0" w:line="240" w:lineRule="auto"/>
        <w:jc w:val="both"/>
        <w:rPr>
          <w:rFonts w:ascii="Calibri" w:hAnsi="Calibri" w:cs="Calibri"/>
        </w:rPr>
      </w:pPr>
    </w:p>
    <w:p w14:paraId="0D8A1AF6" w14:textId="4CBA9660" w:rsidR="003F7ED3" w:rsidRDefault="003F7ED3" w:rsidP="003F7ED3">
      <w:pPr>
        <w:spacing w:after="0" w:line="240" w:lineRule="auto"/>
        <w:jc w:val="both"/>
        <w:rPr>
          <w:rFonts w:ascii="Calibri" w:hAnsi="Calibri" w:cs="Calibri"/>
        </w:rPr>
      </w:pPr>
      <w:r>
        <w:rPr>
          <w:rFonts w:ascii="Calibri" w:hAnsi="Calibri" w:cs="Calibri"/>
        </w:rPr>
        <w:t xml:space="preserve">In </w:t>
      </w:r>
      <w:r w:rsidR="0036545C">
        <w:rPr>
          <w:rFonts w:ascii="Calibri" w:hAnsi="Calibri" w:cs="Calibri"/>
        </w:rPr>
        <w:t xml:space="preserve">a pilot </w:t>
      </w:r>
      <w:r>
        <w:rPr>
          <w:rFonts w:ascii="Calibri" w:hAnsi="Calibri" w:cs="Calibri"/>
        </w:rPr>
        <w:t xml:space="preserve">study reported in Kousonsavath et al. (2025a,b), </w:t>
      </w:r>
      <w:r w:rsidR="00C04010">
        <w:rPr>
          <w:rFonts w:ascii="Calibri" w:hAnsi="Calibri" w:cs="Calibri"/>
        </w:rPr>
        <w:t>the o</w:t>
      </w:r>
      <w:r w:rsidR="00C04010" w:rsidRPr="005468E9">
        <w:rPr>
          <w:rFonts w:ascii="Calibri" w:hAnsi="Calibri" w:cs="Calibri"/>
        </w:rPr>
        <w:t xml:space="preserve">bjectives </w:t>
      </w:r>
      <w:r w:rsidR="0036545C">
        <w:rPr>
          <w:rFonts w:ascii="Calibri" w:hAnsi="Calibri" w:cs="Calibri"/>
        </w:rPr>
        <w:t>w</w:t>
      </w:r>
      <w:r w:rsidR="00C04010">
        <w:rPr>
          <w:rFonts w:ascii="Calibri" w:hAnsi="Calibri" w:cs="Calibri"/>
        </w:rPr>
        <w:t xml:space="preserve">ere to </w:t>
      </w:r>
      <w:r w:rsidR="00C04010" w:rsidRPr="004B298E">
        <w:rPr>
          <w:rFonts w:ascii="Calibri" w:hAnsi="Calibri" w:cs="Calibri"/>
        </w:rPr>
        <w:t xml:space="preserve">understand the range of ‘attributes’ or </w:t>
      </w:r>
      <w:r w:rsidR="008F1CD5">
        <w:rPr>
          <w:rFonts w:ascii="Calibri" w:hAnsi="Calibri" w:cs="Calibri"/>
        </w:rPr>
        <w:t>‘</w:t>
      </w:r>
      <w:r w:rsidR="00C04010" w:rsidRPr="004B298E">
        <w:rPr>
          <w:rFonts w:ascii="Calibri" w:hAnsi="Calibri" w:cs="Calibri"/>
        </w:rPr>
        <w:t>characteristics</w:t>
      </w:r>
      <w:r w:rsidR="008F1CD5">
        <w:rPr>
          <w:rFonts w:ascii="Calibri" w:hAnsi="Calibri" w:cs="Calibri"/>
        </w:rPr>
        <w:t>’</w:t>
      </w:r>
      <w:r w:rsidR="00C04010" w:rsidRPr="004B298E">
        <w:rPr>
          <w:rFonts w:ascii="Calibri" w:hAnsi="Calibri" w:cs="Calibri"/>
        </w:rPr>
        <w:t xml:space="preserve"> of rice available to Lao consumers</w:t>
      </w:r>
      <w:r w:rsidR="00BC74F6">
        <w:rPr>
          <w:rFonts w:ascii="Calibri" w:hAnsi="Calibri" w:cs="Calibri"/>
        </w:rPr>
        <w:t>,</w:t>
      </w:r>
      <w:r w:rsidR="00C04010">
        <w:rPr>
          <w:rFonts w:ascii="Calibri" w:hAnsi="Calibri" w:cs="Calibri"/>
        </w:rPr>
        <w:t xml:space="preserve"> </w:t>
      </w:r>
      <w:r w:rsidR="008F1CD5">
        <w:rPr>
          <w:rFonts w:ascii="Calibri" w:hAnsi="Calibri" w:cs="Calibri"/>
        </w:rPr>
        <w:t xml:space="preserve">and </w:t>
      </w:r>
      <w:r w:rsidR="00C04010">
        <w:rPr>
          <w:rFonts w:ascii="Calibri" w:hAnsi="Calibri" w:cs="Calibri"/>
        </w:rPr>
        <w:t xml:space="preserve">to </w:t>
      </w:r>
      <w:r w:rsidR="00C04010" w:rsidRPr="004B298E">
        <w:rPr>
          <w:rFonts w:ascii="Calibri" w:hAnsi="Calibri" w:cs="Calibri"/>
        </w:rPr>
        <w:t xml:space="preserve">generate estimates of any </w:t>
      </w:r>
      <w:r w:rsidR="00F119FD">
        <w:rPr>
          <w:rFonts w:ascii="Calibri" w:hAnsi="Calibri" w:cs="Calibri"/>
        </w:rPr>
        <w:t xml:space="preserve">statistically significant </w:t>
      </w:r>
      <w:r w:rsidR="00C04010" w:rsidRPr="004B298E">
        <w:rPr>
          <w:rFonts w:ascii="Calibri" w:hAnsi="Calibri" w:cs="Calibri"/>
        </w:rPr>
        <w:t xml:space="preserve">premiums or discounts for different </w:t>
      </w:r>
      <w:r w:rsidR="008F1CD5">
        <w:rPr>
          <w:rFonts w:ascii="Calibri" w:hAnsi="Calibri" w:cs="Calibri"/>
        </w:rPr>
        <w:t>characteristics</w:t>
      </w:r>
      <w:r w:rsidR="00C04010" w:rsidRPr="004B298E">
        <w:rPr>
          <w:rFonts w:ascii="Calibri" w:hAnsi="Calibri" w:cs="Calibri"/>
        </w:rPr>
        <w:t xml:space="preserve"> evident from actual market price data</w:t>
      </w:r>
      <w:r w:rsidR="002161FA">
        <w:rPr>
          <w:rFonts w:ascii="Calibri" w:hAnsi="Calibri" w:cs="Calibri"/>
        </w:rPr>
        <w:t xml:space="preserve"> recorded in December 2024</w:t>
      </w:r>
      <w:r w:rsidR="008F1CD5">
        <w:rPr>
          <w:rFonts w:ascii="Calibri" w:hAnsi="Calibri" w:cs="Calibri"/>
        </w:rPr>
        <w:t xml:space="preserve">. </w:t>
      </w:r>
      <w:r w:rsidR="00C04010">
        <w:rPr>
          <w:rFonts w:ascii="Calibri" w:hAnsi="Calibri" w:cs="Calibri"/>
        </w:rPr>
        <w:t xml:space="preserve">Separate hedonic analyses were conducted on </w:t>
      </w:r>
      <w:r w:rsidR="00511047">
        <w:rPr>
          <w:rFonts w:ascii="Calibri" w:hAnsi="Calibri" w:cs="Calibri"/>
        </w:rPr>
        <w:t xml:space="preserve">samples of prices and other characteristics for </w:t>
      </w:r>
      <w:r w:rsidR="00C04010">
        <w:rPr>
          <w:rFonts w:ascii="Calibri" w:hAnsi="Calibri" w:cs="Calibri"/>
        </w:rPr>
        <w:t>glutinous and non-glutinous types of rice</w:t>
      </w:r>
      <w:r w:rsidR="004F3278">
        <w:rPr>
          <w:rFonts w:ascii="Calibri" w:hAnsi="Calibri" w:cs="Calibri"/>
        </w:rPr>
        <w:t xml:space="preserve"> that were available in five major Vientiane markets</w:t>
      </w:r>
      <w:r w:rsidR="00C04010">
        <w:rPr>
          <w:rFonts w:ascii="Calibri" w:hAnsi="Calibri" w:cs="Calibri"/>
        </w:rPr>
        <w:t xml:space="preserve">. </w:t>
      </w:r>
    </w:p>
    <w:p w14:paraId="1A2E11CE" w14:textId="0639132E" w:rsidR="004B298E" w:rsidRPr="004B298E" w:rsidRDefault="004B298E" w:rsidP="00F2709E">
      <w:pPr>
        <w:spacing w:after="0" w:line="240" w:lineRule="auto"/>
        <w:jc w:val="both"/>
        <w:rPr>
          <w:rFonts w:ascii="Calibri" w:hAnsi="Calibri" w:cs="Calibri"/>
        </w:rPr>
      </w:pPr>
    </w:p>
    <w:p w14:paraId="4962DF87" w14:textId="0F3FC8AB" w:rsidR="007669AF" w:rsidRPr="001A1317" w:rsidRDefault="005B1E4F" w:rsidP="007669AF">
      <w:pPr>
        <w:spacing w:after="0" w:line="240" w:lineRule="auto"/>
        <w:jc w:val="both"/>
        <w:rPr>
          <w:rFonts w:ascii="Calibri" w:hAnsi="Calibri" w:cs="Calibri"/>
        </w:rPr>
      </w:pPr>
      <w:r>
        <w:rPr>
          <w:rFonts w:ascii="Calibri" w:hAnsi="Calibri" w:cs="Calibri"/>
        </w:rPr>
        <w:t xml:space="preserve">Based on these results, </w:t>
      </w:r>
      <w:r w:rsidR="00B502CC">
        <w:rPr>
          <w:rFonts w:ascii="Calibri" w:hAnsi="Calibri" w:cs="Calibri"/>
        </w:rPr>
        <w:t>a</w:t>
      </w:r>
      <w:r w:rsidR="00C04010">
        <w:rPr>
          <w:rFonts w:ascii="Calibri" w:hAnsi="Calibri" w:cs="Calibri"/>
        </w:rPr>
        <w:t>n extension of the pilot to each of the four quarters of 2025 was implemented</w:t>
      </w:r>
      <w:r w:rsidR="0074754A">
        <w:rPr>
          <w:rFonts w:ascii="Calibri" w:hAnsi="Calibri" w:cs="Calibri"/>
        </w:rPr>
        <w:t xml:space="preserve">, based on the same </w:t>
      </w:r>
      <w:r w:rsidR="00E22ECB">
        <w:rPr>
          <w:rFonts w:ascii="Calibri" w:hAnsi="Calibri" w:cs="Calibri"/>
        </w:rPr>
        <w:t>data collection</w:t>
      </w:r>
      <w:r w:rsidR="00E66017">
        <w:rPr>
          <w:rFonts w:ascii="Calibri" w:hAnsi="Calibri" w:cs="Calibri"/>
        </w:rPr>
        <w:t xml:space="preserve"> </w:t>
      </w:r>
      <w:r w:rsidR="00E22ECB">
        <w:rPr>
          <w:rFonts w:ascii="Calibri" w:hAnsi="Calibri" w:cs="Calibri"/>
        </w:rPr>
        <w:t xml:space="preserve">protocols, </w:t>
      </w:r>
      <w:r w:rsidR="00E66017">
        <w:rPr>
          <w:rFonts w:ascii="Calibri" w:hAnsi="Calibri" w:cs="Calibri"/>
        </w:rPr>
        <w:t xml:space="preserve">the same </w:t>
      </w:r>
      <w:r w:rsidR="0074754A">
        <w:rPr>
          <w:rFonts w:ascii="Calibri" w:hAnsi="Calibri" w:cs="Calibri"/>
        </w:rPr>
        <w:t xml:space="preserve">market outlets, the same set of </w:t>
      </w:r>
      <w:r w:rsidR="00511047">
        <w:rPr>
          <w:rFonts w:ascii="Calibri" w:hAnsi="Calibri" w:cs="Calibri"/>
        </w:rPr>
        <w:t xml:space="preserve">rice </w:t>
      </w:r>
      <w:r w:rsidR="0074754A">
        <w:rPr>
          <w:rFonts w:ascii="Calibri" w:hAnsi="Calibri" w:cs="Calibri"/>
        </w:rPr>
        <w:t>characteristics and the same analytical framework as explored in the pilot study</w:t>
      </w:r>
      <w:r w:rsidR="00C04010">
        <w:rPr>
          <w:rFonts w:ascii="Calibri" w:hAnsi="Calibri" w:cs="Calibri"/>
        </w:rPr>
        <w:t xml:space="preserve">. </w:t>
      </w:r>
      <w:r w:rsidR="007669AF">
        <w:rPr>
          <w:rFonts w:ascii="Calibri" w:hAnsi="Calibri" w:cs="Calibri"/>
        </w:rPr>
        <w:t xml:space="preserve">In Kousonsavath et al. (2025c), the results for the March 2025 and June 2025 data collections were reported and compared to those found in the December 2024 pilot study. In this paper, the results for the September 2025 and December 2025 data collections are reported and compared to those found in the three previous quarterly data sets. Then results from pooling all the available data are presented. </w:t>
      </w:r>
      <w:r w:rsidR="007669AF" w:rsidRPr="001A1317">
        <w:rPr>
          <w:rFonts w:ascii="Calibri" w:hAnsi="Calibri" w:cs="Calibri"/>
        </w:rPr>
        <w:t xml:space="preserve">Only the results for the </w:t>
      </w:r>
      <w:r w:rsidR="003715EA">
        <w:rPr>
          <w:rFonts w:ascii="Calibri" w:hAnsi="Calibri" w:cs="Calibri"/>
        </w:rPr>
        <w:t>non-</w:t>
      </w:r>
      <w:r w:rsidR="007669AF" w:rsidRPr="001A1317">
        <w:rPr>
          <w:rFonts w:ascii="Calibri" w:hAnsi="Calibri" w:cs="Calibri"/>
        </w:rPr>
        <w:t>glutinous rice types are reported here</w:t>
      </w:r>
      <w:r w:rsidR="00331FE4">
        <w:rPr>
          <w:rFonts w:ascii="Calibri" w:hAnsi="Calibri" w:cs="Calibri"/>
        </w:rPr>
        <w:t xml:space="preserve"> - i</w:t>
      </w:r>
      <w:r w:rsidR="00C40409">
        <w:rPr>
          <w:rFonts w:ascii="Calibri" w:hAnsi="Calibri" w:cs="Calibri"/>
        </w:rPr>
        <w:t>n the companion pa</w:t>
      </w:r>
      <w:r w:rsidR="00C30C40">
        <w:rPr>
          <w:rFonts w:ascii="Calibri" w:hAnsi="Calibri" w:cs="Calibri"/>
        </w:rPr>
        <w:t>per (Kousonsavath et al., 202</w:t>
      </w:r>
      <w:r w:rsidR="00852615">
        <w:rPr>
          <w:rFonts w:ascii="Calibri" w:hAnsi="Calibri" w:cs="Calibri"/>
        </w:rPr>
        <w:t>6</w:t>
      </w:r>
      <w:r w:rsidR="00C30C40">
        <w:rPr>
          <w:rFonts w:ascii="Calibri" w:hAnsi="Calibri" w:cs="Calibri"/>
        </w:rPr>
        <w:t xml:space="preserve">), similar results for the glutinous rice data sets are </w:t>
      </w:r>
      <w:r w:rsidR="00331FE4">
        <w:rPr>
          <w:rFonts w:ascii="Calibri" w:hAnsi="Calibri" w:cs="Calibri"/>
        </w:rPr>
        <w:t>reported.</w:t>
      </w:r>
    </w:p>
    <w:p w14:paraId="763328B3" w14:textId="71260D8A" w:rsidR="0074754A" w:rsidRDefault="0074754A" w:rsidP="0074754A">
      <w:pPr>
        <w:spacing w:after="0" w:line="240" w:lineRule="auto"/>
        <w:jc w:val="both"/>
        <w:rPr>
          <w:rFonts w:ascii="Calibri" w:hAnsi="Calibri" w:cs="Calibri"/>
        </w:rPr>
      </w:pPr>
    </w:p>
    <w:p w14:paraId="58C82C05" w14:textId="58620E1A" w:rsidR="00422FB8" w:rsidRPr="00422FB8" w:rsidRDefault="00422FB8" w:rsidP="0074754A">
      <w:pPr>
        <w:spacing w:after="0" w:line="240" w:lineRule="auto"/>
        <w:jc w:val="both"/>
        <w:rPr>
          <w:rFonts w:ascii="Calibri" w:hAnsi="Calibri" w:cs="Calibri"/>
          <w:b/>
          <w:bCs/>
          <w:sz w:val="24"/>
          <w:szCs w:val="24"/>
        </w:rPr>
      </w:pPr>
      <w:r w:rsidRPr="00422FB8">
        <w:rPr>
          <w:rFonts w:ascii="Calibri" w:hAnsi="Calibri" w:cs="Calibri"/>
          <w:b/>
          <w:bCs/>
          <w:sz w:val="24"/>
          <w:szCs w:val="24"/>
        </w:rPr>
        <w:t>Model Design</w:t>
      </w:r>
    </w:p>
    <w:p w14:paraId="31347DF2" w14:textId="77777777" w:rsidR="005468E9" w:rsidRDefault="005468E9" w:rsidP="005468E9">
      <w:pPr>
        <w:spacing w:after="0" w:line="240" w:lineRule="auto"/>
        <w:jc w:val="both"/>
        <w:rPr>
          <w:rFonts w:ascii="Calibri" w:hAnsi="Calibri" w:cs="Calibri"/>
        </w:rPr>
      </w:pPr>
    </w:p>
    <w:p w14:paraId="496F7F60" w14:textId="412DF1F8" w:rsidR="0074754A" w:rsidRPr="004B298E" w:rsidRDefault="0074754A" w:rsidP="0074754A">
      <w:pPr>
        <w:spacing w:after="0" w:line="240" w:lineRule="auto"/>
        <w:jc w:val="both"/>
        <w:rPr>
          <w:rFonts w:ascii="Calibri" w:hAnsi="Calibri" w:cs="Calibri"/>
        </w:rPr>
      </w:pPr>
      <w:r>
        <w:rPr>
          <w:rFonts w:ascii="Calibri" w:hAnsi="Calibri" w:cs="Calibri"/>
        </w:rPr>
        <w:t xml:space="preserve">The five market outlets </w:t>
      </w:r>
      <w:r w:rsidR="00710129">
        <w:rPr>
          <w:rFonts w:ascii="Calibri" w:hAnsi="Calibri" w:cs="Calibri"/>
        </w:rPr>
        <w:t xml:space="preserve">originally </w:t>
      </w:r>
      <w:r>
        <w:rPr>
          <w:rFonts w:ascii="Calibri" w:hAnsi="Calibri" w:cs="Calibri"/>
        </w:rPr>
        <w:t xml:space="preserve">chosen </w:t>
      </w:r>
      <w:r w:rsidR="00710129">
        <w:rPr>
          <w:rFonts w:ascii="Calibri" w:hAnsi="Calibri" w:cs="Calibri"/>
        </w:rPr>
        <w:t xml:space="preserve">and maintained for the </w:t>
      </w:r>
      <w:r w:rsidR="00102925">
        <w:rPr>
          <w:rFonts w:ascii="Calibri" w:hAnsi="Calibri" w:cs="Calibri"/>
        </w:rPr>
        <w:t>follow up</w:t>
      </w:r>
      <w:r w:rsidR="00710129">
        <w:rPr>
          <w:rFonts w:ascii="Calibri" w:hAnsi="Calibri" w:cs="Calibri"/>
        </w:rPr>
        <w:t xml:space="preserve"> study </w:t>
      </w:r>
      <w:r>
        <w:rPr>
          <w:rFonts w:ascii="Calibri" w:hAnsi="Calibri" w:cs="Calibri"/>
        </w:rPr>
        <w:t xml:space="preserve">were the Talad-Lao, </w:t>
      </w:r>
      <w:r w:rsidRPr="004B298E">
        <w:rPr>
          <w:rFonts w:ascii="Calibri" w:hAnsi="Calibri" w:cs="Calibri"/>
        </w:rPr>
        <w:t>Huakhua</w:t>
      </w:r>
      <w:r>
        <w:rPr>
          <w:rFonts w:ascii="Calibri" w:hAnsi="Calibri" w:cs="Calibri"/>
        </w:rPr>
        <w:t xml:space="preserve">, </w:t>
      </w:r>
      <w:r w:rsidRPr="004B298E">
        <w:rPr>
          <w:rFonts w:ascii="Calibri" w:hAnsi="Calibri" w:cs="Calibri"/>
        </w:rPr>
        <w:t xml:space="preserve">Phonthong </w:t>
      </w:r>
      <w:r>
        <w:rPr>
          <w:rFonts w:ascii="Calibri" w:hAnsi="Calibri" w:cs="Calibri"/>
        </w:rPr>
        <w:t xml:space="preserve">and </w:t>
      </w:r>
      <w:r w:rsidRPr="004B298E">
        <w:rPr>
          <w:rFonts w:ascii="Calibri" w:hAnsi="Calibri" w:cs="Calibri"/>
        </w:rPr>
        <w:t xml:space="preserve">Nonsavang </w:t>
      </w:r>
      <w:r w:rsidR="00E66017">
        <w:rPr>
          <w:rFonts w:ascii="Calibri" w:hAnsi="Calibri" w:cs="Calibri"/>
        </w:rPr>
        <w:t xml:space="preserve">consumer </w:t>
      </w:r>
      <w:r w:rsidRPr="004B298E">
        <w:rPr>
          <w:rFonts w:ascii="Calibri" w:hAnsi="Calibri" w:cs="Calibri"/>
        </w:rPr>
        <w:t>market</w:t>
      </w:r>
      <w:r>
        <w:rPr>
          <w:rFonts w:ascii="Calibri" w:hAnsi="Calibri" w:cs="Calibri"/>
        </w:rPr>
        <w:t xml:space="preserve">s and the </w:t>
      </w:r>
      <w:r w:rsidRPr="004B298E">
        <w:rPr>
          <w:rFonts w:ascii="Calibri" w:hAnsi="Calibri" w:cs="Calibri"/>
        </w:rPr>
        <w:t xml:space="preserve">D-Mart </w:t>
      </w:r>
      <w:r>
        <w:rPr>
          <w:rFonts w:ascii="Calibri" w:hAnsi="Calibri" w:cs="Calibri"/>
        </w:rPr>
        <w:t xml:space="preserve">supermarket, </w:t>
      </w:r>
      <w:r w:rsidR="00710129">
        <w:rPr>
          <w:rFonts w:ascii="Calibri" w:hAnsi="Calibri" w:cs="Calibri"/>
        </w:rPr>
        <w:t>while</w:t>
      </w:r>
      <w:r w:rsidR="008F1CD5">
        <w:rPr>
          <w:rFonts w:ascii="Calibri" w:hAnsi="Calibri" w:cs="Calibri"/>
        </w:rPr>
        <w:t xml:space="preserve"> </w:t>
      </w:r>
      <w:r>
        <w:rPr>
          <w:rFonts w:ascii="Calibri" w:hAnsi="Calibri" w:cs="Calibri"/>
        </w:rPr>
        <w:t xml:space="preserve">the characteristics collected </w:t>
      </w:r>
      <w:r w:rsidR="00511047">
        <w:rPr>
          <w:rFonts w:ascii="Calibri" w:hAnsi="Calibri" w:cs="Calibri"/>
        </w:rPr>
        <w:t xml:space="preserve">for each </w:t>
      </w:r>
      <w:r w:rsidR="002E0FB0">
        <w:rPr>
          <w:rFonts w:ascii="Calibri" w:hAnsi="Calibri" w:cs="Calibri"/>
        </w:rPr>
        <w:t xml:space="preserve">non-glutinous rice </w:t>
      </w:r>
      <w:r w:rsidR="00511047">
        <w:rPr>
          <w:rFonts w:ascii="Calibri" w:hAnsi="Calibri" w:cs="Calibri"/>
        </w:rPr>
        <w:t xml:space="preserve">offering to consumers </w:t>
      </w:r>
      <w:r>
        <w:rPr>
          <w:rFonts w:ascii="Calibri" w:hAnsi="Calibri" w:cs="Calibri"/>
        </w:rPr>
        <w:t xml:space="preserve">were </w:t>
      </w:r>
      <w:r w:rsidRPr="004B298E">
        <w:rPr>
          <w:rFonts w:ascii="Calibri" w:hAnsi="Calibri" w:cs="Calibri"/>
        </w:rPr>
        <w:t xml:space="preserve">pack </w:t>
      </w:r>
      <w:r>
        <w:rPr>
          <w:rFonts w:ascii="Calibri" w:hAnsi="Calibri" w:cs="Calibri"/>
        </w:rPr>
        <w:t>size</w:t>
      </w:r>
      <w:r w:rsidR="00717A1E">
        <w:rPr>
          <w:rFonts w:ascii="Calibri" w:hAnsi="Calibri" w:cs="Calibri"/>
        </w:rPr>
        <w:t xml:space="preserve"> in kgs</w:t>
      </w:r>
      <w:r>
        <w:rPr>
          <w:rFonts w:ascii="Calibri" w:hAnsi="Calibri" w:cs="Calibri"/>
        </w:rPr>
        <w:t>, price per pack</w:t>
      </w:r>
      <w:r w:rsidR="00717A1E">
        <w:rPr>
          <w:rFonts w:ascii="Calibri" w:hAnsi="Calibri" w:cs="Calibri"/>
        </w:rPr>
        <w:t xml:space="preserve"> in kip</w:t>
      </w:r>
      <w:r>
        <w:rPr>
          <w:rFonts w:ascii="Calibri" w:hAnsi="Calibri" w:cs="Calibri"/>
        </w:rPr>
        <w:t xml:space="preserve">, </w:t>
      </w:r>
      <w:r w:rsidR="00171CC4">
        <w:rPr>
          <w:rFonts w:ascii="Calibri" w:hAnsi="Calibri" w:cs="Calibri"/>
        </w:rPr>
        <w:t xml:space="preserve">grade, </w:t>
      </w:r>
      <w:r w:rsidR="00710129">
        <w:rPr>
          <w:rFonts w:ascii="Calibri" w:hAnsi="Calibri" w:cs="Calibri"/>
        </w:rPr>
        <w:t xml:space="preserve">and then whether the rice was </w:t>
      </w:r>
      <w:r w:rsidR="00511047">
        <w:rPr>
          <w:rFonts w:ascii="Calibri" w:hAnsi="Calibri" w:cs="Calibri"/>
        </w:rPr>
        <w:t>new season or old season</w:t>
      </w:r>
      <w:r w:rsidR="00DA386A">
        <w:rPr>
          <w:rFonts w:ascii="Calibri" w:hAnsi="Calibri" w:cs="Calibri"/>
        </w:rPr>
        <w:t xml:space="preserve">, </w:t>
      </w:r>
      <w:r w:rsidR="00511047">
        <w:rPr>
          <w:rFonts w:ascii="Calibri" w:hAnsi="Calibri" w:cs="Calibri"/>
        </w:rPr>
        <w:t xml:space="preserve">wet </w:t>
      </w:r>
      <w:r w:rsidRPr="004B298E">
        <w:rPr>
          <w:rFonts w:ascii="Calibri" w:hAnsi="Calibri" w:cs="Calibri"/>
        </w:rPr>
        <w:t>season</w:t>
      </w:r>
      <w:r>
        <w:rPr>
          <w:rFonts w:ascii="Calibri" w:hAnsi="Calibri" w:cs="Calibri"/>
        </w:rPr>
        <w:t xml:space="preserve"> o</w:t>
      </w:r>
      <w:r w:rsidR="00511047">
        <w:rPr>
          <w:rFonts w:ascii="Calibri" w:hAnsi="Calibri" w:cs="Calibri"/>
        </w:rPr>
        <w:t>r dry season</w:t>
      </w:r>
      <w:r>
        <w:rPr>
          <w:rFonts w:ascii="Calibri" w:hAnsi="Calibri" w:cs="Calibri"/>
        </w:rPr>
        <w:t xml:space="preserve">, </w:t>
      </w:r>
      <w:r w:rsidRPr="004B298E">
        <w:rPr>
          <w:rFonts w:ascii="Calibri" w:hAnsi="Calibri" w:cs="Calibri"/>
        </w:rPr>
        <w:t>lowland</w:t>
      </w:r>
      <w:r w:rsidR="00DA386A">
        <w:rPr>
          <w:rFonts w:ascii="Calibri" w:hAnsi="Calibri" w:cs="Calibri"/>
        </w:rPr>
        <w:t xml:space="preserve"> or upland</w:t>
      </w:r>
      <w:r w:rsidR="00511047">
        <w:rPr>
          <w:rFonts w:ascii="Calibri" w:hAnsi="Calibri" w:cs="Calibri"/>
        </w:rPr>
        <w:t xml:space="preserve"> production system</w:t>
      </w:r>
      <w:r w:rsidRPr="004B298E">
        <w:rPr>
          <w:rFonts w:ascii="Calibri" w:hAnsi="Calibri" w:cs="Calibri"/>
        </w:rPr>
        <w:t>, organic</w:t>
      </w:r>
      <w:r w:rsidR="00DA386A">
        <w:rPr>
          <w:rFonts w:ascii="Calibri" w:hAnsi="Calibri" w:cs="Calibri"/>
        </w:rPr>
        <w:t xml:space="preserve"> or not</w:t>
      </w:r>
      <w:r w:rsidRPr="004B298E">
        <w:rPr>
          <w:rFonts w:ascii="Calibri" w:hAnsi="Calibri" w:cs="Calibri"/>
        </w:rPr>
        <w:t>, coloured</w:t>
      </w:r>
      <w:r w:rsidR="00DA386A">
        <w:rPr>
          <w:rFonts w:ascii="Calibri" w:hAnsi="Calibri" w:cs="Calibri"/>
        </w:rPr>
        <w:t xml:space="preserve"> or not</w:t>
      </w:r>
      <w:r w:rsidRPr="004B298E">
        <w:rPr>
          <w:rFonts w:ascii="Calibri" w:hAnsi="Calibri" w:cs="Calibri"/>
        </w:rPr>
        <w:t xml:space="preserve">, </w:t>
      </w:r>
      <w:r w:rsidR="00DA386A">
        <w:rPr>
          <w:rFonts w:ascii="Calibri" w:hAnsi="Calibri" w:cs="Calibri"/>
        </w:rPr>
        <w:t>b</w:t>
      </w:r>
      <w:r w:rsidRPr="004B298E">
        <w:rPr>
          <w:rFonts w:ascii="Calibri" w:hAnsi="Calibri" w:cs="Calibri"/>
        </w:rPr>
        <w:t>randed</w:t>
      </w:r>
      <w:r w:rsidR="00DA386A">
        <w:rPr>
          <w:rFonts w:ascii="Calibri" w:hAnsi="Calibri" w:cs="Calibri"/>
        </w:rPr>
        <w:t xml:space="preserve"> or not</w:t>
      </w:r>
      <w:r w:rsidRPr="004B298E">
        <w:rPr>
          <w:rFonts w:ascii="Calibri" w:hAnsi="Calibri" w:cs="Calibri"/>
        </w:rPr>
        <w:t xml:space="preserve">, </w:t>
      </w:r>
      <w:r>
        <w:rPr>
          <w:rFonts w:ascii="Calibri" w:hAnsi="Calibri" w:cs="Calibri"/>
        </w:rPr>
        <w:t xml:space="preserve">from a </w:t>
      </w:r>
      <w:r w:rsidRPr="004B298E">
        <w:rPr>
          <w:rFonts w:ascii="Calibri" w:hAnsi="Calibri" w:cs="Calibri"/>
        </w:rPr>
        <w:t>specifi</w:t>
      </w:r>
      <w:r>
        <w:rPr>
          <w:rFonts w:ascii="Calibri" w:hAnsi="Calibri" w:cs="Calibri"/>
        </w:rPr>
        <w:t xml:space="preserve">ed </w:t>
      </w:r>
      <w:r w:rsidRPr="004B298E">
        <w:rPr>
          <w:rFonts w:ascii="Calibri" w:hAnsi="Calibri" w:cs="Calibri"/>
        </w:rPr>
        <w:t>region</w:t>
      </w:r>
      <w:r w:rsidR="00DA386A">
        <w:rPr>
          <w:rFonts w:ascii="Calibri" w:hAnsi="Calibri" w:cs="Calibri"/>
        </w:rPr>
        <w:t xml:space="preserve"> or not</w:t>
      </w:r>
      <w:r w:rsidRPr="004B298E">
        <w:rPr>
          <w:rFonts w:ascii="Calibri" w:hAnsi="Calibri" w:cs="Calibri"/>
        </w:rPr>
        <w:t xml:space="preserve">, </w:t>
      </w:r>
      <w:r w:rsidR="003B0813">
        <w:rPr>
          <w:rFonts w:ascii="Calibri" w:hAnsi="Calibri" w:cs="Calibri"/>
        </w:rPr>
        <w:t xml:space="preserve">imported or not, </w:t>
      </w:r>
      <w:r w:rsidR="00E66017">
        <w:rPr>
          <w:rFonts w:ascii="Calibri" w:hAnsi="Calibri" w:cs="Calibri"/>
        </w:rPr>
        <w:t xml:space="preserve">and </w:t>
      </w:r>
      <w:r w:rsidR="00DA386A">
        <w:rPr>
          <w:rFonts w:ascii="Calibri" w:hAnsi="Calibri" w:cs="Calibri"/>
        </w:rPr>
        <w:t>aromatic or not.</w:t>
      </w:r>
    </w:p>
    <w:p w14:paraId="488BD070" w14:textId="77777777" w:rsidR="00DA386A" w:rsidRDefault="00DA386A" w:rsidP="00DA386A">
      <w:pPr>
        <w:spacing w:after="0" w:line="240" w:lineRule="auto"/>
        <w:jc w:val="both"/>
        <w:rPr>
          <w:rFonts w:ascii="Calibri" w:hAnsi="Calibri" w:cs="Calibri"/>
        </w:rPr>
      </w:pPr>
    </w:p>
    <w:p w14:paraId="1BDD1B35" w14:textId="03CA626E" w:rsidR="00DA386A" w:rsidRDefault="00E66017" w:rsidP="00DA386A">
      <w:pPr>
        <w:spacing w:after="0" w:line="240" w:lineRule="auto"/>
        <w:jc w:val="both"/>
        <w:rPr>
          <w:rFonts w:ascii="Calibri" w:hAnsi="Calibri" w:cs="Calibri"/>
        </w:rPr>
      </w:pPr>
      <w:r>
        <w:rPr>
          <w:rFonts w:ascii="Calibri" w:hAnsi="Calibri" w:cs="Calibri"/>
        </w:rPr>
        <w:t>A</w:t>
      </w:r>
      <w:r w:rsidR="00DA386A" w:rsidRPr="004B298E">
        <w:rPr>
          <w:rFonts w:ascii="Calibri" w:hAnsi="Calibri" w:cs="Calibri"/>
        </w:rPr>
        <w:t xml:space="preserve"> </w:t>
      </w:r>
      <w:r w:rsidR="008F1CD5">
        <w:rPr>
          <w:rFonts w:ascii="Calibri" w:hAnsi="Calibri" w:cs="Calibri"/>
        </w:rPr>
        <w:t xml:space="preserve">base or </w:t>
      </w:r>
      <w:r w:rsidR="00DA386A" w:rsidRPr="004B298E">
        <w:rPr>
          <w:rFonts w:ascii="Calibri" w:hAnsi="Calibri" w:cs="Calibri"/>
        </w:rPr>
        <w:t xml:space="preserve">reference set of </w:t>
      </w:r>
      <w:r w:rsidR="008F1CD5">
        <w:rPr>
          <w:rFonts w:ascii="Calibri" w:hAnsi="Calibri" w:cs="Calibri"/>
        </w:rPr>
        <w:t>characteristics</w:t>
      </w:r>
      <w:r w:rsidR="00DA386A" w:rsidRPr="004B298E">
        <w:rPr>
          <w:rFonts w:ascii="Calibri" w:hAnsi="Calibri" w:cs="Calibri"/>
        </w:rPr>
        <w:t xml:space="preserve"> </w:t>
      </w:r>
      <w:r w:rsidR="00DA386A">
        <w:rPr>
          <w:rFonts w:ascii="Calibri" w:hAnsi="Calibri" w:cs="Calibri"/>
        </w:rPr>
        <w:t xml:space="preserve">was defined as a </w:t>
      </w:r>
      <w:r w:rsidR="00DA386A" w:rsidRPr="004B298E">
        <w:rPr>
          <w:rFonts w:ascii="Calibri" w:hAnsi="Calibri" w:cs="Calibri"/>
        </w:rPr>
        <w:t>1kg pack of new season, lowland, wet season</w:t>
      </w:r>
      <w:r w:rsidR="00DA386A">
        <w:rPr>
          <w:rFonts w:ascii="Calibri" w:hAnsi="Calibri" w:cs="Calibri"/>
        </w:rPr>
        <w:t xml:space="preserve"> rice</w:t>
      </w:r>
      <w:r w:rsidR="00DA386A" w:rsidRPr="004B298E">
        <w:rPr>
          <w:rFonts w:ascii="Calibri" w:hAnsi="Calibri" w:cs="Calibri"/>
        </w:rPr>
        <w:t>, no</w:t>
      </w:r>
      <w:r w:rsidR="00DA386A">
        <w:rPr>
          <w:rFonts w:ascii="Calibri" w:hAnsi="Calibri" w:cs="Calibri"/>
        </w:rPr>
        <w:t xml:space="preserve">t </w:t>
      </w:r>
      <w:r w:rsidR="00DA386A" w:rsidRPr="004B298E">
        <w:rPr>
          <w:rFonts w:ascii="Calibri" w:hAnsi="Calibri" w:cs="Calibri"/>
        </w:rPr>
        <w:t xml:space="preserve">organic, </w:t>
      </w:r>
      <w:r w:rsidR="00DA386A">
        <w:rPr>
          <w:rFonts w:ascii="Calibri" w:hAnsi="Calibri" w:cs="Calibri"/>
        </w:rPr>
        <w:t xml:space="preserve">not </w:t>
      </w:r>
      <w:r w:rsidR="00DA386A" w:rsidRPr="004B298E">
        <w:rPr>
          <w:rFonts w:ascii="Calibri" w:hAnsi="Calibri" w:cs="Calibri"/>
        </w:rPr>
        <w:t xml:space="preserve">coloured, </w:t>
      </w:r>
      <w:r w:rsidR="00DA386A">
        <w:rPr>
          <w:rFonts w:ascii="Calibri" w:hAnsi="Calibri" w:cs="Calibri"/>
        </w:rPr>
        <w:t xml:space="preserve">not </w:t>
      </w:r>
      <w:r w:rsidR="00DA386A" w:rsidRPr="004B298E">
        <w:rPr>
          <w:rFonts w:ascii="Calibri" w:hAnsi="Calibri" w:cs="Calibri"/>
        </w:rPr>
        <w:t xml:space="preserve">branded, </w:t>
      </w:r>
      <w:r w:rsidR="00DA386A">
        <w:rPr>
          <w:rFonts w:ascii="Calibri" w:hAnsi="Calibri" w:cs="Calibri"/>
        </w:rPr>
        <w:t xml:space="preserve">not from a </w:t>
      </w:r>
      <w:r w:rsidR="00DA386A" w:rsidRPr="004B298E">
        <w:rPr>
          <w:rFonts w:ascii="Calibri" w:hAnsi="Calibri" w:cs="Calibri"/>
        </w:rPr>
        <w:t>specifi</w:t>
      </w:r>
      <w:r w:rsidR="00DA386A">
        <w:rPr>
          <w:rFonts w:ascii="Calibri" w:hAnsi="Calibri" w:cs="Calibri"/>
        </w:rPr>
        <w:t xml:space="preserve">ed </w:t>
      </w:r>
      <w:r w:rsidR="00DA386A" w:rsidRPr="004B298E">
        <w:rPr>
          <w:rFonts w:ascii="Calibri" w:hAnsi="Calibri" w:cs="Calibri"/>
        </w:rPr>
        <w:t xml:space="preserve">region, </w:t>
      </w:r>
      <w:r w:rsidR="00803756">
        <w:rPr>
          <w:rFonts w:ascii="Calibri" w:hAnsi="Calibri" w:cs="Calibri"/>
        </w:rPr>
        <w:t xml:space="preserve">not imported, </w:t>
      </w:r>
      <w:r w:rsidR="00DA386A">
        <w:rPr>
          <w:rFonts w:ascii="Calibri" w:hAnsi="Calibri" w:cs="Calibri"/>
        </w:rPr>
        <w:t xml:space="preserve">not </w:t>
      </w:r>
      <w:r w:rsidR="00511047">
        <w:rPr>
          <w:rFonts w:ascii="Calibri" w:hAnsi="Calibri" w:cs="Calibri"/>
        </w:rPr>
        <w:t>aromatic</w:t>
      </w:r>
      <w:r w:rsidR="00DA386A">
        <w:rPr>
          <w:rFonts w:ascii="Calibri" w:hAnsi="Calibri" w:cs="Calibri"/>
        </w:rPr>
        <w:t>, of ‘</w:t>
      </w:r>
      <w:r w:rsidR="00DA386A" w:rsidRPr="004B298E">
        <w:rPr>
          <w:rFonts w:ascii="Calibri" w:hAnsi="Calibri" w:cs="Calibri"/>
        </w:rPr>
        <w:t>A</w:t>
      </w:r>
      <w:r w:rsidR="00DA386A">
        <w:rPr>
          <w:rFonts w:ascii="Calibri" w:hAnsi="Calibri" w:cs="Calibri"/>
        </w:rPr>
        <w:t>’</w:t>
      </w:r>
      <w:r w:rsidR="00DA386A" w:rsidRPr="004B298E">
        <w:rPr>
          <w:rFonts w:ascii="Calibri" w:hAnsi="Calibri" w:cs="Calibri"/>
        </w:rPr>
        <w:t xml:space="preserve"> </w:t>
      </w:r>
      <w:r w:rsidR="00DA386A">
        <w:rPr>
          <w:rFonts w:ascii="Calibri" w:hAnsi="Calibri" w:cs="Calibri"/>
        </w:rPr>
        <w:t xml:space="preserve">grade, and </w:t>
      </w:r>
      <w:r w:rsidR="00DA386A" w:rsidRPr="004B298E">
        <w:rPr>
          <w:rFonts w:ascii="Calibri" w:hAnsi="Calibri" w:cs="Calibri"/>
        </w:rPr>
        <w:t xml:space="preserve">sold in </w:t>
      </w:r>
      <w:r w:rsidR="00DA386A">
        <w:rPr>
          <w:rFonts w:ascii="Calibri" w:hAnsi="Calibri" w:cs="Calibri"/>
        </w:rPr>
        <w:t xml:space="preserve">the </w:t>
      </w:r>
      <w:r w:rsidR="00DA386A" w:rsidRPr="004B298E">
        <w:rPr>
          <w:rFonts w:ascii="Calibri" w:hAnsi="Calibri" w:cs="Calibri"/>
        </w:rPr>
        <w:t>Talad-Lao market.</w:t>
      </w:r>
    </w:p>
    <w:p w14:paraId="52FAC8F9" w14:textId="77777777" w:rsidR="00DA386A" w:rsidRDefault="00DA386A" w:rsidP="00ED13CD">
      <w:pPr>
        <w:spacing w:after="0" w:line="240" w:lineRule="auto"/>
        <w:jc w:val="both"/>
        <w:rPr>
          <w:rFonts w:ascii="Calibri" w:hAnsi="Calibri" w:cs="Calibri"/>
        </w:rPr>
      </w:pPr>
    </w:p>
    <w:p w14:paraId="6316F0BB" w14:textId="5A261B39" w:rsidR="00ED13CD" w:rsidRDefault="00F475CB" w:rsidP="00ED13CD">
      <w:pPr>
        <w:spacing w:after="0" w:line="240" w:lineRule="auto"/>
        <w:jc w:val="both"/>
        <w:rPr>
          <w:rFonts w:ascii="Calibri" w:hAnsi="Calibri" w:cs="Calibri"/>
        </w:rPr>
      </w:pPr>
      <w:r>
        <w:rPr>
          <w:rFonts w:ascii="Calibri" w:hAnsi="Calibri" w:cs="Calibri"/>
        </w:rPr>
        <w:t xml:space="preserve">A </w:t>
      </w:r>
      <w:r w:rsidR="00DA386A">
        <w:rPr>
          <w:rFonts w:ascii="Calibri" w:hAnsi="Calibri" w:cs="Calibri"/>
        </w:rPr>
        <w:t xml:space="preserve">hedonic </w:t>
      </w:r>
      <w:r w:rsidR="00ED13CD">
        <w:rPr>
          <w:rFonts w:ascii="Calibri" w:hAnsi="Calibri" w:cs="Calibri"/>
        </w:rPr>
        <w:t xml:space="preserve">model </w:t>
      </w:r>
      <w:r>
        <w:rPr>
          <w:rFonts w:ascii="Calibri" w:hAnsi="Calibri" w:cs="Calibri"/>
        </w:rPr>
        <w:t xml:space="preserve">was chosen to analyse the collected data which </w:t>
      </w:r>
      <w:r w:rsidR="00ED13CD">
        <w:rPr>
          <w:rFonts w:ascii="Calibri" w:hAnsi="Calibri" w:cs="Calibri"/>
        </w:rPr>
        <w:t>ha</w:t>
      </w:r>
      <w:r w:rsidR="00511047">
        <w:rPr>
          <w:rFonts w:ascii="Calibri" w:hAnsi="Calibri" w:cs="Calibri"/>
        </w:rPr>
        <w:t>d</w:t>
      </w:r>
      <w:r w:rsidR="00ED13CD">
        <w:rPr>
          <w:rFonts w:ascii="Calibri" w:hAnsi="Calibri" w:cs="Calibri"/>
        </w:rPr>
        <w:t xml:space="preserve"> the following general form:</w:t>
      </w:r>
    </w:p>
    <w:p w14:paraId="1547E13E" w14:textId="77777777" w:rsidR="00E66017" w:rsidRDefault="00E66017" w:rsidP="00ED13CD">
      <w:pPr>
        <w:spacing w:after="0" w:line="240" w:lineRule="auto"/>
        <w:jc w:val="both"/>
        <w:rPr>
          <w:rFonts w:ascii="Calibri" w:hAnsi="Calibri" w:cs="Calibri"/>
        </w:rPr>
      </w:pPr>
    </w:p>
    <w:p w14:paraId="021E0FC7" w14:textId="18E00C1C" w:rsidR="00ED13CD" w:rsidRPr="004B298E" w:rsidRDefault="00ED13CD" w:rsidP="00ED13CD">
      <w:pPr>
        <w:spacing w:after="0" w:line="240" w:lineRule="auto"/>
        <w:jc w:val="both"/>
        <w:rPr>
          <w:rFonts w:ascii="Calibri" w:hAnsi="Calibri" w:cs="Calibri"/>
        </w:rPr>
      </w:pPr>
      <w:r w:rsidRPr="004B298E">
        <w:rPr>
          <w:rFonts w:ascii="Calibri" w:hAnsi="Calibri" w:cs="Calibri"/>
        </w:rPr>
        <w:t xml:space="preserve">Price/kg for pack (i) = F (price/kg for a reference pack, variables representing the </w:t>
      </w:r>
      <w:r w:rsidR="008F1CD5">
        <w:rPr>
          <w:rFonts w:ascii="Calibri" w:hAnsi="Calibri" w:cs="Calibri"/>
        </w:rPr>
        <w:t xml:space="preserve">characteristics </w:t>
      </w:r>
      <w:r w:rsidRPr="004B298E">
        <w:rPr>
          <w:rFonts w:ascii="Calibri" w:hAnsi="Calibri" w:cs="Calibri"/>
        </w:rPr>
        <w:t>of pack (i)</w:t>
      </w:r>
      <w:r w:rsidR="00CB0DA7">
        <w:rPr>
          <w:rFonts w:ascii="Calibri" w:hAnsi="Calibri" w:cs="Calibri"/>
        </w:rPr>
        <w:t xml:space="preserve"> that are different to the reference pack</w:t>
      </w:r>
      <w:r w:rsidRPr="004B298E">
        <w:rPr>
          <w:rFonts w:ascii="Calibri" w:hAnsi="Calibri" w:cs="Calibri"/>
        </w:rPr>
        <w:t>)</w:t>
      </w:r>
      <w:r w:rsidR="000B64A7">
        <w:rPr>
          <w:rFonts w:ascii="Calibri" w:hAnsi="Calibri" w:cs="Calibri"/>
        </w:rPr>
        <w:t>.</w:t>
      </w:r>
    </w:p>
    <w:p w14:paraId="6F763F6F" w14:textId="77777777" w:rsidR="001A1317" w:rsidRDefault="001A1317" w:rsidP="005D7DA8">
      <w:pPr>
        <w:spacing w:after="0" w:line="240" w:lineRule="auto"/>
        <w:jc w:val="both"/>
        <w:rPr>
          <w:rFonts w:ascii="Calibri" w:hAnsi="Calibri" w:cs="Calibri"/>
          <w:b/>
          <w:bCs/>
          <w:sz w:val="24"/>
          <w:szCs w:val="24"/>
        </w:rPr>
      </w:pPr>
    </w:p>
    <w:p w14:paraId="1BC5B918" w14:textId="07B615FD" w:rsidR="005D7DA8" w:rsidRDefault="003C7D20" w:rsidP="005D7DA8">
      <w:pPr>
        <w:spacing w:after="0" w:line="240" w:lineRule="auto"/>
        <w:jc w:val="both"/>
        <w:rPr>
          <w:rFonts w:ascii="Calibri" w:hAnsi="Calibri" w:cs="Calibri"/>
          <w:b/>
          <w:bCs/>
          <w:sz w:val="24"/>
          <w:szCs w:val="24"/>
        </w:rPr>
      </w:pPr>
      <w:r>
        <w:rPr>
          <w:rFonts w:ascii="Calibri" w:hAnsi="Calibri" w:cs="Calibri"/>
          <w:b/>
          <w:bCs/>
          <w:sz w:val="24"/>
          <w:szCs w:val="24"/>
        </w:rPr>
        <w:t xml:space="preserve">Data Collection, </w:t>
      </w:r>
      <w:r w:rsidR="005D7DA8" w:rsidRPr="003C7D20">
        <w:rPr>
          <w:rFonts w:ascii="Calibri" w:hAnsi="Calibri" w:cs="Calibri"/>
          <w:b/>
          <w:bCs/>
          <w:sz w:val="24"/>
          <w:szCs w:val="24"/>
        </w:rPr>
        <w:t xml:space="preserve">Coding and </w:t>
      </w:r>
      <w:r>
        <w:rPr>
          <w:rFonts w:ascii="Calibri" w:hAnsi="Calibri" w:cs="Calibri"/>
          <w:b/>
          <w:bCs/>
          <w:sz w:val="24"/>
          <w:szCs w:val="24"/>
        </w:rPr>
        <w:t>C</w:t>
      </w:r>
      <w:r w:rsidR="005D7DA8" w:rsidRPr="003C7D20">
        <w:rPr>
          <w:rFonts w:ascii="Calibri" w:hAnsi="Calibri" w:cs="Calibri"/>
          <w:b/>
          <w:bCs/>
          <w:sz w:val="24"/>
          <w:szCs w:val="24"/>
        </w:rPr>
        <w:t xml:space="preserve">hecking </w:t>
      </w:r>
    </w:p>
    <w:p w14:paraId="3F77FAE1" w14:textId="77777777" w:rsidR="003C7D20" w:rsidRPr="003C7D20" w:rsidRDefault="003C7D20" w:rsidP="005D7DA8">
      <w:pPr>
        <w:spacing w:after="0" w:line="240" w:lineRule="auto"/>
        <w:jc w:val="both"/>
        <w:rPr>
          <w:rFonts w:ascii="Calibri" w:hAnsi="Calibri" w:cs="Calibri"/>
          <w:b/>
          <w:bCs/>
          <w:sz w:val="24"/>
          <w:szCs w:val="24"/>
        </w:rPr>
      </w:pPr>
    </w:p>
    <w:p w14:paraId="436BE375" w14:textId="22C12791" w:rsidR="005D7DA8" w:rsidRPr="004B298E" w:rsidRDefault="00DA386A" w:rsidP="005D7DA8">
      <w:pPr>
        <w:spacing w:after="0" w:line="240" w:lineRule="auto"/>
        <w:jc w:val="both"/>
        <w:rPr>
          <w:rFonts w:ascii="Calibri" w:hAnsi="Calibri" w:cs="Calibri"/>
        </w:rPr>
      </w:pPr>
      <w:r>
        <w:rPr>
          <w:rFonts w:ascii="Calibri" w:hAnsi="Calibri" w:cs="Calibri"/>
        </w:rPr>
        <w:t xml:space="preserve">The specified markets were visited during </w:t>
      </w:r>
      <w:r w:rsidR="00BE119A">
        <w:rPr>
          <w:rFonts w:ascii="Calibri" w:hAnsi="Calibri" w:cs="Calibri"/>
        </w:rPr>
        <w:t>early</w:t>
      </w:r>
      <w:r>
        <w:rPr>
          <w:rFonts w:ascii="Calibri" w:hAnsi="Calibri" w:cs="Calibri"/>
        </w:rPr>
        <w:t xml:space="preserve"> </w:t>
      </w:r>
      <w:r w:rsidR="00BE119A">
        <w:rPr>
          <w:rFonts w:ascii="Calibri" w:hAnsi="Calibri" w:cs="Calibri"/>
        </w:rPr>
        <w:t>September</w:t>
      </w:r>
      <w:r>
        <w:rPr>
          <w:rFonts w:ascii="Calibri" w:hAnsi="Calibri" w:cs="Calibri"/>
        </w:rPr>
        <w:t xml:space="preserve"> 2025 and </w:t>
      </w:r>
      <w:r w:rsidR="00721290">
        <w:rPr>
          <w:rFonts w:ascii="Calibri" w:hAnsi="Calibri" w:cs="Calibri"/>
        </w:rPr>
        <w:t xml:space="preserve">again in </w:t>
      </w:r>
      <w:r w:rsidR="00BE119A">
        <w:rPr>
          <w:rFonts w:ascii="Calibri" w:hAnsi="Calibri" w:cs="Calibri"/>
        </w:rPr>
        <w:t>early</w:t>
      </w:r>
      <w:r>
        <w:rPr>
          <w:rFonts w:ascii="Calibri" w:hAnsi="Calibri" w:cs="Calibri"/>
        </w:rPr>
        <w:t xml:space="preserve"> </w:t>
      </w:r>
      <w:r w:rsidR="00BE119A">
        <w:rPr>
          <w:rFonts w:ascii="Calibri" w:hAnsi="Calibri" w:cs="Calibri"/>
        </w:rPr>
        <w:t>December</w:t>
      </w:r>
      <w:r>
        <w:rPr>
          <w:rFonts w:ascii="Calibri" w:hAnsi="Calibri" w:cs="Calibri"/>
        </w:rPr>
        <w:t xml:space="preserve"> 2025, when </w:t>
      </w:r>
      <w:r w:rsidR="005D7DA8" w:rsidRPr="004B298E">
        <w:rPr>
          <w:rFonts w:ascii="Calibri" w:hAnsi="Calibri" w:cs="Calibri"/>
        </w:rPr>
        <w:t xml:space="preserve">information </w:t>
      </w:r>
      <w:r w:rsidR="00BC6FA7">
        <w:rPr>
          <w:rFonts w:ascii="Calibri" w:hAnsi="Calibri" w:cs="Calibri"/>
        </w:rPr>
        <w:t xml:space="preserve">was collected </w:t>
      </w:r>
      <w:r w:rsidR="005D7DA8" w:rsidRPr="004B298E">
        <w:rPr>
          <w:rFonts w:ascii="Calibri" w:hAnsi="Calibri" w:cs="Calibri"/>
        </w:rPr>
        <w:t xml:space="preserve">from traders </w:t>
      </w:r>
      <w:r w:rsidR="00DC5485">
        <w:rPr>
          <w:rFonts w:ascii="Calibri" w:hAnsi="Calibri" w:cs="Calibri"/>
        </w:rPr>
        <w:t xml:space="preserve">by </w:t>
      </w:r>
      <w:r w:rsidR="004A24B7">
        <w:rPr>
          <w:rFonts w:ascii="Calibri" w:hAnsi="Calibri" w:cs="Calibri"/>
        </w:rPr>
        <w:t xml:space="preserve">informal interview </w:t>
      </w:r>
      <w:r w:rsidR="005D7DA8" w:rsidRPr="004B298E">
        <w:rPr>
          <w:rFonts w:ascii="Calibri" w:hAnsi="Calibri" w:cs="Calibri"/>
        </w:rPr>
        <w:t xml:space="preserve">and by observation on the prices </w:t>
      </w:r>
      <w:r w:rsidR="00E66017">
        <w:rPr>
          <w:rFonts w:ascii="Calibri" w:hAnsi="Calibri" w:cs="Calibri"/>
        </w:rPr>
        <w:t>listed</w:t>
      </w:r>
      <w:r w:rsidR="005D7DA8" w:rsidRPr="004B298E">
        <w:rPr>
          <w:rFonts w:ascii="Calibri" w:hAnsi="Calibri" w:cs="Calibri"/>
        </w:rPr>
        <w:t xml:space="preserve"> for individual packs of rice on offer and the </w:t>
      </w:r>
      <w:r w:rsidR="008F1CD5">
        <w:rPr>
          <w:rFonts w:ascii="Calibri" w:hAnsi="Calibri" w:cs="Calibri"/>
        </w:rPr>
        <w:t>characteristics</w:t>
      </w:r>
      <w:r w:rsidR="005D7DA8" w:rsidRPr="004B298E">
        <w:rPr>
          <w:rFonts w:ascii="Calibri" w:hAnsi="Calibri" w:cs="Calibri"/>
        </w:rPr>
        <w:t xml:space="preserve"> of each of these individual packs</w:t>
      </w:r>
      <w:r w:rsidR="00511047">
        <w:rPr>
          <w:rFonts w:ascii="Calibri" w:hAnsi="Calibri" w:cs="Calibri"/>
        </w:rPr>
        <w:t>, as defined above</w:t>
      </w:r>
      <w:r w:rsidR="00BC6FA7">
        <w:rPr>
          <w:rFonts w:ascii="Calibri" w:hAnsi="Calibri" w:cs="Calibri"/>
        </w:rPr>
        <w:t>.</w:t>
      </w:r>
      <w:r>
        <w:rPr>
          <w:rFonts w:ascii="Calibri" w:hAnsi="Calibri" w:cs="Calibri"/>
        </w:rPr>
        <w:t xml:space="preserve"> The information was initially recorded on data collection template</w:t>
      </w:r>
      <w:r w:rsidR="00511047">
        <w:rPr>
          <w:rFonts w:ascii="Calibri" w:hAnsi="Calibri" w:cs="Calibri"/>
        </w:rPr>
        <w:t>s</w:t>
      </w:r>
      <w:r>
        <w:rPr>
          <w:rFonts w:ascii="Calibri" w:hAnsi="Calibri" w:cs="Calibri"/>
        </w:rPr>
        <w:t xml:space="preserve">, which were then </w:t>
      </w:r>
      <w:r w:rsidR="00BC6FA7">
        <w:rPr>
          <w:rFonts w:ascii="Calibri" w:hAnsi="Calibri" w:cs="Calibri"/>
        </w:rPr>
        <w:t xml:space="preserve">transferred onto Excel spreadsheets. </w:t>
      </w:r>
      <w:r>
        <w:rPr>
          <w:rFonts w:ascii="Calibri" w:hAnsi="Calibri" w:cs="Calibri"/>
        </w:rPr>
        <w:t>As noted earlier, these d</w:t>
      </w:r>
      <w:r w:rsidR="002265CB">
        <w:rPr>
          <w:rFonts w:ascii="Calibri" w:hAnsi="Calibri" w:cs="Calibri"/>
        </w:rPr>
        <w:t>ata w</w:t>
      </w:r>
      <w:r>
        <w:rPr>
          <w:rFonts w:ascii="Calibri" w:hAnsi="Calibri" w:cs="Calibri"/>
        </w:rPr>
        <w:t>ere</w:t>
      </w:r>
      <w:r w:rsidR="002265CB">
        <w:rPr>
          <w:rFonts w:ascii="Calibri" w:hAnsi="Calibri" w:cs="Calibri"/>
        </w:rPr>
        <w:t xml:space="preserve"> collected</w:t>
      </w:r>
      <w:r w:rsidR="0076796E">
        <w:rPr>
          <w:rFonts w:ascii="Calibri" w:hAnsi="Calibri" w:cs="Calibri"/>
        </w:rPr>
        <w:t xml:space="preserve">, </w:t>
      </w:r>
      <w:r w:rsidR="002265CB">
        <w:rPr>
          <w:rFonts w:ascii="Calibri" w:hAnsi="Calibri" w:cs="Calibri"/>
        </w:rPr>
        <w:t>segmente</w:t>
      </w:r>
      <w:r w:rsidR="00384E41">
        <w:rPr>
          <w:rFonts w:ascii="Calibri" w:hAnsi="Calibri" w:cs="Calibri"/>
        </w:rPr>
        <w:t xml:space="preserve">d </w:t>
      </w:r>
      <w:r w:rsidR="0076796E">
        <w:rPr>
          <w:rFonts w:ascii="Calibri" w:hAnsi="Calibri" w:cs="Calibri"/>
        </w:rPr>
        <w:t xml:space="preserve">and analysed </w:t>
      </w:r>
      <w:r w:rsidR="00DC5485">
        <w:rPr>
          <w:rFonts w:ascii="Calibri" w:hAnsi="Calibri" w:cs="Calibri"/>
        </w:rPr>
        <w:t>separately</w:t>
      </w:r>
      <w:r w:rsidR="0076796E">
        <w:rPr>
          <w:rFonts w:ascii="Calibri" w:hAnsi="Calibri" w:cs="Calibri"/>
        </w:rPr>
        <w:t xml:space="preserve"> </w:t>
      </w:r>
      <w:r w:rsidR="00384E41">
        <w:rPr>
          <w:rFonts w:ascii="Calibri" w:hAnsi="Calibri" w:cs="Calibri"/>
        </w:rPr>
        <w:t>by</w:t>
      </w:r>
      <w:r w:rsidR="005D7DA8" w:rsidRPr="004B298E">
        <w:rPr>
          <w:rFonts w:ascii="Calibri" w:hAnsi="Calibri" w:cs="Calibri"/>
        </w:rPr>
        <w:t xml:space="preserve"> glutinous</w:t>
      </w:r>
      <w:r w:rsidR="00384E41">
        <w:rPr>
          <w:rFonts w:ascii="Calibri" w:hAnsi="Calibri" w:cs="Calibri"/>
        </w:rPr>
        <w:t xml:space="preserve"> and non-</w:t>
      </w:r>
      <w:r w:rsidR="0076796E">
        <w:rPr>
          <w:rFonts w:ascii="Calibri" w:hAnsi="Calibri" w:cs="Calibri"/>
        </w:rPr>
        <w:t>glutinous</w:t>
      </w:r>
      <w:r w:rsidR="005D7DA8" w:rsidRPr="004B298E">
        <w:rPr>
          <w:rFonts w:ascii="Calibri" w:hAnsi="Calibri" w:cs="Calibri"/>
        </w:rPr>
        <w:t xml:space="preserve"> rice types</w:t>
      </w:r>
      <w:r w:rsidR="00842598">
        <w:rPr>
          <w:rFonts w:ascii="Calibri" w:hAnsi="Calibri" w:cs="Calibri"/>
        </w:rPr>
        <w:t>.</w:t>
      </w:r>
      <w:r w:rsidR="00DC5485">
        <w:rPr>
          <w:rFonts w:ascii="Calibri" w:hAnsi="Calibri" w:cs="Calibri"/>
        </w:rPr>
        <w:t xml:space="preserve"> </w:t>
      </w:r>
      <w:r w:rsidR="005D7DA8" w:rsidRPr="004B298E">
        <w:rPr>
          <w:rFonts w:ascii="Calibri" w:hAnsi="Calibri" w:cs="Calibri"/>
        </w:rPr>
        <w:t xml:space="preserve">There </w:t>
      </w:r>
      <w:r w:rsidR="00BC6FA7">
        <w:rPr>
          <w:rFonts w:ascii="Calibri" w:hAnsi="Calibri" w:cs="Calibri"/>
        </w:rPr>
        <w:t>we</w:t>
      </w:r>
      <w:r w:rsidR="005D7DA8" w:rsidRPr="004B298E">
        <w:rPr>
          <w:rFonts w:ascii="Calibri" w:hAnsi="Calibri" w:cs="Calibri"/>
        </w:rPr>
        <w:t xml:space="preserve">re </w:t>
      </w:r>
      <w:r w:rsidR="0082702D">
        <w:rPr>
          <w:rFonts w:ascii="Calibri" w:hAnsi="Calibri" w:cs="Calibri"/>
        </w:rPr>
        <w:t>350</w:t>
      </w:r>
      <w:r w:rsidR="0056470B">
        <w:rPr>
          <w:rFonts w:ascii="Calibri" w:hAnsi="Calibri" w:cs="Calibri"/>
        </w:rPr>
        <w:t xml:space="preserve"> </w:t>
      </w:r>
      <w:r w:rsidR="00842598">
        <w:rPr>
          <w:rFonts w:ascii="Calibri" w:hAnsi="Calibri" w:cs="Calibri"/>
        </w:rPr>
        <w:t>individual p</w:t>
      </w:r>
      <w:r w:rsidR="00511047">
        <w:rPr>
          <w:rFonts w:ascii="Calibri" w:hAnsi="Calibri" w:cs="Calibri"/>
        </w:rPr>
        <w:t>ack</w:t>
      </w:r>
      <w:r w:rsidR="00842598">
        <w:rPr>
          <w:rFonts w:ascii="Calibri" w:hAnsi="Calibri" w:cs="Calibri"/>
        </w:rPr>
        <w:t xml:space="preserve"> prices </w:t>
      </w:r>
      <w:r w:rsidR="008F1CD5">
        <w:rPr>
          <w:rFonts w:ascii="Calibri" w:hAnsi="Calibri" w:cs="Calibri"/>
        </w:rPr>
        <w:t xml:space="preserve">collected </w:t>
      </w:r>
      <w:r w:rsidR="00842598">
        <w:rPr>
          <w:rFonts w:ascii="Calibri" w:hAnsi="Calibri" w:cs="Calibri"/>
        </w:rPr>
        <w:t>for</w:t>
      </w:r>
      <w:r w:rsidR="002379F8">
        <w:rPr>
          <w:rFonts w:ascii="Calibri" w:hAnsi="Calibri" w:cs="Calibri"/>
        </w:rPr>
        <w:t xml:space="preserve"> </w:t>
      </w:r>
      <w:r w:rsidR="0082702D">
        <w:rPr>
          <w:rFonts w:ascii="Calibri" w:hAnsi="Calibri" w:cs="Calibri"/>
        </w:rPr>
        <w:t>non-</w:t>
      </w:r>
      <w:r w:rsidR="002379F8">
        <w:rPr>
          <w:rFonts w:ascii="Calibri" w:hAnsi="Calibri" w:cs="Calibri"/>
        </w:rPr>
        <w:t xml:space="preserve">glutinous </w:t>
      </w:r>
      <w:r w:rsidR="00D82E3C">
        <w:rPr>
          <w:rFonts w:ascii="Calibri" w:hAnsi="Calibri" w:cs="Calibri"/>
        </w:rPr>
        <w:t xml:space="preserve">rice types </w:t>
      </w:r>
      <w:r>
        <w:rPr>
          <w:rFonts w:ascii="Calibri" w:hAnsi="Calibri" w:cs="Calibri"/>
        </w:rPr>
        <w:t xml:space="preserve">in </w:t>
      </w:r>
      <w:r w:rsidR="0056470B">
        <w:rPr>
          <w:rFonts w:ascii="Calibri" w:hAnsi="Calibri" w:cs="Calibri"/>
        </w:rPr>
        <w:t>September</w:t>
      </w:r>
      <w:r>
        <w:rPr>
          <w:rFonts w:ascii="Calibri" w:hAnsi="Calibri" w:cs="Calibri"/>
        </w:rPr>
        <w:t xml:space="preserve"> 2025, and </w:t>
      </w:r>
      <w:r w:rsidR="0082702D">
        <w:rPr>
          <w:rFonts w:ascii="Calibri" w:hAnsi="Calibri" w:cs="Calibri"/>
        </w:rPr>
        <w:t>394</w:t>
      </w:r>
      <w:r w:rsidRPr="004B298E">
        <w:rPr>
          <w:rFonts w:ascii="Calibri" w:hAnsi="Calibri" w:cs="Calibri"/>
        </w:rPr>
        <w:t xml:space="preserve"> </w:t>
      </w:r>
      <w:r>
        <w:rPr>
          <w:rFonts w:ascii="Calibri" w:hAnsi="Calibri" w:cs="Calibri"/>
        </w:rPr>
        <w:t>individual p</w:t>
      </w:r>
      <w:r w:rsidR="00511047">
        <w:rPr>
          <w:rFonts w:ascii="Calibri" w:hAnsi="Calibri" w:cs="Calibri"/>
        </w:rPr>
        <w:t>ack</w:t>
      </w:r>
      <w:r>
        <w:rPr>
          <w:rFonts w:ascii="Calibri" w:hAnsi="Calibri" w:cs="Calibri"/>
        </w:rPr>
        <w:t xml:space="preserve"> prices </w:t>
      </w:r>
      <w:r w:rsidR="008F1CD5">
        <w:rPr>
          <w:rFonts w:ascii="Calibri" w:hAnsi="Calibri" w:cs="Calibri"/>
        </w:rPr>
        <w:t xml:space="preserve">collected </w:t>
      </w:r>
      <w:r>
        <w:rPr>
          <w:rFonts w:ascii="Calibri" w:hAnsi="Calibri" w:cs="Calibri"/>
        </w:rPr>
        <w:t xml:space="preserve">for </w:t>
      </w:r>
      <w:r w:rsidR="0082702D">
        <w:rPr>
          <w:rFonts w:ascii="Calibri" w:hAnsi="Calibri" w:cs="Calibri"/>
        </w:rPr>
        <w:t>non-</w:t>
      </w:r>
      <w:r>
        <w:rPr>
          <w:rFonts w:ascii="Calibri" w:hAnsi="Calibri" w:cs="Calibri"/>
        </w:rPr>
        <w:t xml:space="preserve">glutinous rice types in </w:t>
      </w:r>
      <w:r w:rsidR="0056470B">
        <w:rPr>
          <w:rFonts w:ascii="Calibri" w:hAnsi="Calibri" w:cs="Calibri"/>
        </w:rPr>
        <w:t>December</w:t>
      </w:r>
      <w:r>
        <w:rPr>
          <w:rFonts w:ascii="Calibri" w:hAnsi="Calibri" w:cs="Calibri"/>
        </w:rPr>
        <w:t xml:space="preserve"> 2025</w:t>
      </w:r>
      <w:r w:rsidR="00D82E3C">
        <w:rPr>
          <w:rFonts w:ascii="Calibri" w:hAnsi="Calibri" w:cs="Calibri"/>
        </w:rPr>
        <w:t xml:space="preserve">. </w:t>
      </w:r>
      <w:r w:rsidR="005D7DA8" w:rsidRPr="004B298E">
        <w:rPr>
          <w:rFonts w:ascii="Calibri" w:hAnsi="Calibri" w:cs="Calibri"/>
        </w:rPr>
        <w:t xml:space="preserve"> </w:t>
      </w:r>
      <w:r w:rsidR="00B2268F">
        <w:rPr>
          <w:rFonts w:ascii="Calibri" w:hAnsi="Calibri" w:cs="Calibri"/>
        </w:rPr>
        <w:t xml:space="preserve">All up, there were 1668 </w:t>
      </w:r>
      <w:r w:rsidR="005646F9">
        <w:rPr>
          <w:rFonts w:ascii="Calibri" w:hAnsi="Calibri" w:cs="Calibri"/>
        </w:rPr>
        <w:t>individual observations collected on non-glutinous rice types offered for sale.</w:t>
      </w:r>
    </w:p>
    <w:p w14:paraId="2ADDD861" w14:textId="77777777" w:rsidR="00BC6FA7" w:rsidRDefault="00BC6FA7" w:rsidP="00BC6FA7">
      <w:pPr>
        <w:spacing w:after="0" w:line="240" w:lineRule="auto"/>
        <w:jc w:val="both"/>
        <w:rPr>
          <w:rFonts w:ascii="Calibri" w:hAnsi="Calibri" w:cs="Calibri"/>
        </w:rPr>
      </w:pPr>
    </w:p>
    <w:p w14:paraId="1EA23822" w14:textId="5C98A2EA" w:rsidR="005D7DA8" w:rsidRPr="004B298E" w:rsidRDefault="00D82E3C" w:rsidP="00BC6FA7">
      <w:pPr>
        <w:spacing w:after="0" w:line="240" w:lineRule="auto"/>
        <w:jc w:val="both"/>
        <w:rPr>
          <w:rFonts w:ascii="Calibri" w:hAnsi="Calibri" w:cs="Calibri"/>
        </w:rPr>
      </w:pPr>
      <w:r>
        <w:rPr>
          <w:rFonts w:ascii="Calibri" w:hAnsi="Calibri" w:cs="Calibri"/>
        </w:rPr>
        <w:t>A</w:t>
      </w:r>
      <w:r w:rsidR="005D7DA8" w:rsidRPr="004B298E">
        <w:rPr>
          <w:rFonts w:ascii="Calibri" w:hAnsi="Calibri" w:cs="Calibri"/>
        </w:rPr>
        <w:t xml:space="preserve">ll </w:t>
      </w:r>
      <w:r w:rsidR="004A1766">
        <w:rPr>
          <w:rFonts w:ascii="Calibri" w:hAnsi="Calibri" w:cs="Calibri"/>
        </w:rPr>
        <w:t xml:space="preserve">of </w:t>
      </w:r>
      <w:r w:rsidR="005D7DA8" w:rsidRPr="004B298E">
        <w:rPr>
          <w:rFonts w:ascii="Calibri" w:hAnsi="Calibri" w:cs="Calibri"/>
        </w:rPr>
        <w:t xml:space="preserve">the collected prices </w:t>
      </w:r>
      <w:r w:rsidR="004A1766">
        <w:rPr>
          <w:rFonts w:ascii="Calibri" w:hAnsi="Calibri" w:cs="Calibri"/>
        </w:rPr>
        <w:t xml:space="preserve">of different pack sizes </w:t>
      </w:r>
      <w:r w:rsidR="004234C3">
        <w:rPr>
          <w:rFonts w:ascii="Calibri" w:hAnsi="Calibri" w:cs="Calibri"/>
        </w:rPr>
        <w:t xml:space="preserve">(primarily 1kg and 12kg, but also some larger packs up to 48kg and some smaller speciality packs of less than 1kg) </w:t>
      </w:r>
      <w:r w:rsidR="004A1766">
        <w:rPr>
          <w:rFonts w:ascii="Calibri" w:hAnsi="Calibri" w:cs="Calibri"/>
        </w:rPr>
        <w:t xml:space="preserve">were </w:t>
      </w:r>
      <w:r w:rsidR="00736C18">
        <w:rPr>
          <w:rFonts w:ascii="Calibri" w:hAnsi="Calibri" w:cs="Calibri"/>
        </w:rPr>
        <w:t>converted to a common</w:t>
      </w:r>
      <w:r w:rsidR="005D7DA8" w:rsidRPr="004B298E">
        <w:rPr>
          <w:rFonts w:ascii="Calibri" w:hAnsi="Calibri" w:cs="Calibri"/>
        </w:rPr>
        <w:t xml:space="preserve"> unit of measurement</w:t>
      </w:r>
      <w:r w:rsidR="00AA11EF">
        <w:rPr>
          <w:rFonts w:ascii="Calibri" w:hAnsi="Calibri" w:cs="Calibri"/>
        </w:rPr>
        <w:t xml:space="preserve"> - </w:t>
      </w:r>
      <w:r w:rsidR="00DC5485">
        <w:rPr>
          <w:rFonts w:ascii="Calibri" w:hAnsi="Calibri" w:cs="Calibri"/>
        </w:rPr>
        <w:t>kip</w:t>
      </w:r>
      <w:r w:rsidR="005D7DA8" w:rsidRPr="004B298E">
        <w:rPr>
          <w:rFonts w:ascii="Calibri" w:hAnsi="Calibri" w:cs="Calibri"/>
        </w:rPr>
        <w:t xml:space="preserve">/kg. This variable </w:t>
      </w:r>
      <w:r w:rsidR="004A1766">
        <w:rPr>
          <w:rFonts w:ascii="Calibri" w:hAnsi="Calibri" w:cs="Calibri"/>
        </w:rPr>
        <w:t>wa</w:t>
      </w:r>
      <w:r w:rsidR="005D7DA8" w:rsidRPr="004B298E">
        <w:rPr>
          <w:rFonts w:ascii="Calibri" w:hAnsi="Calibri" w:cs="Calibri"/>
        </w:rPr>
        <w:t xml:space="preserve">s named PRICEKG. </w:t>
      </w:r>
      <w:r w:rsidR="00350591">
        <w:rPr>
          <w:rFonts w:ascii="Calibri" w:hAnsi="Calibri" w:cs="Calibri"/>
        </w:rPr>
        <w:t>A</w:t>
      </w:r>
      <w:r w:rsidR="004A1766">
        <w:rPr>
          <w:rFonts w:ascii="Calibri" w:hAnsi="Calibri" w:cs="Calibri"/>
        </w:rPr>
        <w:t xml:space="preserve"> small number of </w:t>
      </w:r>
      <w:r w:rsidR="008F1CD5">
        <w:rPr>
          <w:rFonts w:ascii="Calibri" w:hAnsi="Calibri" w:cs="Calibri"/>
        </w:rPr>
        <w:t xml:space="preserve">transcription </w:t>
      </w:r>
      <w:r w:rsidR="005D7DA8" w:rsidRPr="004B298E">
        <w:rPr>
          <w:rFonts w:ascii="Calibri" w:hAnsi="Calibri" w:cs="Calibri"/>
        </w:rPr>
        <w:t xml:space="preserve">errors in the pack size description were </w:t>
      </w:r>
      <w:r w:rsidR="00C0698B">
        <w:rPr>
          <w:rFonts w:ascii="Calibri" w:hAnsi="Calibri" w:cs="Calibri"/>
        </w:rPr>
        <w:t>corrected</w:t>
      </w:r>
      <w:r w:rsidR="005D7DA8" w:rsidRPr="004B298E">
        <w:rPr>
          <w:rFonts w:ascii="Calibri" w:hAnsi="Calibri" w:cs="Calibri"/>
        </w:rPr>
        <w:t xml:space="preserve"> once the </w:t>
      </w:r>
      <w:r w:rsidR="00DC5485">
        <w:rPr>
          <w:rFonts w:ascii="Calibri" w:hAnsi="Calibri" w:cs="Calibri"/>
        </w:rPr>
        <w:t>kip</w:t>
      </w:r>
      <w:r w:rsidR="005D7DA8" w:rsidRPr="004B298E">
        <w:rPr>
          <w:rFonts w:ascii="Calibri" w:hAnsi="Calibri" w:cs="Calibri"/>
        </w:rPr>
        <w:t xml:space="preserve">/kg </w:t>
      </w:r>
      <w:r w:rsidR="004234C3">
        <w:rPr>
          <w:rFonts w:ascii="Calibri" w:hAnsi="Calibri" w:cs="Calibri"/>
        </w:rPr>
        <w:t xml:space="preserve">values </w:t>
      </w:r>
      <w:r w:rsidR="005D7DA8" w:rsidRPr="004B298E">
        <w:rPr>
          <w:rFonts w:ascii="Calibri" w:hAnsi="Calibri" w:cs="Calibri"/>
        </w:rPr>
        <w:t xml:space="preserve">were checked. </w:t>
      </w:r>
    </w:p>
    <w:p w14:paraId="3D65F568" w14:textId="77777777" w:rsidR="004A1766" w:rsidRDefault="004A1766" w:rsidP="005D7DA8">
      <w:pPr>
        <w:spacing w:after="0" w:line="240" w:lineRule="auto"/>
        <w:jc w:val="both"/>
        <w:rPr>
          <w:rFonts w:ascii="Calibri" w:hAnsi="Calibri" w:cs="Calibri"/>
        </w:rPr>
      </w:pPr>
    </w:p>
    <w:p w14:paraId="7CD77A0C" w14:textId="439B0077" w:rsidR="005D7DA8" w:rsidRDefault="00350591" w:rsidP="005D7DA8">
      <w:pPr>
        <w:spacing w:after="0" w:line="240" w:lineRule="auto"/>
        <w:jc w:val="both"/>
        <w:rPr>
          <w:rFonts w:ascii="Calibri" w:hAnsi="Calibri" w:cs="Calibri"/>
        </w:rPr>
      </w:pPr>
      <w:r>
        <w:rPr>
          <w:rFonts w:ascii="Calibri" w:hAnsi="Calibri" w:cs="Calibri"/>
        </w:rPr>
        <w:t xml:space="preserve">The same set </w:t>
      </w:r>
      <w:r w:rsidR="00717A1E">
        <w:rPr>
          <w:rFonts w:ascii="Calibri" w:hAnsi="Calibri" w:cs="Calibri"/>
        </w:rPr>
        <w:t xml:space="preserve">of </w:t>
      </w:r>
      <w:r w:rsidR="005D7DA8" w:rsidRPr="004B298E">
        <w:rPr>
          <w:rFonts w:ascii="Calibri" w:hAnsi="Calibri" w:cs="Calibri"/>
        </w:rPr>
        <w:t xml:space="preserve">dummy variables </w:t>
      </w:r>
      <w:r w:rsidR="004A1766">
        <w:rPr>
          <w:rFonts w:ascii="Calibri" w:hAnsi="Calibri" w:cs="Calibri"/>
        </w:rPr>
        <w:t>w</w:t>
      </w:r>
      <w:r w:rsidR="00717A1E">
        <w:rPr>
          <w:rFonts w:ascii="Calibri" w:hAnsi="Calibri" w:cs="Calibri"/>
        </w:rPr>
        <w:t>as</w:t>
      </w:r>
      <w:r w:rsidR="004A1766">
        <w:rPr>
          <w:rFonts w:ascii="Calibri" w:hAnsi="Calibri" w:cs="Calibri"/>
        </w:rPr>
        <w:t xml:space="preserve"> constructed </w:t>
      </w:r>
      <w:r w:rsidR="006A7281">
        <w:rPr>
          <w:rFonts w:ascii="Calibri" w:hAnsi="Calibri" w:cs="Calibri"/>
        </w:rPr>
        <w:t>to differentiate</w:t>
      </w:r>
      <w:r w:rsidR="00BF66CF">
        <w:rPr>
          <w:rFonts w:ascii="Calibri" w:hAnsi="Calibri" w:cs="Calibri"/>
        </w:rPr>
        <w:t xml:space="preserve"> </w:t>
      </w:r>
      <w:r w:rsidR="004234C3">
        <w:rPr>
          <w:rFonts w:ascii="Calibri" w:hAnsi="Calibri" w:cs="Calibri"/>
        </w:rPr>
        <w:t>characteristics</w:t>
      </w:r>
      <w:r w:rsidR="005D7DA8" w:rsidRPr="004B298E">
        <w:rPr>
          <w:rFonts w:ascii="Calibri" w:hAnsi="Calibri" w:cs="Calibri"/>
        </w:rPr>
        <w:t xml:space="preserve"> </w:t>
      </w:r>
      <w:r w:rsidR="004A1766">
        <w:rPr>
          <w:rFonts w:ascii="Calibri" w:hAnsi="Calibri" w:cs="Calibri"/>
        </w:rPr>
        <w:t xml:space="preserve">of </w:t>
      </w:r>
      <w:r w:rsidR="005D7DA8" w:rsidRPr="004B298E">
        <w:rPr>
          <w:rFonts w:ascii="Calibri" w:hAnsi="Calibri" w:cs="Calibri"/>
        </w:rPr>
        <w:t xml:space="preserve">interest </w:t>
      </w:r>
      <w:r w:rsidR="009A0317">
        <w:rPr>
          <w:rFonts w:ascii="Calibri" w:hAnsi="Calibri" w:cs="Calibri"/>
        </w:rPr>
        <w:t xml:space="preserve">from the reference </w:t>
      </w:r>
      <w:r w:rsidR="00253B57">
        <w:rPr>
          <w:rFonts w:ascii="Calibri" w:hAnsi="Calibri" w:cs="Calibri"/>
        </w:rPr>
        <w:t xml:space="preserve">set of </w:t>
      </w:r>
      <w:r w:rsidR="00717A1E">
        <w:rPr>
          <w:rFonts w:ascii="Calibri" w:hAnsi="Calibri" w:cs="Calibri"/>
        </w:rPr>
        <w:t>characteristics</w:t>
      </w:r>
      <w:r w:rsidR="00BF66CF">
        <w:rPr>
          <w:rFonts w:ascii="Calibri" w:hAnsi="Calibri" w:cs="Calibri"/>
        </w:rPr>
        <w:t>.</w:t>
      </w:r>
      <w:r w:rsidR="005D7DA8" w:rsidRPr="004B298E">
        <w:rPr>
          <w:rFonts w:ascii="Calibri" w:hAnsi="Calibri" w:cs="Calibri"/>
        </w:rPr>
        <w:t xml:space="preserve"> </w:t>
      </w:r>
      <w:r w:rsidR="00631EA6">
        <w:rPr>
          <w:rFonts w:ascii="Calibri" w:hAnsi="Calibri" w:cs="Calibri"/>
        </w:rPr>
        <w:t xml:space="preserve">The suffix ‘NG’ was added to distinguish non-glutinous </w:t>
      </w:r>
      <w:r w:rsidR="008E5765">
        <w:rPr>
          <w:rFonts w:ascii="Calibri" w:hAnsi="Calibri" w:cs="Calibri"/>
        </w:rPr>
        <w:t xml:space="preserve">data. </w:t>
      </w:r>
      <w:r w:rsidR="0042646B">
        <w:rPr>
          <w:rFonts w:ascii="Calibri" w:hAnsi="Calibri" w:cs="Calibri"/>
        </w:rPr>
        <w:t>T</w:t>
      </w:r>
      <w:r w:rsidR="005D7DA8" w:rsidRPr="004B298E">
        <w:rPr>
          <w:rFonts w:ascii="Calibri" w:hAnsi="Calibri" w:cs="Calibri"/>
        </w:rPr>
        <w:t xml:space="preserve">hese </w:t>
      </w:r>
      <w:r w:rsidR="008E5765">
        <w:rPr>
          <w:rFonts w:ascii="Calibri" w:hAnsi="Calibri" w:cs="Calibri"/>
        </w:rPr>
        <w:t>dummy variables</w:t>
      </w:r>
      <w:r w:rsidR="007641C7">
        <w:rPr>
          <w:rFonts w:ascii="Calibri" w:hAnsi="Calibri" w:cs="Calibri"/>
        </w:rPr>
        <w:t xml:space="preserve"> </w:t>
      </w:r>
      <w:r w:rsidR="00C0698B">
        <w:rPr>
          <w:rFonts w:ascii="Calibri" w:hAnsi="Calibri" w:cs="Calibri"/>
        </w:rPr>
        <w:t>we</w:t>
      </w:r>
      <w:r w:rsidR="005D7DA8" w:rsidRPr="004B298E">
        <w:rPr>
          <w:rFonts w:ascii="Calibri" w:hAnsi="Calibri" w:cs="Calibri"/>
        </w:rPr>
        <w:t>re as follows:</w:t>
      </w:r>
    </w:p>
    <w:p w14:paraId="4CA1F778" w14:textId="77777777" w:rsidR="00803756" w:rsidRDefault="00803756" w:rsidP="005D7DA8">
      <w:pPr>
        <w:spacing w:after="0" w:line="240" w:lineRule="auto"/>
        <w:jc w:val="both"/>
        <w:rPr>
          <w:rFonts w:ascii="Calibri" w:hAnsi="Calibri" w:cs="Calibri"/>
        </w:rPr>
      </w:pPr>
    </w:p>
    <w:p w14:paraId="7172212E" w14:textId="69FAA59F" w:rsidR="005D7DA8" w:rsidRPr="004B298E" w:rsidRDefault="005D7DA8" w:rsidP="005D7DA8">
      <w:pPr>
        <w:spacing w:after="0" w:line="240" w:lineRule="auto"/>
        <w:jc w:val="both"/>
        <w:rPr>
          <w:rFonts w:ascii="Calibri" w:hAnsi="Calibri" w:cs="Calibri"/>
        </w:rPr>
      </w:pPr>
      <w:r w:rsidRPr="004B298E">
        <w:rPr>
          <w:rFonts w:ascii="Calibri" w:hAnsi="Calibri" w:cs="Calibri"/>
        </w:rPr>
        <w:t>DMKTH</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Huakhua market</w:t>
      </w:r>
    </w:p>
    <w:p w14:paraId="426FE79C" w14:textId="16BD35FE" w:rsidR="005D7DA8" w:rsidRPr="004B298E" w:rsidRDefault="005D7DA8" w:rsidP="005D7DA8">
      <w:pPr>
        <w:spacing w:after="0" w:line="240" w:lineRule="auto"/>
        <w:jc w:val="both"/>
        <w:rPr>
          <w:rFonts w:ascii="Calibri" w:hAnsi="Calibri" w:cs="Calibri"/>
        </w:rPr>
      </w:pPr>
      <w:r w:rsidRPr="004B298E">
        <w:rPr>
          <w:rFonts w:ascii="Calibri" w:hAnsi="Calibri" w:cs="Calibri"/>
        </w:rPr>
        <w:t>DMKTP</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4A1766">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Phonthong market</w:t>
      </w:r>
    </w:p>
    <w:p w14:paraId="5A1515ED" w14:textId="4FB0BC6C" w:rsidR="005D7DA8" w:rsidRPr="004B298E" w:rsidRDefault="005D7DA8" w:rsidP="005D7DA8">
      <w:pPr>
        <w:spacing w:after="0" w:line="240" w:lineRule="auto"/>
        <w:jc w:val="both"/>
        <w:rPr>
          <w:rFonts w:ascii="Calibri" w:hAnsi="Calibri" w:cs="Calibri"/>
        </w:rPr>
      </w:pPr>
      <w:r w:rsidRPr="004B298E">
        <w:rPr>
          <w:rFonts w:ascii="Calibri" w:hAnsi="Calibri" w:cs="Calibri"/>
        </w:rPr>
        <w:t>DMKTD</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D-Mart market</w:t>
      </w:r>
    </w:p>
    <w:p w14:paraId="75F6FF29" w14:textId="4A395825" w:rsidR="005D7DA8" w:rsidRPr="004B298E" w:rsidRDefault="005D7DA8" w:rsidP="005D7DA8">
      <w:pPr>
        <w:spacing w:after="0" w:line="240" w:lineRule="auto"/>
        <w:jc w:val="both"/>
        <w:rPr>
          <w:rFonts w:ascii="Calibri" w:hAnsi="Calibri" w:cs="Calibri"/>
        </w:rPr>
      </w:pPr>
      <w:r w:rsidRPr="004B298E">
        <w:rPr>
          <w:rFonts w:ascii="Calibri" w:hAnsi="Calibri" w:cs="Calibri"/>
        </w:rPr>
        <w:t>DMKTN</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Nonsavang market</w:t>
      </w:r>
    </w:p>
    <w:p w14:paraId="1FA7AE79" w14:textId="4F6015A9" w:rsidR="005D7DA8" w:rsidRPr="004B298E" w:rsidRDefault="005D7DA8" w:rsidP="005D7DA8">
      <w:pPr>
        <w:spacing w:after="0" w:line="240" w:lineRule="auto"/>
        <w:jc w:val="both"/>
        <w:rPr>
          <w:rFonts w:ascii="Calibri" w:hAnsi="Calibri" w:cs="Calibri"/>
        </w:rPr>
      </w:pPr>
      <w:r w:rsidRPr="004B298E">
        <w:rPr>
          <w:rFonts w:ascii="Calibri" w:hAnsi="Calibri" w:cs="Calibri"/>
        </w:rPr>
        <w:t>D12KG</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 xml:space="preserve">Dummy variable for </w:t>
      </w:r>
      <w:r w:rsidR="00717A1E">
        <w:rPr>
          <w:rFonts w:ascii="Calibri" w:hAnsi="Calibri" w:cs="Calibri"/>
        </w:rPr>
        <w:t xml:space="preserve">a </w:t>
      </w:r>
      <w:r w:rsidRPr="004B298E">
        <w:rPr>
          <w:rFonts w:ascii="Calibri" w:hAnsi="Calibri" w:cs="Calibri"/>
        </w:rPr>
        <w:t>12kg pack</w:t>
      </w:r>
    </w:p>
    <w:p w14:paraId="7EDD250E" w14:textId="14F76646" w:rsidR="005D7DA8" w:rsidRPr="004B298E" w:rsidRDefault="005D7DA8" w:rsidP="005D7DA8">
      <w:pPr>
        <w:spacing w:after="0" w:line="240" w:lineRule="auto"/>
        <w:jc w:val="both"/>
        <w:rPr>
          <w:rFonts w:ascii="Calibri" w:hAnsi="Calibri" w:cs="Calibri"/>
        </w:rPr>
      </w:pPr>
      <w:r w:rsidRPr="004B298E">
        <w:rPr>
          <w:rFonts w:ascii="Calibri" w:hAnsi="Calibri" w:cs="Calibri"/>
        </w:rPr>
        <w:t>DO</w:t>
      </w:r>
      <w:r w:rsidR="00F238ED">
        <w:rPr>
          <w:rFonts w:ascii="Calibri" w:hAnsi="Calibri" w:cs="Calibri"/>
        </w:rPr>
        <w:t>TH</w:t>
      </w:r>
      <w:r w:rsidRPr="004B298E">
        <w:rPr>
          <w:rFonts w:ascii="Calibri" w:hAnsi="Calibri" w:cs="Calibri"/>
        </w:rPr>
        <w:t>KG</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0A35EC">
        <w:rPr>
          <w:rFonts w:ascii="Calibri" w:hAnsi="Calibri" w:cs="Calibri"/>
        </w:rPr>
        <w:tab/>
      </w:r>
      <w:r w:rsidRPr="004B298E">
        <w:rPr>
          <w:rFonts w:ascii="Calibri" w:hAnsi="Calibri" w:cs="Calibri"/>
        </w:rPr>
        <w:t>Dummy variable for other size pack</w:t>
      </w:r>
      <w:r w:rsidR="00717A1E">
        <w:rPr>
          <w:rFonts w:ascii="Calibri" w:hAnsi="Calibri" w:cs="Calibri"/>
        </w:rPr>
        <w:t>s</w:t>
      </w:r>
      <w:r w:rsidRPr="004B298E">
        <w:rPr>
          <w:rFonts w:ascii="Calibri" w:hAnsi="Calibri" w:cs="Calibri"/>
        </w:rPr>
        <w:t xml:space="preserve">, not </w:t>
      </w:r>
      <w:r w:rsidR="00717A1E">
        <w:rPr>
          <w:rFonts w:ascii="Calibri" w:hAnsi="Calibri" w:cs="Calibri"/>
        </w:rPr>
        <w:t xml:space="preserve">1kg or </w:t>
      </w:r>
      <w:r w:rsidRPr="004B298E">
        <w:rPr>
          <w:rFonts w:ascii="Calibri" w:hAnsi="Calibri" w:cs="Calibri"/>
        </w:rPr>
        <w:t>1</w:t>
      </w:r>
      <w:r w:rsidR="004234C3">
        <w:rPr>
          <w:rFonts w:ascii="Calibri" w:hAnsi="Calibri" w:cs="Calibri"/>
        </w:rPr>
        <w:t>2</w:t>
      </w:r>
      <w:r w:rsidRPr="004B298E">
        <w:rPr>
          <w:rFonts w:ascii="Calibri" w:hAnsi="Calibri" w:cs="Calibri"/>
        </w:rPr>
        <w:t>kg</w:t>
      </w:r>
    </w:p>
    <w:p w14:paraId="04E386C5" w14:textId="721B554E" w:rsidR="005D7DA8" w:rsidRPr="004B298E" w:rsidRDefault="005D7DA8" w:rsidP="005D7DA8">
      <w:pPr>
        <w:spacing w:after="0" w:line="240" w:lineRule="auto"/>
        <w:jc w:val="both"/>
        <w:rPr>
          <w:rFonts w:ascii="Calibri" w:hAnsi="Calibri" w:cs="Calibri"/>
        </w:rPr>
      </w:pPr>
      <w:r w:rsidRPr="004B298E">
        <w:rPr>
          <w:rFonts w:ascii="Calibri" w:hAnsi="Calibri" w:cs="Calibri"/>
        </w:rPr>
        <w:t>DAPLUS</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BF66CF">
        <w:rPr>
          <w:rFonts w:ascii="Calibri" w:hAnsi="Calibri" w:cs="Calibri"/>
        </w:rPr>
        <w:t>‘</w:t>
      </w:r>
      <w:r w:rsidRPr="004B298E">
        <w:rPr>
          <w:rFonts w:ascii="Calibri" w:hAnsi="Calibri" w:cs="Calibri"/>
        </w:rPr>
        <w:t>A+</w:t>
      </w:r>
      <w:r w:rsidR="00BF66CF">
        <w:rPr>
          <w:rFonts w:ascii="Calibri" w:hAnsi="Calibri" w:cs="Calibri"/>
        </w:rPr>
        <w:t>’</w:t>
      </w:r>
      <w:r w:rsidRPr="004B298E">
        <w:rPr>
          <w:rFonts w:ascii="Calibri" w:hAnsi="Calibri" w:cs="Calibri"/>
        </w:rPr>
        <w:t xml:space="preserve"> grade</w:t>
      </w:r>
    </w:p>
    <w:p w14:paraId="27B5F0A3" w14:textId="1DA49549" w:rsidR="005D7DA8" w:rsidRPr="004B298E" w:rsidRDefault="005D7DA8" w:rsidP="005D7DA8">
      <w:pPr>
        <w:spacing w:after="0" w:line="240" w:lineRule="auto"/>
        <w:jc w:val="both"/>
        <w:rPr>
          <w:rFonts w:ascii="Calibri" w:hAnsi="Calibri" w:cs="Calibri"/>
        </w:rPr>
      </w:pPr>
      <w:r w:rsidRPr="004B298E">
        <w:rPr>
          <w:rFonts w:ascii="Calibri" w:hAnsi="Calibri" w:cs="Calibri"/>
        </w:rPr>
        <w:t>DB</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BF66CF">
        <w:rPr>
          <w:rFonts w:ascii="Calibri" w:hAnsi="Calibri" w:cs="Calibri"/>
        </w:rPr>
        <w:t>‘</w:t>
      </w:r>
      <w:r w:rsidRPr="004B298E">
        <w:rPr>
          <w:rFonts w:ascii="Calibri" w:hAnsi="Calibri" w:cs="Calibri"/>
        </w:rPr>
        <w:t>B</w:t>
      </w:r>
      <w:r w:rsidR="00BF66CF">
        <w:rPr>
          <w:rFonts w:ascii="Calibri" w:hAnsi="Calibri" w:cs="Calibri"/>
        </w:rPr>
        <w:t>’</w:t>
      </w:r>
      <w:r w:rsidRPr="004B298E">
        <w:rPr>
          <w:rFonts w:ascii="Calibri" w:hAnsi="Calibri" w:cs="Calibri"/>
        </w:rPr>
        <w:t xml:space="preserve"> grade</w:t>
      </w:r>
    </w:p>
    <w:p w14:paraId="517470C5" w14:textId="4DFFE66A" w:rsidR="005D7DA8" w:rsidRPr="004B298E" w:rsidRDefault="005D7DA8" w:rsidP="005D7DA8">
      <w:pPr>
        <w:spacing w:after="0" w:line="240" w:lineRule="auto"/>
        <w:jc w:val="both"/>
        <w:rPr>
          <w:rFonts w:ascii="Calibri" w:hAnsi="Calibri" w:cs="Calibri"/>
        </w:rPr>
      </w:pPr>
      <w:r w:rsidRPr="004B298E">
        <w:rPr>
          <w:rFonts w:ascii="Calibri" w:hAnsi="Calibri" w:cs="Calibri"/>
        </w:rPr>
        <w:t>DOTHREG</w:t>
      </w:r>
      <w:r w:rsidR="000A35EC">
        <w:rPr>
          <w:rFonts w:ascii="Calibri" w:hAnsi="Calibri" w:cs="Calibri"/>
        </w:rPr>
        <w:t>NG</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a </w:t>
      </w:r>
      <w:r w:rsidRPr="004B298E">
        <w:rPr>
          <w:rFonts w:ascii="Calibri" w:hAnsi="Calibri" w:cs="Calibri"/>
        </w:rPr>
        <w:t xml:space="preserve">designated </w:t>
      </w:r>
      <w:r w:rsidR="00F238ED">
        <w:rPr>
          <w:rFonts w:ascii="Calibri" w:hAnsi="Calibri" w:cs="Calibri"/>
        </w:rPr>
        <w:t xml:space="preserve">source </w:t>
      </w:r>
      <w:r w:rsidRPr="004B298E">
        <w:rPr>
          <w:rFonts w:ascii="Calibri" w:hAnsi="Calibri" w:cs="Calibri"/>
        </w:rPr>
        <w:t xml:space="preserve">region  </w:t>
      </w:r>
    </w:p>
    <w:p w14:paraId="7B170AE8" w14:textId="6D3742A0" w:rsidR="005D7DA8" w:rsidRPr="004B298E" w:rsidRDefault="005D7DA8" w:rsidP="005D7DA8">
      <w:pPr>
        <w:spacing w:after="0" w:line="240" w:lineRule="auto"/>
        <w:jc w:val="both"/>
        <w:rPr>
          <w:rFonts w:ascii="Calibri" w:hAnsi="Calibri" w:cs="Calibri"/>
        </w:rPr>
      </w:pPr>
      <w:r w:rsidRPr="004B298E">
        <w:rPr>
          <w:rFonts w:ascii="Calibri" w:hAnsi="Calibri" w:cs="Calibri"/>
        </w:rPr>
        <w:t>DBRAND</w:t>
      </w:r>
      <w:r w:rsidR="000A35EC">
        <w:rPr>
          <w:rFonts w:ascii="Calibri" w:hAnsi="Calibri" w:cs="Calibri"/>
        </w:rPr>
        <w:t>NG</w:t>
      </w:r>
      <w:r w:rsidRPr="004B298E">
        <w:rPr>
          <w:rFonts w:ascii="Calibri" w:hAnsi="Calibri" w:cs="Calibri"/>
        </w:rPr>
        <w:tab/>
      </w:r>
      <w:r w:rsidR="000A35EC">
        <w:rPr>
          <w:rFonts w:ascii="Calibri" w:hAnsi="Calibri" w:cs="Calibri"/>
        </w:rPr>
        <w:tab/>
      </w:r>
      <w:r w:rsidRPr="004B298E">
        <w:rPr>
          <w:rFonts w:ascii="Calibri" w:hAnsi="Calibri" w:cs="Calibri"/>
        </w:rPr>
        <w:t xml:space="preserve">Dummy variable for specified branded packs </w:t>
      </w:r>
    </w:p>
    <w:p w14:paraId="3E0A6237" w14:textId="4C1E5268" w:rsidR="005D7DA8" w:rsidRPr="004B298E" w:rsidRDefault="005D7DA8" w:rsidP="005D7DA8">
      <w:pPr>
        <w:spacing w:after="0" w:line="240" w:lineRule="auto"/>
        <w:jc w:val="both"/>
        <w:rPr>
          <w:rFonts w:ascii="Calibri" w:hAnsi="Calibri" w:cs="Calibri"/>
        </w:rPr>
      </w:pPr>
      <w:r w:rsidRPr="004B298E">
        <w:rPr>
          <w:rFonts w:ascii="Calibri" w:hAnsi="Calibri" w:cs="Calibri"/>
        </w:rPr>
        <w:t>DORG</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Dummy variable for specified organic rice</w:t>
      </w:r>
    </w:p>
    <w:p w14:paraId="2F669C3E" w14:textId="424C349A" w:rsidR="005D7DA8" w:rsidRPr="004B298E" w:rsidRDefault="005D7DA8" w:rsidP="005D7DA8">
      <w:pPr>
        <w:spacing w:after="0" w:line="240" w:lineRule="auto"/>
        <w:jc w:val="both"/>
        <w:rPr>
          <w:rFonts w:ascii="Calibri" w:hAnsi="Calibri" w:cs="Calibri"/>
        </w:rPr>
      </w:pPr>
      <w:r w:rsidRPr="004B298E">
        <w:rPr>
          <w:rFonts w:ascii="Calibri" w:hAnsi="Calibri" w:cs="Calibri"/>
        </w:rPr>
        <w:t>DDRY</w:t>
      </w:r>
      <w:r w:rsidR="000A35EC">
        <w:rPr>
          <w:rFonts w:ascii="Calibri" w:hAnsi="Calibri" w:cs="Calibri"/>
        </w:rPr>
        <w:t>NG</w:t>
      </w:r>
      <w:r w:rsidRPr="004B298E">
        <w:rPr>
          <w:rFonts w:ascii="Calibri" w:hAnsi="Calibri" w:cs="Calibri"/>
        </w:rPr>
        <w:tab/>
      </w:r>
      <w:r w:rsidRPr="004B298E">
        <w:rPr>
          <w:rFonts w:ascii="Calibri" w:hAnsi="Calibri" w:cs="Calibri"/>
        </w:rPr>
        <w:tab/>
        <w:t xml:space="preserve">Dummy variable for dry season rice </w:t>
      </w:r>
    </w:p>
    <w:p w14:paraId="0E84BC36" w14:textId="008AC31A" w:rsidR="005D7DA8" w:rsidRPr="004B298E" w:rsidRDefault="005D7DA8" w:rsidP="005D7DA8">
      <w:pPr>
        <w:spacing w:after="0" w:line="240" w:lineRule="auto"/>
        <w:jc w:val="both"/>
        <w:rPr>
          <w:rFonts w:ascii="Calibri" w:hAnsi="Calibri" w:cs="Calibri"/>
        </w:rPr>
      </w:pPr>
      <w:r w:rsidRPr="004B298E">
        <w:rPr>
          <w:rFonts w:ascii="Calibri" w:hAnsi="Calibri" w:cs="Calibri"/>
        </w:rPr>
        <w:t>DUP</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Dummy variable for upland rice</w:t>
      </w:r>
    </w:p>
    <w:p w14:paraId="15351440" w14:textId="666B770A" w:rsidR="005D7DA8" w:rsidRPr="004B298E" w:rsidRDefault="005D7DA8" w:rsidP="005D7DA8">
      <w:pPr>
        <w:spacing w:after="0" w:line="240" w:lineRule="auto"/>
        <w:jc w:val="both"/>
        <w:rPr>
          <w:rFonts w:ascii="Calibri" w:hAnsi="Calibri" w:cs="Calibri"/>
        </w:rPr>
      </w:pPr>
      <w:r w:rsidRPr="004B298E">
        <w:rPr>
          <w:rFonts w:ascii="Calibri" w:hAnsi="Calibri" w:cs="Calibri"/>
        </w:rPr>
        <w:t>DOLD</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Dummy variable for old season rice</w:t>
      </w:r>
    </w:p>
    <w:p w14:paraId="30568A4E" w14:textId="43C2961F" w:rsidR="005D7DA8" w:rsidRPr="004B298E" w:rsidRDefault="005D7DA8" w:rsidP="005D7DA8">
      <w:pPr>
        <w:spacing w:after="0" w:line="240" w:lineRule="auto"/>
        <w:jc w:val="both"/>
        <w:rPr>
          <w:rFonts w:ascii="Calibri" w:hAnsi="Calibri" w:cs="Calibri"/>
        </w:rPr>
      </w:pPr>
      <w:r w:rsidRPr="004B298E">
        <w:rPr>
          <w:rFonts w:ascii="Calibri" w:hAnsi="Calibri" w:cs="Calibri"/>
        </w:rPr>
        <w:t>DBLK</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Dummy variable for specified black rice</w:t>
      </w:r>
    </w:p>
    <w:p w14:paraId="0304AEE0" w14:textId="1B060040" w:rsidR="005D7DA8" w:rsidRPr="004B298E" w:rsidRDefault="005D7DA8" w:rsidP="005D7DA8">
      <w:pPr>
        <w:spacing w:after="0" w:line="240" w:lineRule="auto"/>
        <w:jc w:val="both"/>
        <w:rPr>
          <w:rFonts w:ascii="Calibri" w:hAnsi="Calibri" w:cs="Calibri"/>
        </w:rPr>
      </w:pPr>
      <w:r w:rsidRPr="004B298E">
        <w:rPr>
          <w:rFonts w:ascii="Calibri" w:hAnsi="Calibri" w:cs="Calibri"/>
        </w:rPr>
        <w:t>DBRN</w:t>
      </w:r>
      <w:r w:rsidR="000A35EC">
        <w:rPr>
          <w:rFonts w:ascii="Calibri" w:hAnsi="Calibri" w:cs="Calibri"/>
        </w:rPr>
        <w:t>NG</w:t>
      </w:r>
      <w:r w:rsidRPr="004B298E">
        <w:rPr>
          <w:rFonts w:ascii="Calibri" w:hAnsi="Calibri" w:cs="Calibri"/>
        </w:rPr>
        <w:t xml:space="preserve"> </w:t>
      </w:r>
      <w:r w:rsidRPr="004B298E">
        <w:rPr>
          <w:rFonts w:ascii="Calibri" w:hAnsi="Calibri" w:cs="Calibri"/>
        </w:rPr>
        <w:tab/>
      </w:r>
      <w:r w:rsidRPr="004B298E">
        <w:rPr>
          <w:rFonts w:ascii="Calibri" w:hAnsi="Calibri" w:cs="Calibri"/>
        </w:rPr>
        <w:tab/>
        <w:t xml:space="preserve">Dummy variable for specified brown </w:t>
      </w:r>
      <w:r w:rsidR="004234C3">
        <w:rPr>
          <w:rFonts w:ascii="Calibri" w:hAnsi="Calibri" w:cs="Calibri"/>
        </w:rPr>
        <w:t xml:space="preserve">or mixed colour </w:t>
      </w:r>
      <w:r w:rsidRPr="004B298E">
        <w:rPr>
          <w:rFonts w:ascii="Calibri" w:hAnsi="Calibri" w:cs="Calibri"/>
        </w:rPr>
        <w:t xml:space="preserve">rice </w:t>
      </w:r>
    </w:p>
    <w:p w14:paraId="7A014067" w14:textId="7C03F752" w:rsidR="001C53DD" w:rsidRDefault="001C53DD" w:rsidP="005D7DA8">
      <w:pPr>
        <w:spacing w:after="0" w:line="240" w:lineRule="auto"/>
        <w:jc w:val="both"/>
        <w:rPr>
          <w:rFonts w:ascii="Calibri" w:hAnsi="Calibri" w:cs="Calibri"/>
        </w:rPr>
      </w:pPr>
      <w:r>
        <w:rPr>
          <w:rFonts w:ascii="Calibri" w:hAnsi="Calibri" w:cs="Calibri"/>
        </w:rPr>
        <w:t>DJAS</w:t>
      </w:r>
      <w:r w:rsidR="000A35EC">
        <w:rPr>
          <w:rFonts w:ascii="Calibri" w:hAnsi="Calibri" w:cs="Calibri"/>
        </w:rPr>
        <w:t>NG</w:t>
      </w:r>
      <w:r>
        <w:rPr>
          <w:rFonts w:ascii="Calibri" w:hAnsi="Calibri" w:cs="Calibri"/>
        </w:rPr>
        <w:tab/>
      </w:r>
      <w:r>
        <w:rPr>
          <w:rFonts w:ascii="Calibri" w:hAnsi="Calibri" w:cs="Calibri"/>
        </w:rPr>
        <w:tab/>
      </w:r>
      <w:r w:rsidR="000A35EC">
        <w:rPr>
          <w:rFonts w:ascii="Calibri" w:hAnsi="Calibri" w:cs="Calibri"/>
        </w:rPr>
        <w:tab/>
      </w:r>
      <w:r>
        <w:rPr>
          <w:rFonts w:ascii="Calibri" w:hAnsi="Calibri" w:cs="Calibri"/>
        </w:rPr>
        <w:t xml:space="preserve">Dummy variable for specified jasmine </w:t>
      </w:r>
      <w:r w:rsidR="008F1CD5">
        <w:rPr>
          <w:rFonts w:ascii="Calibri" w:hAnsi="Calibri" w:cs="Calibri"/>
        </w:rPr>
        <w:t xml:space="preserve">or aromatic </w:t>
      </w:r>
      <w:r>
        <w:rPr>
          <w:rFonts w:ascii="Calibri" w:hAnsi="Calibri" w:cs="Calibri"/>
        </w:rPr>
        <w:t>rice</w:t>
      </w:r>
    </w:p>
    <w:p w14:paraId="6EE42BA6" w14:textId="3F340717" w:rsidR="00E96A4C" w:rsidRPr="004B298E" w:rsidRDefault="00E96A4C" w:rsidP="005D7DA8">
      <w:pPr>
        <w:spacing w:after="0" w:line="240" w:lineRule="auto"/>
        <w:jc w:val="both"/>
        <w:rPr>
          <w:rFonts w:ascii="Calibri" w:hAnsi="Calibri" w:cs="Calibri"/>
        </w:rPr>
      </w:pPr>
      <w:r>
        <w:rPr>
          <w:rFonts w:ascii="Calibri" w:hAnsi="Calibri" w:cs="Calibri"/>
        </w:rPr>
        <w:t>DIMPORT</w:t>
      </w:r>
      <w:r w:rsidR="000A35EC">
        <w:rPr>
          <w:rFonts w:ascii="Calibri" w:hAnsi="Calibri" w:cs="Calibri"/>
        </w:rPr>
        <w:t>NG</w:t>
      </w:r>
      <w:r>
        <w:rPr>
          <w:rFonts w:ascii="Calibri" w:hAnsi="Calibri" w:cs="Calibri"/>
        </w:rPr>
        <w:tab/>
      </w:r>
      <w:r w:rsidR="000A35EC">
        <w:rPr>
          <w:rFonts w:ascii="Calibri" w:hAnsi="Calibri" w:cs="Calibri"/>
        </w:rPr>
        <w:tab/>
      </w:r>
      <w:r>
        <w:rPr>
          <w:rFonts w:ascii="Calibri" w:hAnsi="Calibri" w:cs="Calibri"/>
        </w:rPr>
        <w:t>Dummy variable for specified imported rice</w:t>
      </w:r>
    </w:p>
    <w:p w14:paraId="06B49AD3" w14:textId="77777777" w:rsidR="004A1766" w:rsidRDefault="004A1766" w:rsidP="005D7DA8">
      <w:pPr>
        <w:spacing w:after="0" w:line="240" w:lineRule="auto"/>
        <w:jc w:val="both"/>
        <w:rPr>
          <w:rFonts w:ascii="Calibri" w:hAnsi="Calibri" w:cs="Calibri"/>
        </w:rPr>
      </w:pPr>
    </w:p>
    <w:p w14:paraId="3E9BBC05" w14:textId="25481152" w:rsidR="005D7DA8" w:rsidRPr="004B298E" w:rsidRDefault="0048495B" w:rsidP="005D7DA8">
      <w:pPr>
        <w:spacing w:after="0" w:line="240" w:lineRule="auto"/>
        <w:jc w:val="both"/>
        <w:rPr>
          <w:rFonts w:ascii="Calibri" w:hAnsi="Calibri" w:cs="Calibri"/>
        </w:rPr>
      </w:pPr>
      <w:r>
        <w:rPr>
          <w:rFonts w:ascii="Calibri" w:hAnsi="Calibri" w:cs="Calibri"/>
        </w:rPr>
        <w:t>The</w:t>
      </w:r>
      <w:r w:rsidR="005D7DA8" w:rsidRPr="004B298E">
        <w:rPr>
          <w:rFonts w:ascii="Calibri" w:hAnsi="Calibri" w:cs="Calibri"/>
        </w:rPr>
        <w:t xml:space="preserve"> final constructed Excel data series were loaded into the TSP program </w:t>
      </w:r>
      <w:r w:rsidR="0001339B" w:rsidRPr="0001339B">
        <w:rPr>
          <w:rFonts w:ascii="Calibri" w:hAnsi="Calibri" w:cs="Calibri"/>
        </w:rPr>
        <w:t>(Hall and Cummins, 2003)</w:t>
      </w:r>
      <w:r w:rsidR="0001339B">
        <w:t xml:space="preserve"> </w:t>
      </w:r>
      <w:r w:rsidR="005D7DA8" w:rsidRPr="004B298E">
        <w:rPr>
          <w:rFonts w:ascii="Calibri" w:hAnsi="Calibri" w:cs="Calibri"/>
        </w:rPr>
        <w:t>and printed and checked.</w:t>
      </w:r>
    </w:p>
    <w:p w14:paraId="7788D962" w14:textId="77777777" w:rsidR="005D7DA8" w:rsidRPr="004B298E" w:rsidRDefault="005D7DA8" w:rsidP="005D7DA8">
      <w:pPr>
        <w:spacing w:after="0" w:line="240" w:lineRule="auto"/>
        <w:jc w:val="both"/>
        <w:rPr>
          <w:rFonts w:ascii="Calibri" w:hAnsi="Calibri" w:cs="Calibri"/>
        </w:rPr>
      </w:pPr>
    </w:p>
    <w:p w14:paraId="58087CDC" w14:textId="18C4DF6E" w:rsidR="005D7DA8" w:rsidRDefault="004A1766" w:rsidP="005D7DA8">
      <w:pPr>
        <w:spacing w:after="0" w:line="240" w:lineRule="auto"/>
        <w:jc w:val="both"/>
        <w:rPr>
          <w:rFonts w:ascii="Calibri" w:hAnsi="Calibri" w:cs="Calibri"/>
        </w:rPr>
      </w:pPr>
      <w:r>
        <w:rPr>
          <w:rFonts w:ascii="Calibri" w:hAnsi="Calibri" w:cs="Calibri"/>
        </w:rPr>
        <w:t>S</w:t>
      </w:r>
      <w:r w:rsidR="005D7DA8" w:rsidRPr="004B298E">
        <w:rPr>
          <w:rFonts w:ascii="Calibri" w:hAnsi="Calibri" w:cs="Calibri"/>
        </w:rPr>
        <w:t xml:space="preserve">ummary statistics were </w:t>
      </w:r>
      <w:r>
        <w:rPr>
          <w:rFonts w:ascii="Calibri" w:hAnsi="Calibri" w:cs="Calibri"/>
        </w:rPr>
        <w:t xml:space="preserve">then </w:t>
      </w:r>
      <w:r w:rsidR="005D7DA8" w:rsidRPr="004B298E">
        <w:rPr>
          <w:rFonts w:ascii="Calibri" w:hAnsi="Calibri" w:cs="Calibri"/>
        </w:rPr>
        <w:t xml:space="preserve">calculated for each variable. Because all of the data except for price are defined as either 0 or 1, the mean for each variable represents the proportion </w:t>
      </w:r>
      <w:r w:rsidR="00824E76">
        <w:rPr>
          <w:rFonts w:ascii="Calibri" w:hAnsi="Calibri" w:cs="Calibri"/>
        </w:rPr>
        <w:t xml:space="preserve">of that </w:t>
      </w:r>
      <w:r w:rsidR="007D259F">
        <w:rPr>
          <w:rFonts w:ascii="Calibri" w:hAnsi="Calibri" w:cs="Calibri"/>
        </w:rPr>
        <w:t>cha</w:t>
      </w:r>
      <w:r w:rsidR="003701AB">
        <w:rPr>
          <w:rFonts w:ascii="Calibri" w:hAnsi="Calibri" w:cs="Calibri"/>
        </w:rPr>
        <w:t>rac</w:t>
      </w:r>
      <w:r w:rsidR="007D259F">
        <w:rPr>
          <w:rFonts w:ascii="Calibri" w:hAnsi="Calibri" w:cs="Calibri"/>
        </w:rPr>
        <w:t>teristic</w:t>
      </w:r>
      <w:r w:rsidR="00824E76">
        <w:rPr>
          <w:rFonts w:ascii="Calibri" w:hAnsi="Calibri" w:cs="Calibri"/>
        </w:rPr>
        <w:t xml:space="preserve"> </w:t>
      </w:r>
      <w:r w:rsidR="005D7DA8" w:rsidRPr="004B298E">
        <w:rPr>
          <w:rFonts w:ascii="Calibri" w:hAnsi="Calibri" w:cs="Calibri"/>
        </w:rPr>
        <w:t xml:space="preserve">in the total sample. Correlation coefficients were also calculated between all </w:t>
      </w:r>
      <w:r w:rsidR="00BF66CF">
        <w:rPr>
          <w:rFonts w:ascii="Calibri" w:hAnsi="Calibri" w:cs="Calibri"/>
        </w:rPr>
        <w:t>p</w:t>
      </w:r>
      <w:r w:rsidR="005D7DA8" w:rsidRPr="004B298E">
        <w:rPr>
          <w:rFonts w:ascii="Calibri" w:hAnsi="Calibri" w:cs="Calibri"/>
        </w:rPr>
        <w:t>airs of variables</w:t>
      </w:r>
      <w:r w:rsidR="00BF66CF">
        <w:rPr>
          <w:rFonts w:ascii="Calibri" w:hAnsi="Calibri" w:cs="Calibri"/>
        </w:rPr>
        <w:t xml:space="preserve"> in each data set</w:t>
      </w:r>
      <w:r w:rsidR="008F1CD5">
        <w:rPr>
          <w:rFonts w:ascii="Calibri" w:hAnsi="Calibri" w:cs="Calibri"/>
        </w:rPr>
        <w:t xml:space="preserve"> as a separate check</w:t>
      </w:r>
      <w:r w:rsidR="00BF66CF">
        <w:rPr>
          <w:rFonts w:ascii="Calibri" w:hAnsi="Calibri" w:cs="Calibri"/>
        </w:rPr>
        <w:t xml:space="preserve">, and then the </w:t>
      </w:r>
      <w:r w:rsidR="0078474D">
        <w:rPr>
          <w:rFonts w:ascii="Calibri" w:hAnsi="Calibri" w:cs="Calibri"/>
        </w:rPr>
        <w:t>hedonic</w:t>
      </w:r>
      <w:r w:rsidR="005D7DA8" w:rsidRPr="004B298E">
        <w:rPr>
          <w:rFonts w:ascii="Calibri" w:hAnsi="Calibri" w:cs="Calibri"/>
        </w:rPr>
        <w:t xml:space="preserve"> price regression </w:t>
      </w:r>
      <w:r w:rsidR="004878A9">
        <w:rPr>
          <w:rFonts w:ascii="Calibri" w:hAnsi="Calibri" w:cs="Calibri"/>
        </w:rPr>
        <w:t>analys</w:t>
      </w:r>
      <w:r w:rsidR="008F1CD5">
        <w:rPr>
          <w:rFonts w:ascii="Calibri" w:hAnsi="Calibri" w:cs="Calibri"/>
        </w:rPr>
        <w:t>e</w:t>
      </w:r>
      <w:r w:rsidR="004878A9">
        <w:rPr>
          <w:rFonts w:ascii="Calibri" w:hAnsi="Calibri" w:cs="Calibri"/>
        </w:rPr>
        <w:t>s w</w:t>
      </w:r>
      <w:r w:rsidR="008F1CD5">
        <w:rPr>
          <w:rFonts w:ascii="Calibri" w:hAnsi="Calibri" w:cs="Calibri"/>
        </w:rPr>
        <w:t>ere</w:t>
      </w:r>
      <w:r w:rsidR="002E79E3">
        <w:rPr>
          <w:rFonts w:ascii="Calibri" w:hAnsi="Calibri" w:cs="Calibri"/>
        </w:rPr>
        <w:t xml:space="preserve"> </w:t>
      </w:r>
      <w:r w:rsidR="004878A9">
        <w:rPr>
          <w:rFonts w:ascii="Calibri" w:hAnsi="Calibri" w:cs="Calibri"/>
        </w:rPr>
        <w:t>performed.</w:t>
      </w:r>
    </w:p>
    <w:p w14:paraId="7ACC52F9" w14:textId="77777777" w:rsidR="004234C3" w:rsidRDefault="004234C3" w:rsidP="005D7DA8">
      <w:pPr>
        <w:spacing w:after="0" w:line="240" w:lineRule="auto"/>
        <w:jc w:val="both"/>
        <w:rPr>
          <w:rFonts w:ascii="Calibri" w:hAnsi="Calibri" w:cs="Calibri"/>
          <w:b/>
          <w:bCs/>
          <w:sz w:val="24"/>
          <w:szCs w:val="24"/>
        </w:rPr>
      </w:pPr>
    </w:p>
    <w:p w14:paraId="58AAF24A" w14:textId="2BD4673C" w:rsidR="005D7DA8" w:rsidRPr="00F238ED" w:rsidRDefault="005D7DA8" w:rsidP="005D7DA8">
      <w:pPr>
        <w:spacing w:after="0" w:line="240" w:lineRule="auto"/>
        <w:jc w:val="both"/>
        <w:rPr>
          <w:rFonts w:ascii="Calibri" w:hAnsi="Calibri" w:cs="Calibri"/>
          <w:b/>
          <w:bCs/>
          <w:sz w:val="24"/>
          <w:szCs w:val="24"/>
        </w:rPr>
      </w:pPr>
      <w:r w:rsidRPr="00F238ED">
        <w:rPr>
          <w:rFonts w:ascii="Calibri" w:hAnsi="Calibri" w:cs="Calibri"/>
          <w:b/>
          <w:bCs/>
          <w:sz w:val="24"/>
          <w:szCs w:val="24"/>
        </w:rPr>
        <w:t>Results</w:t>
      </w:r>
      <w:r w:rsidR="00F238ED">
        <w:rPr>
          <w:rFonts w:ascii="Calibri" w:hAnsi="Calibri" w:cs="Calibri"/>
          <w:b/>
          <w:bCs/>
          <w:sz w:val="24"/>
          <w:szCs w:val="24"/>
        </w:rPr>
        <w:t xml:space="preserve"> for </w:t>
      </w:r>
      <w:r w:rsidR="00642111">
        <w:rPr>
          <w:rFonts w:ascii="Calibri" w:hAnsi="Calibri" w:cs="Calibri"/>
          <w:b/>
          <w:bCs/>
          <w:sz w:val="24"/>
          <w:szCs w:val="24"/>
        </w:rPr>
        <w:t xml:space="preserve">the </w:t>
      </w:r>
      <w:r w:rsidR="00BB09D7">
        <w:rPr>
          <w:rFonts w:ascii="Calibri" w:hAnsi="Calibri" w:cs="Calibri"/>
          <w:b/>
          <w:bCs/>
          <w:sz w:val="24"/>
          <w:szCs w:val="24"/>
        </w:rPr>
        <w:t>September</w:t>
      </w:r>
      <w:r w:rsidR="00F238ED">
        <w:rPr>
          <w:rFonts w:ascii="Calibri" w:hAnsi="Calibri" w:cs="Calibri"/>
          <w:b/>
          <w:bCs/>
          <w:sz w:val="24"/>
          <w:szCs w:val="24"/>
        </w:rPr>
        <w:t xml:space="preserve"> 2025</w:t>
      </w:r>
      <w:r w:rsidR="00642111">
        <w:rPr>
          <w:rFonts w:ascii="Calibri" w:hAnsi="Calibri" w:cs="Calibri"/>
          <w:b/>
          <w:bCs/>
          <w:sz w:val="24"/>
          <w:szCs w:val="24"/>
        </w:rPr>
        <w:t xml:space="preserve"> Data Collection</w:t>
      </w:r>
    </w:p>
    <w:p w14:paraId="352859F3" w14:textId="77777777" w:rsidR="004A1766" w:rsidRDefault="004A1766" w:rsidP="005D7DA8">
      <w:pPr>
        <w:spacing w:after="0" w:line="240" w:lineRule="auto"/>
        <w:jc w:val="both"/>
        <w:rPr>
          <w:rFonts w:ascii="Calibri" w:hAnsi="Calibri" w:cs="Calibri"/>
          <w:b/>
          <w:bCs/>
          <w:i/>
          <w:iCs/>
        </w:rPr>
      </w:pPr>
    </w:p>
    <w:p w14:paraId="648FF805" w14:textId="09F6AA30"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The summary statistics for these data are shown in </w:t>
      </w:r>
      <w:r w:rsidR="004A1766">
        <w:rPr>
          <w:rFonts w:ascii="Calibri" w:hAnsi="Calibri" w:cs="Calibri"/>
        </w:rPr>
        <w:t>T</w:t>
      </w:r>
      <w:r w:rsidRPr="004B298E">
        <w:rPr>
          <w:rFonts w:ascii="Calibri" w:hAnsi="Calibri" w:cs="Calibri"/>
        </w:rPr>
        <w:t xml:space="preserve">able </w:t>
      </w:r>
      <w:r w:rsidR="004A1766">
        <w:rPr>
          <w:rFonts w:ascii="Calibri" w:hAnsi="Calibri" w:cs="Calibri"/>
        </w:rPr>
        <w:t>1</w:t>
      </w:r>
      <w:r w:rsidR="00E25410">
        <w:rPr>
          <w:rFonts w:ascii="Calibri" w:hAnsi="Calibri" w:cs="Calibri"/>
        </w:rPr>
        <w:t xml:space="preserve"> and the </w:t>
      </w:r>
      <w:r w:rsidR="00B06AC3">
        <w:rPr>
          <w:rFonts w:ascii="Calibri" w:hAnsi="Calibri" w:cs="Calibri"/>
        </w:rPr>
        <w:t xml:space="preserve">hedonic </w:t>
      </w:r>
      <w:r w:rsidR="00E25410">
        <w:rPr>
          <w:rFonts w:ascii="Calibri" w:hAnsi="Calibri" w:cs="Calibri"/>
        </w:rPr>
        <w:t>regression model results are shown</w:t>
      </w:r>
      <w:r w:rsidR="00B06AC3">
        <w:rPr>
          <w:rFonts w:ascii="Calibri" w:hAnsi="Calibri" w:cs="Calibri"/>
        </w:rPr>
        <w:t xml:space="preserve"> </w:t>
      </w:r>
      <w:r w:rsidR="00E25410">
        <w:rPr>
          <w:rFonts w:ascii="Calibri" w:hAnsi="Calibri" w:cs="Calibri"/>
        </w:rPr>
        <w:t>in Figure 1</w:t>
      </w:r>
      <w:r w:rsidRPr="004B298E">
        <w:rPr>
          <w:rFonts w:ascii="Calibri" w:hAnsi="Calibri" w:cs="Calibri"/>
        </w:rPr>
        <w:t>.</w:t>
      </w:r>
      <w:r w:rsidR="00B91B96">
        <w:rPr>
          <w:rFonts w:ascii="Calibri" w:hAnsi="Calibri" w:cs="Calibri"/>
        </w:rPr>
        <w:t xml:space="preserve"> Results are reported in the same format as in Kousonsavath et al. (2025a,b</w:t>
      </w:r>
      <w:r w:rsidR="004C282C">
        <w:rPr>
          <w:rFonts w:ascii="Calibri" w:hAnsi="Calibri" w:cs="Calibri"/>
        </w:rPr>
        <w:t>,c</w:t>
      </w:r>
      <w:r w:rsidR="003C0D8B">
        <w:rPr>
          <w:rFonts w:ascii="Calibri" w:hAnsi="Calibri" w:cs="Calibri"/>
        </w:rPr>
        <w:t>, d</w:t>
      </w:r>
      <w:r w:rsidR="00B91B96">
        <w:rPr>
          <w:rFonts w:ascii="Calibri" w:hAnsi="Calibri" w:cs="Calibri"/>
        </w:rPr>
        <w:t>) for ease of comparison.</w:t>
      </w:r>
    </w:p>
    <w:p w14:paraId="6ACA97B0" w14:textId="77777777" w:rsidR="00F51759" w:rsidRDefault="00F51759" w:rsidP="00F51759">
      <w:pPr>
        <w:spacing w:after="0" w:line="240" w:lineRule="auto"/>
        <w:jc w:val="both"/>
        <w:rPr>
          <w:rFonts w:ascii="Calibri" w:hAnsi="Calibri" w:cs="Calibri"/>
        </w:rPr>
      </w:pPr>
    </w:p>
    <w:p w14:paraId="74FDD246" w14:textId="77777777" w:rsidR="00863F8E" w:rsidRPr="00F238ED" w:rsidRDefault="00863F8E" w:rsidP="00863F8E">
      <w:pPr>
        <w:spacing w:after="0" w:line="240" w:lineRule="auto"/>
        <w:jc w:val="both"/>
        <w:rPr>
          <w:rFonts w:ascii="Calibri" w:hAnsi="Calibri" w:cs="Calibri"/>
          <w:b/>
          <w:bCs/>
          <w:sz w:val="24"/>
          <w:szCs w:val="24"/>
        </w:rPr>
      </w:pPr>
      <w:r w:rsidRPr="00F238ED">
        <w:rPr>
          <w:rFonts w:ascii="Calibri" w:hAnsi="Calibri" w:cs="Calibri"/>
          <w:b/>
          <w:bCs/>
          <w:sz w:val="24"/>
          <w:szCs w:val="24"/>
        </w:rPr>
        <w:t>Results</w:t>
      </w:r>
      <w:r>
        <w:rPr>
          <w:rFonts w:ascii="Calibri" w:hAnsi="Calibri" w:cs="Calibri"/>
          <w:b/>
          <w:bCs/>
          <w:sz w:val="24"/>
          <w:szCs w:val="24"/>
        </w:rPr>
        <w:t xml:space="preserve"> for the December 2025 Data Collection</w:t>
      </w:r>
    </w:p>
    <w:p w14:paraId="4878B6B3" w14:textId="77777777" w:rsidR="00863F8E" w:rsidRDefault="00863F8E" w:rsidP="00863F8E">
      <w:pPr>
        <w:spacing w:after="0" w:line="240" w:lineRule="auto"/>
        <w:jc w:val="both"/>
        <w:rPr>
          <w:rFonts w:ascii="Calibri" w:hAnsi="Calibri" w:cs="Calibri"/>
          <w:b/>
          <w:bCs/>
          <w:i/>
          <w:iCs/>
        </w:rPr>
      </w:pPr>
    </w:p>
    <w:p w14:paraId="5A05C0D3" w14:textId="77777777" w:rsidR="00863F8E" w:rsidRDefault="00863F8E" w:rsidP="00863F8E">
      <w:pPr>
        <w:spacing w:after="0" w:line="240" w:lineRule="auto"/>
        <w:jc w:val="both"/>
        <w:rPr>
          <w:rFonts w:ascii="Calibri" w:hAnsi="Calibri" w:cs="Calibri"/>
        </w:rPr>
      </w:pPr>
      <w:r w:rsidRPr="004B298E">
        <w:rPr>
          <w:rFonts w:ascii="Calibri" w:hAnsi="Calibri" w:cs="Calibri"/>
        </w:rPr>
        <w:t xml:space="preserve">The summary statistics for these data are shown in </w:t>
      </w:r>
      <w:r>
        <w:rPr>
          <w:rFonts w:ascii="Calibri" w:hAnsi="Calibri" w:cs="Calibri"/>
        </w:rPr>
        <w:t>T</w:t>
      </w:r>
      <w:r w:rsidRPr="004B298E">
        <w:rPr>
          <w:rFonts w:ascii="Calibri" w:hAnsi="Calibri" w:cs="Calibri"/>
        </w:rPr>
        <w:t xml:space="preserve">able </w:t>
      </w:r>
      <w:r>
        <w:rPr>
          <w:rFonts w:ascii="Calibri" w:hAnsi="Calibri" w:cs="Calibri"/>
        </w:rPr>
        <w:t>2 and the hedonic regression model results are shown in Figure 2</w:t>
      </w:r>
      <w:r w:rsidRPr="004B298E">
        <w:rPr>
          <w:rFonts w:ascii="Calibri" w:hAnsi="Calibri" w:cs="Calibri"/>
        </w:rPr>
        <w:t>.</w:t>
      </w:r>
      <w:r>
        <w:rPr>
          <w:rFonts w:ascii="Calibri" w:hAnsi="Calibri" w:cs="Calibri"/>
        </w:rPr>
        <w:t xml:space="preserve"> </w:t>
      </w:r>
    </w:p>
    <w:p w14:paraId="7AA95517" w14:textId="77777777" w:rsidR="00863F8E" w:rsidRDefault="00863F8E" w:rsidP="00E66017">
      <w:pPr>
        <w:spacing w:after="0" w:line="240" w:lineRule="auto"/>
        <w:jc w:val="center"/>
        <w:rPr>
          <w:rFonts w:ascii="Calibri" w:hAnsi="Calibri" w:cs="Calibri"/>
          <w:b/>
          <w:bCs/>
        </w:rPr>
      </w:pPr>
    </w:p>
    <w:p w14:paraId="1F18628F" w14:textId="77777777" w:rsidR="00863F8E" w:rsidRDefault="00863F8E" w:rsidP="00E66017">
      <w:pPr>
        <w:spacing w:after="0" w:line="240" w:lineRule="auto"/>
        <w:jc w:val="center"/>
        <w:rPr>
          <w:rFonts w:ascii="Calibri" w:hAnsi="Calibri" w:cs="Calibri"/>
          <w:b/>
          <w:bCs/>
        </w:rPr>
      </w:pPr>
    </w:p>
    <w:p w14:paraId="141E05C6" w14:textId="77777777" w:rsidR="00863F8E" w:rsidRDefault="00863F8E" w:rsidP="00E66017">
      <w:pPr>
        <w:spacing w:after="0" w:line="240" w:lineRule="auto"/>
        <w:jc w:val="center"/>
        <w:rPr>
          <w:rFonts w:ascii="Calibri" w:hAnsi="Calibri" w:cs="Calibri"/>
          <w:b/>
          <w:bCs/>
        </w:rPr>
      </w:pPr>
    </w:p>
    <w:p w14:paraId="77EB88C3" w14:textId="77777777" w:rsidR="00863F8E" w:rsidRDefault="00863F8E" w:rsidP="00E66017">
      <w:pPr>
        <w:spacing w:after="0" w:line="240" w:lineRule="auto"/>
        <w:jc w:val="center"/>
        <w:rPr>
          <w:rFonts w:ascii="Calibri" w:hAnsi="Calibri" w:cs="Calibri"/>
          <w:b/>
          <w:bCs/>
        </w:rPr>
      </w:pPr>
    </w:p>
    <w:p w14:paraId="426486FB" w14:textId="77777777" w:rsidR="00863F8E" w:rsidRDefault="00863F8E" w:rsidP="00E66017">
      <w:pPr>
        <w:spacing w:after="0" w:line="240" w:lineRule="auto"/>
        <w:jc w:val="center"/>
        <w:rPr>
          <w:rFonts w:ascii="Calibri" w:hAnsi="Calibri" w:cs="Calibri"/>
          <w:b/>
          <w:bCs/>
        </w:rPr>
      </w:pPr>
    </w:p>
    <w:p w14:paraId="022ABFF9" w14:textId="0FC588AA" w:rsidR="005D7DA8" w:rsidRDefault="004A1766" w:rsidP="00E66017">
      <w:pPr>
        <w:spacing w:after="0" w:line="240" w:lineRule="auto"/>
        <w:jc w:val="center"/>
        <w:rPr>
          <w:rFonts w:ascii="Calibri" w:hAnsi="Calibri" w:cs="Calibri"/>
          <w:b/>
          <w:bCs/>
        </w:rPr>
      </w:pPr>
      <w:r w:rsidRPr="00E158AB">
        <w:rPr>
          <w:rFonts w:ascii="Calibri" w:hAnsi="Calibri" w:cs="Calibri"/>
          <w:b/>
          <w:bCs/>
        </w:rPr>
        <w:t xml:space="preserve">Table 1. Summary statistics for the </w:t>
      </w:r>
      <w:r w:rsidR="005344C7">
        <w:rPr>
          <w:rFonts w:ascii="Calibri" w:hAnsi="Calibri" w:cs="Calibri"/>
          <w:b/>
          <w:bCs/>
        </w:rPr>
        <w:t>non-</w:t>
      </w:r>
      <w:r w:rsidRPr="00E158AB">
        <w:rPr>
          <w:rFonts w:ascii="Calibri" w:hAnsi="Calibri" w:cs="Calibri"/>
          <w:b/>
          <w:bCs/>
        </w:rPr>
        <w:t>glutinous rice variables</w:t>
      </w:r>
      <w:r w:rsidR="00E158AB">
        <w:rPr>
          <w:rFonts w:ascii="Calibri" w:hAnsi="Calibri" w:cs="Calibri"/>
          <w:b/>
          <w:bCs/>
        </w:rPr>
        <w:t xml:space="preserve">, </w:t>
      </w:r>
      <w:r w:rsidR="004C282C">
        <w:rPr>
          <w:rFonts w:ascii="Calibri" w:hAnsi="Calibri" w:cs="Calibri"/>
          <w:b/>
          <w:bCs/>
        </w:rPr>
        <w:t>September</w:t>
      </w:r>
      <w:r w:rsidR="00E158AB">
        <w:rPr>
          <w:rFonts w:ascii="Calibri" w:hAnsi="Calibri" w:cs="Calibri"/>
          <w:b/>
          <w:bCs/>
        </w:rPr>
        <w:t xml:space="preserve"> 2025 data collection</w:t>
      </w:r>
      <w:r w:rsidRPr="00E158AB">
        <w:rPr>
          <w:rFonts w:ascii="Calibri" w:hAnsi="Calibri" w:cs="Calibri"/>
          <w:b/>
          <w:bCs/>
        </w:rPr>
        <w:t xml:space="preserve"> (n=</w:t>
      </w:r>
      <w:r w:rsidR="00A732F7">
        <w:rPr>
          <w:rFonts w:ascii="Calibri" w:hAnsi="Calibri" w:cs="Calibri"/>
          <w:b/>
          <w:bCs/>
        </w:rPr>
        <w:t>350</w:t>
      </w:r>
      <w:r w:rsidR="004C282C">
        <w:rPr>
          <w:rFonts w:ascii="Calibri" w:hAnsi="Calibri" w:cs="Calibri"/>
          <w:b/>
          <w:bCs/>
        </w:rPr>
        <w:t>)</w:t>
      </w:r>
    </w:p>
    <w:p w14:paraId="235BECFE" w14:textId="77777777" w:rsidR="00B06AC3" w:rsidRDefault="00B06AC3" w:rsidP="00E66017">
      <w:pPr>
        <w:spacing w:after="0" w:line="240" w:lineRule="auto"/>
        <w:jc w:val="center"/>
        <w:rPr>
          <w:rFonts w:ascii="Calibri" w:hAnsi="Calibri" w:cs="Calibri"/>
          <w:b/>
          <w:bCs/>
        </w:rPr>
      </w:pPr>
    </w:p>
    <w:p w14:paraId="73CF4DD7"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Mean       Std Dev       Minimum       Maximum </w:t>
      </w:r>
    </w:p>
    <w:p w14:paraId="72EA1FEC"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DJASNG          0.12000       0.32543       0.00000       1.00000 </w:t>
      </w:r>
    </w:p>
    <w:p w14:paraId="1AD79374"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DMKTHNG         0.24000       0.42769       0.00000       1.00000 </w:t>
      </w:r>
    </w:p>
    <w:p w14:paraId="5B408036"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DMKTPNG         0.15143       0.35898       0.00000       1.00000 </w:t>
      </w:r>
    </w:p>
    <w:p w14:paraId="548384DD"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DMKTDNG         0.21714       0.41289       0.00000       1.00000 </w:t>
      </w:r>
    </w:p>
    <w:p w14:paraId="548CE5AE"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DMKTNNG         0.30571       0.46137       0.00000       1.00000 </w:t>
      </w:r>
    </w:p>
    <w:p w14:paraId="3C54246B"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D12KGNG         0.19429       0.39622       0.00000       1.00000 </w:t>
      </w:r>
    </w:p>
    <w:p w14:paraId="0305FF68"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DOTHKGNG        0.25143       0.43446       0.00000       1.00000 </w:t>
      </w:r>
    </w:p>
    <w:p w14:paraId="1823E6CA"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DAPLUSNG       0.025714       0.15851       0.00000       1.00000 </w:t>
      </w:r>
    </w:p>
    <w:p w14:paraId="34599B18"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DBNG            0.24000       0.42769       0.00000       1.00000 </w:t>
      </w:r>
    </w:p>
    <w:p w14:paraId="6C9FABAD"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DBRANDNG        0.33429       0.47242       0.00000       1.00000 </w:t>
      </w:r>
    </w:p>
    <w:p w14:paraId="448A0262"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DOTHREGNG      0.097143       0.29658       0.00000       1.00000 </w:t>
      </w:r>
    </w:p>
    <w:p w14:paraId="7D8A5139"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DIMPORTNG       0.32000       0.46714       0.00000       1.00000 </w:t>
      </w:r>
    </w:p>
    <w:p w14:paraId="3E5AFFED"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PRICEKGNG   29630.86857   13847.48143   12500.00000  130000.00000 </w:t>
      </w:r>
    </w:p>
    <w:p w14:paraId="441909A1"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DORGNG          0.11429       0.31861       0.00000       1.00000 </w:t>
      </w:r>
    </w:p>
    <w:p w14:paraId="0F9339DC"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DUPNG          0.051429       0.22119       0.00000       1.00000 </w:t>
      </w:r>
    </w:p>
    <w:p w14:paraId="1E1F74A1"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DOLDNG          0.54000       0.49911       0.00000       1.00000 </w:t>
      </w:r>
    </w:p>
    <w:p w14:paraId="37CA17CF" w14:textId="77777777" w:rsidR="00A732F7" w:rsidRPr="00A732F7"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DBLKNG         0.054286       0.22690       0.00000       1.00000 </w:t>
      </w:r>
    </w:p>
    <w:p w14:paraId="4A989452" w14:textId="5F003970" w:rsidR="000155B3" w:rsidRPr="000134D6" w:rsidRDefault="00A732F7" w:rsidP="00A732F7">
      <w:pPr>
        <w:spacing w:after="0" w:line="240" w:lineRule="auto"/>
        <w:jc w:val="center"/>
        <w:rPr>
          <w:rFonts w:ascii="Courier New" w:hAnsi="Courier New" w:cs="Courier New"/>
          <w:b/>
          <w:bCs/>
          <w:sz w:val="20"/>
          <w:szCs w:val="20"/>
        </w:rPr>
      </w:pPr>
      <w:r w:rsidRPr="00A732F7">
        <w:rPr>
          <w:rFonts w:ascii="Courier New" w:hAnsi="Courier New" w:cs="Courier New"/>
          <w:b/>
          <w:bCs/>
          <w:sz w:val="20"/>
          <w:szCs w:val="20"/>
        </w:rPr>
        <w:t xml:space="preserve"> DBRNNG          0.13143       0.33835       0.00000       1.00000</w:t>
      </w:r>
    </w:p>
    <w:p w14:paraId="00E1602B" w14:textId="77777777" w:rsidR="000134D6" w:rsidRDefault="000134D6" w:rsidP="00492DB0">
      <w:pPr>
        <w:spacing w:after="0" w:line="240" w:lineRule="auto"/>
        <w:jc w:val="both"/>
        <w:rPr>
          <w:rFonts w:ascii="Calibri" w:hAnsi="Calibri" w:cs="Calibri"/>
        </w:rPr>
      </w:pPr>
    </w:p>
    <w:p w14:paraId="16150BA5" w14:textId="40C0F965" w:rsidR="0078474D" w:rsidRPr="00317CAB" w:rsidRDefault="0078474D" w:rsidP="00B404E9">
      <w:pPr>
        <w:spacing w:after="0" w:line="240" w:lineRule="auto"/>
        <w:jc w:val="center"/>
        <w:rPr>
          <w:rFonts w:ascii="Calibri" w:hAnsi="Calibri" w:cs="Calibri"/>
          <w:b/>
          <w:bCs/>
        </w:rPr>
      </w:pPr>
      <w:r w:rsidRPr="00317CAB">
        <w:rPr>
          <w:rFonts w:ascii="Calibri" w:hAnsi="Calibri" w:cs="Calibri"/>
          <w:b/>
          <w:bCs/>
        </w:rPr>
        <w:t xml:space="preserve">Figure </w:t>
      </w:r>
      <w:r w:rsidR="00DC330C">
        <w:rPr>
          <w:rFonts w:ascii="Calibri" w:hAnsi="Calibri" w:cs="Calibri"/>
          <w:b/>
          <w:bCs/>
        </w:rPr>
        <w:t>1</w:t>
      </w:r>
      <w:r w:rsidRPr="00317CAB">
        <w:rPr>
          <w:rFonts w:ascii="Calibri" w:hAnsi="Calibri" w:cs="Calibri"/>
          <w:b/>
          <w:bCs/>
        </w:rPr>
        <w:t xml:space="preserve">. </w:t>
      </w:r>
      <w:r w:rsidR="00317CAB" w:rsidRPr="00317CAB">
        <w:rPr>
          <w:rFonts w:ascii="Calibri" w:hAnsi="Calibri" w:cs="Calibri"/>
          <w:b/>
          <w:bCs/>
        </w:rPr>
        <w:t xml:space="preserve">Hedonic regression for </w:t>
      </w:r>
      <w:r w:rsidR="005344C7">
        <w:rPr>
          <w:rFonts w:ascii="Calibri" w:hAnsi="Calibri" w:cs="Calibri"/>
          <w:b/>
          <w:bCs/>
        </w:rPr>
        <w:t>non-</w:t>
      </w:r>
      <w:r w:rsidR="00317CAB" w:rsidRPr="00317CAB">
        <w:rPr>
          <w:rFonts w:ascii="Calibri" w:hAnsi="Calibri" w:cs="Calibri"/>
          <w:b/>
          <w:bCs/>
        </w:rPr>
        <w:t>glutinous rice types</w:t>
      </w:r>
      <w:r w:rsidR="00E158AB">
        <w:rPr>
          <w:rFonts w:ascii="Calibri" w:hAnsi="Calibri" w:cs="Calibri"/>
          <w:b/>
          <w:bCs/>
        </w:rPr>
        <w:t xml:space="preserve">, </w:t>
      </w:r>
      <w:r w:rsidR="003F5EF5">
        <w:rPr>
          <w:rFonts w:ascii="Calibri" w:hAnsi="Calibri" w:cs="Calibri"/>
          <w:b/>
          <w:bCs/>
        </w:rPr>
        <w:t>September</w:t>
      </w:r>
      <w:r w:rsidR="00E158AB">
        <w:rPr>
          <w:rFonts w:ascii="Calibri" w:hAnsi="Calibri" w:cs="Calibri"/>
          <w:b/>
          <w:bCs/>
        </w:rPr>
        <w:t xml:space="preserve"> 2025 data collection</w:t>
      </w:r>
      <w:r w:rsidR="00B06AC3">
        <w:rPr>
          <w:rFonts w:ascii="Calibri" w:hAnsi="Calibri" w:cs="Calibri"/>
          <w:b/>
          <w:bCs/>
        </w:rPr>
        <w:t xml:space="preserve"> (n=350)</w:t>
      </w:r>
    </w:p>
    <w:p w14:paraId="5533B055" w14:textId="77777777" w:rsidR="005D7DA8" w:rsidRPr="004B298E" w:rsidRDefault="005D7DA8" w:rsidP="005D7DA8">
      <w:pPr>
        <w:spacing w:after="0" w:line="240" w:lineRule="auto"/>
        <w:jc w:val="both"/>
        <w:rPr>
          <w:rFonts w:ascii="Calibri" w:hAnsi="Calibri" w:cs="Calibri"/>
          <w:b/>
          <w:bCs/>
        </w:rPr>
      </w:pPr>
    </w:p>
    <w:p w14:paraId="1B33CFD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Dependent variable: PRICEKGNG</w:t>
      </w:r>
    </w:p>
    <w:p w14:paraId="2DB892EB"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Current sample:  586 to 935</w:t>
      </w:r>
    </w:p>
    <w:p w14:paraId="1CE8FCDE"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Number of observations:  350</w:t>
      </w:r>
    </w:p>
    <w:p w14:paraId="31398CAB" w14:textId="77777777" w:rsidR="0025193E" w:rsidRPr="0025193E" w:rsidRDefault="0025193E" w:rsidP="0025193E">
      <w:pPr>
        <w:spacing w:after="0" w:line="240" w:lineRule="auto"/>
        <w:jc w:val="both"/>
        <w:rPr>
          <w:rFonts w:ascii="Courier New" w:hAnsi="Courier New" w:cs="Courier New"/>
          <w:b/>
          <w:bCs/>
          <w:sz w:val="20"/>
          <w:szCs w:val="20"/>
        </w:rPr>
      </w:pPr>
    </w:p>
    <w:p w14:paraId="07D6428F"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Mean of dep. var. = 29630.9          LM het. test = 28.8291 [.000]</w:t>
      </w:r>
    </w:p>
    <w:p w14:paraId="41C41189"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Std. dev. of dep. var. = 13847.5         Durbin-Watson = 1.75052 [&lt;.124]</w:t>
      </w:r>
    </w:p>
    <w:p w14:paraId="19E18758"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Sum of squared residuals = .217737E+11  Jarque-Bera test = 3320.83 [.000]</w:t>
      </w:r>
    </w:p>
    <w:p w14:paraId="7C11F4E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Variance of residuals = .655834E+08   Ramsey's RESET2 = 49.9254 [.000]</w:t>
      </w:r>
    </w:p>
    <w:p w14:paraId="57EC91F6"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Std. error of regression = 8098.36       F (zero slopes) = 40.4945 [.000]</w:t>
      </w:r>
    </w:p>
    <w:p w14:paraId="29A880FB"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R-squared = .674640        Schwarz B.I.C. = 3689.91</w:t>
      </w:r>
    </w:p>
    <w:p w14:paraId="4068E544"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Adjusted R-squared = .657979        Log likelihood = -3637.18</w:t>
      </w:r>
    </w:p>
    <w:p w14:paraId="13303181" w14:textId="77777777" w:rsidR="0025193E" w:rsidRPr="0025193E" w:rsidRDefault="0025193E" w:rsidP="0025193E">
      <w:pPr>
        <w:spacing w:after="0" w:line="240" w:lineRule="auto"/>
        <w:jc w:val="both"/>
        <w:rPr>
          <w:rFonts w:ascii="Courier New" w:hAnsi="Courier New" w:cs="Courier New"/>
          <w:b/>
          <w:bCs/>
          <w:sz w:val="20"/>
          <w:szCs w:val="20"/>
        </w:rPr>
      </w:pPr>
    </w:p>
    <w:p w14:paraId="3AE7E680"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Estimated    Standard</w:t>
      </w:r>
    </w:p>
    <w:p w14:paraId="6D827EA9"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Variable   Coefficient     Error       t-statistic   P-value</w:t>
      </w:r>
    </w:p>
    <w:p w14:paraId="42420225"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C          23704.9       1558.00       15.2150       [.000]</w:t>
      </w:r>
    </w:p>
    <w:p w14:paraId="79591CE1"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DMKTHNG    -1886.56      1248.19       -1.51144      [.132]</w:t>
      </w:r>
    </w:p>
    <w:p w14:paraId="6AB5E2F7"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DMKTPNG    6591.38       1701.79       3.87321       [.000]</w:t>
      </w:r>
    </w:p>
    <w:p w14:paraId="5ED1080D"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DMKTDNG    -1883.70      1350.94       -1.39437      [.164]</w:t>
      </w:r>
    </w:p>
    <w:p w14:paraId="142ED14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DMKTNNG    -2531.07      1100.38       -2.30017      [.022]</w:t>
      </w:r>
    </w:p>
    <w:p w14:paraId="631EB87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D12KGNG    1708.31       1331.18       1.28330       [.200]</w:t>
      </w:r>
    </w:p>
    <w:p w14:paraId="2C970E10"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DOTHKGNG   1626.88       1558.08       1.04416       [.297]</w:t>
      </w:r>
    </w:p>
    <w:p w14:paraId="3A03401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DAPLUSNG   -6348.49      3039.11       -2.08893      [.037]</w:t>
      </w:r>
    </w:p>
    <w:p w14:paraId="29BDDE96"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DBNG       -319.332      1163.42       -.274477      [.784]</w:t>
      </w:r>
    </w:p>
    <w:p w14:paraId="7410F77B"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DOTHREGNG  5127.18       1668.98       3.07204       [.002]</w:t>
      </w:r>
    </w:p>
    <w:p w14:paraId="49F32577"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DIMPORTNG  2944.94       1283.16       2.29507       [.022]</w:t>
      </w:r>
    </w:p>
    <w:p w14:paraId="0FF122C5"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DBRANDNG   -1158.01      1242.83       -.931747      [.352]</w:t>
      </w:r>
    </w:p>
    <w:p w14:paraId="30CF9F8E"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DORGNG     2619.92       1549.23       1.69111       [.092]</w:t>
      </w:r>
    </w:p>
    <w:p w14:paraId="2828E913"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DUPNG      -1858.44      2168.55       -.856996      [.392]</w:t>
      </w:r>
    </w:p>
    <w:p w14:paraId="44823340"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DOLDNG     2191.74       1153.64       1.89984       [.058]</w:t>
      </w:r>
    </w:p>
    <w:p w14:paraId="51F504AD"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DBLKNG     29734.2       2171.66       13.6920       [.000]</w:t>
      </w:r>
    </w:p>
    <w:p w14:paraId="3FC1464D" w14:textId="77777777" w:rsidR="0025193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DBRNNG     16555.2       1701.20       9.73151       [.000]</w:t>
      </w:r>
    </w:p>
    <w:p w14:paraId="3C5C63EA" w14:textId="74B2CF90" w:rsidR="0045554E" w:rsidRPr="0025193E" w:rsidRDefault="0025193E" w:rsidP="0025193E">
      <w:pPr>
        <w:spacing w:after="0" w:line="240" w:lineRule="auto"/>
        <w:jc w:val="both"/>
        <w:rPr>
          <w:rFonts w:ascii="Courier New" w:hAnsi="Courier New" w:cs="Courier New"/>
          <w:b/>
          <w:bCs/>
          <w:sz w:val="20"/>
          <w:szCs w:val="20"/>
        </w:rPr>
      </w:pPr>
      <w:r w:rsidRPr="0025193E">
        <w:rPr>
          <w:rFonts w:ascii="Courier New" w:hAnsi="Courier New" w:cs="Courier New"/>
          <w:b/>
          <w:bCs/>
          <w:sz w:val="20"/>
          <w:szCs w:val="20"/>
        </w:rPr>
        <w:t xml:space="preserve"> DJASNG     -1402.38      1639.39       -.855430      [.393]</w:t>
      </w:r>
    </w:p>
    <w:p w14:paraId="6C3D7FBA" w14:textId="77777777" w:rsidR="0025193E" w:rsidRDefault="0025193E" w:rsidP="004D4E75">
      <w:pPr>
        <w:spacing w:after="0" w:line="240" w:lineRule="auto"/>
        <w:jc w:val="both"/>
        <w:rPr>
          <w:rFonts w:ascii="Calibri" w:hAnsi="Calibri" w:cs="Calibri"/>
          <w:b/>
          <w:bCs/>
          <w:sz w:val="24"/>
          <w:szCs w:val="24"/>
        </w:rPr>
      </w:pPr>
    </w:p>
    <w:p w14:paraId="24185AD6" w14:textId="77777777" w:rsidR="000155B3" w:rsidRDefault="000155B3" w:rsidP="004D4E75">
      <w:pPr>
        <w:spacing w:after="0" w:line="240" w:lineRule="auto"/>
        <w:rPr>
          <w:rFonts w:ascii="Calibri" w:hAnsi="Calibri" w:cs="Calibri"/>
          <w:b/>
          <w:bCs/>
        </w:rPr>
      </w:pPr>
    </w:p>
    <w:p w14:paraId="3CA1B548" w14:textId="23F420A1" w:rsidR="004D4E75" w:rsidRDefault="004D4E75" w:rsidP="00B06AC3">
      <w:pPr>
        <w:spacing w:after="0" w:line="240" w:lineRule="auto"/>
        <w:jc w:val="center"/>
        <w:rPr>
          <w:rFonts w:ascii="Calibri" w:hAnsi="Calibri" w:cs="Calibri"/>
          <w:b/>
          <w:bCs/>
        </w:rPr>
      </w:pPr>
      <w:r w:rsidRPr="00E158AB">
        <w:rPr>
          <w:rFonts w:ascii="Calibri" w:hAnsi="Calibri" w:cs="Calibri"/>
          <w:b/>
          <w:bCs/>
        </w:rPr>
        <w:t xml:space="preserve">Table </w:t>
      </w:r>
      <w:r w:rsidR="00D82C8C">
        <w:rPr>
          <w:rFonts w:ascii="Calibri" w:hAnsi="Calibri" w:cs="Calibri"/>
          <w:b/>
          <w:bCs/>
        </w:rPr>
        <w:t>2</w:t>
      </w:r>
      <w:r w:rsidRPr="00E158AB">
        <w:rPr>
          <w:rFonts w:ascii="Calibri" w:hAnsi="Calibri" w:cs="Calibri"/>
          <w:b/>
          <w:bCs/>
        </w:rPr>
        <w:t xml:space="preserve">. Summary statistics for the </w:t>
      </w:r>
      <w:r w:rsidR="005344C7">
        <w:rPr>
          <w:rFonts w:ascii="Calibri" w:hAnsi="Calibri" w:cs="Calibri"/>
          <w:b/>
          <w:bCs/>
        </w:rPr>
        <w:t>non-</w:t>
      </w:r>
      <w:r w:rsidRPr="00E158AB">
        <w:rPr>
          <w:rFonts w:ascii="Calibri" w:hAnsi="Calibri" w:cs="Calibri"/>
          <w:b/>
          <w:bCs/>
        </w:rPr>
        <w:t>glutinous rice variables</w:t>
      </w:r>
      <w:r>
        <w:rPr>
          <w:rFonts w:ascii="Calibri" w:hAnsi="Calibri" w:cs="Calibri"/>
          <w:b/>
          <w:bCs/>
        </w:rPr>
        <w:t xml:space="preserve">, </w:t>
      </w:r>
      <w:r w:rsidR="00CF11D2">
        <w:rPr>
          <w:rFonts w:ascii="Calibri" w:hAnsi="Calibri" w:cs="Calibri"/>
          <w:b/>
          <w:bCs/>
        </w:rPr>
        <w:t>December</w:t>
      </w:r>
      <w:r>
        <w:rPr>
          <w:rFonts w:ascii="Calibri" w:hAnsi="Calibri" w:cs="Calibri"/>
          <w:b/>
          <w:bCs/>
        </w:rPr>
        <w:t xml:space="preserve"> 2025 data collection</w:t>
      </w:r>
      <w:r w:rsidRPr="00E158AB">
        <w:rPr>
          <w:rFonts w:ascii="Calibri" w:hAnsi="Calibri" w:cs="Calibri"/>
          <w:b/>
          <w:bCs/>
        </w:rPr>
        <w:t xml:space="preserve"> (n=</w:t>
      </w:r>
      <w:r w:rsidR="00F53344">
        <w:rPr>
          <w:rFonts w:ascii="Calibri" w:hAnsi="Calibri" w:cs="Calibri"/>
          <w:b/>
          <w:bCs/>
        </w:rPr>
        <w:t>394</w:t>
      </w:r>
      <w:r w:rsidRPr="00E158AB">
        <w:rPr>
          <w:rFonts w:ascii="Calibri" w:hAnsi="Calibri" w:cs="Calibri"/>
          <w:b/>
          <w:bCs/>
        </w:rPr>
        <w:t>)</w:t>
      </w:r>
    </w:p>
    <w:p w14:paraId="6B27592D" w14:textId="77777777" w:rsidR="00D82C8C" w:rsidRPr="00E158AB" w:rsidRDefault="00D82C8C" w:rsidP="004D4E75">
      <w:pPr>
        <w:spacing w:after="0" w:line="240" w:lineRule="auto"/>
        <w:rPr>
          <w:rFonts w:ascii="Calibri" w:hAnsi="Calibri" w:cs="Calibri"/>
          <w:b/>
          <w:bCs/>
        </w:rPr>
      </w:pPr>
    </w:p>
    <w:p w14:paraId="1506390E" w14:textId="6FB44597" w:rsidR="008B4562" w:rsidRPr="008B4562" w:rsidRDefault="008B4562" w:rsidP="009F4187">
      <w:pPr>
        <w:spacing w:after="0" w:line="240" w:lineRule="auto"/>
        <w:ind w:left="1440" w:firstLine="720"/>
        <w:jc w:val="center"/>
        <w:rPr>
          <w:rFonts w:ascii="Courier New" w:hAnsi="Courier New" w:cs="Courier New"/>
          <w:b/>
          <w:bCs/>
          <w:sz w:val="20"/>
          <w:szCs w:val="20"/>
        </w:rPr>
      </w:pPr>
      <w:r w:rsidRPr="008B4562">
        <w:rPr>
          <w:rFonts w:ascii="Courier New" w:hAnsi="Courier New" w:cs="Courier New"/>
          <w:b/>
          <w:bCs/>
          <w:sz w:val="20"/>
          <w:szCs w:val="20"/>
        </w:rPr>
        <w:t>Mean       Std Dev       Minimum       Maximum</w:t>
      </w:r>
    </w:p>
    <w:p w14:paraId="2AC788FB" w14:textId="076A5AE3"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DJASNG          0.29442       0.45636       0.00000       1.00000</w:t>
      </w:r>
    </w:p>
    <w:p w14:paraId="43DED62E" w14:textId="67741227"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DMKTHNG         0.11929       0.32454       0.00000       1.00000</w:t>
      </w:r>
    </w:p>
    <w:p w14:paraId="56CB8A1C" w14:textId="123C988E"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DMKTPNG         0.26904       0.44402       0.00000       1.00000</w:t>
      </w:r>
    </w:p>
    <w:p w14:paraId="597E477C" w14:textId="7866339E"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DMKTDNG         0.11929       0.32454       0.00000       1.00000</w:t>
      </w:r>
    </w:p>
    <w:p w14:paraId="5C894ECA" w14:textId="71D60C04"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DMKTNNG         0.23350       0.42360       0.00000       1.00000</w:t>
      </w:r>
    </w:p>
    <w:p w14:paraId="1AA0870F" w14:textId="505058D9"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D12KGNG         0.26142       0.43997       0.00000       1.00000</w:t>
      </w:r>
    </w:p>
    <w:p w14:paraId="1B69FE9A" w14:textId="4054E2A1"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DOTHKGNG        0.21827       0.41360       0.00000       1.00000</w:t>
      </w:r>
    </w:p>
    <w:p w14:paraId="4C591D9B" w14:textId="3ECD9B94"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DAPLUSNG        0.26396       0.44134       0.00000       1.00000</w:t>
      </w:r>
    </w:p>
    <w:p w14:paraId="11D19DFA" w14:textId="6874F91C"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DBNG           0.043147       0.20345       0.00000       1.00000</w:t>
      </w:r>
    </w:p>
    <w:p w14:paraId="31A62B0E" w14:textId="21E93CC7"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DBRANDNG        0.33249       0.47170       0.00000       1.00000</w:t>
      </w:r>
    </w:p>
    <w:p w14:paraId="4ECE8A82" w14:textId="604DB2A6"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DOTHREGNG       0.30203       0.45972       0.00000       1.00000</w:t>
      </w:r>
    </w:p>
    <w:p w14:paraId="64A46F92" w14:textId="5AFB5806"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DIMPORTNG      0.055838       0.22990       0.00000       1.00000</w:t>
      </w:r>
    </w:p>
    <w:p w14:paraId="135925C9" w14:textId="21B6DFA9"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PRICEKGNG   29624.46447   13429.69915   12500.00000  140000.00000</w:t>
      </w:r>
    </w:p>
    <w:p w14:paraId="5E0B3927" w14:textId="7DDD4AD9"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DORGNG          0.14721       0.35476       0.00000       1.00000</w:t>
      </w:r>
    </w:p>
    <w:p w14:paraId="6F9C82A7" w14:textId="21863ABF"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DUPNG          0.038071       0.19161       0.00000       1.00000</w:t>
      </w:r>
    </w:p>
    <w:p w14:paraId="624D39AD" w14:textId="5077B715"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DOLDNG          0.23604       0.42519       0.00000       1.00000</w:t>
      </w:r>
    </w:p>
    <w:p w14:paraId="47AA892C" w14:textId="673B9246" w:rsidR="008B4562" w:rsidRPr="008B4562"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DBLKNG         0.045685       0.20907       0.00000       1.00000</w:t>
      </w:r>
    </w:p>
    <w:p w14:paraId="53D746B5" w14:textId="73677F2A" w:rsidR="00705D56" w:rsidRPr="00705D56" w:rsidRDefault="008B4562" w:rsidP="006814B1">
      <w:pPr>
        <w:spacing w:after="0" w:line="240" w:lineRule="auto"/>
        <w:jc w:val="center"/>
        <w:rPr>
          <w:rFonts w:ascii="Courier New" w:hAnsi="Courier New" w:cs="Courier New"/>
          <w:b/>
          <w:bCs/>
          <w:sz w:val="20"/>
          <w:szCs w:val="20"/>
        </w:rPr>
      </w:pPr>
      <w:r w:rsidRPr="008B4562">
        <w:rPr>
          <w:rFonts w:ascii="Courier New" w:hAnsi="Courier New" w:cs="Courier New"/>
          <w:b/>
          <w:bCs/>
          <w:sz w:val="20"/>
          <w:szCs w:val="20"/>
        </w:rPr>
        <w:t>DBRNNG          0.12183       0.32750       0.00000       1.00000</w:t>
      </w:r>
    </w:p>
    <w:p w14:paraId="5AAD3B88" w14:textId="77777777" w:rsidR="00B06AC3" w:rsidRDefault="00B06AC3" w:rsidP="004C2944">
      <w:pPr>
        <w:spacing w:after="0" w:line="240" w:lineRule="auto"/>
        <w:jc w:val="center"/>
        <w:rPr>
          <w:rFonts w:ascii="Calibri" w:hAnsi="Calibri" w:cs="Calibri"/>
          <w:b/>
          <w:bCs/>
        </w:rPr>
      </w:pPr>
    </w:p>
    <w:p w14:paraId="741E7C89" w14:textId="19063CBD" w:rsidR="004C2944" w:rsidRDefault="004D4E75" w:rsidP="004C2944">
      <w:pPr>
        <w:spacing w:after="0" w:line="240" w:lineRule="auto"/>
        <w:jc w:val="center"/>
        <w:rPr>
          <w:rFonts w:ascii="Calibri" w:hAnsi="Calibri" w:cs="Calibri"/>
          <w:b/>
          <w:bCs/>
        </w:rPr>
      </w:pPr>
      <w:r w:rsidRPr="00317CAB">
        <w:rPr>
          <w:rFonts w:ascii="Calibri" w:hAnsi="Calibri" w:cs="Calibri"/>
          <w:b/>
          <w:bCs/>
        </w:rPr>
        <w:t xml:space="preserve">Figure </w:t>
      </w:r>
      <w:r w:rsidR="00321F00">
        <w:rPr>
          <w:rFonts w:ascii="Calibri" w:hAnsi="Calibri" w:cs="Calibri"/>
          <w:b/>
          <w:bCs/>
        </w:rPr>
        <w:t>2</w:t>
      </w:r>
      <w:r w:rsidRPr="00317CAB">
        <w:rPr>
          <w:rFonts w:ascii="Calibri" w:hAnsi="Calibri" w:cs="Calibri"/>
          <w:b/>
          <w:bCs/>
        </w:rPr>
        <w:t xml:space="preserve">. Hedonic regression for </w:t>
      </w:r>
      <w:r w:rsidR="005344C7">
        <w:rPr>
          <w:rFonts w:ascii="Calibri" w:hAnsi="Calibri" w:cs="Calibri"/>
          <w:b/>
          <w:bCs/>
        </w:rPr>
        <w:t>non-</w:t>
      </w:r>
      <w:r w:rsidRPr="00317CAB">
        <w:rPr>
          <w:rFonts w:ascii="Calibri" w:hAnsi="Calibri" w:cs="Calibri"/>
          <w:b/>
          <w:bCs/>
        </w:rPr>
        <w:t>glutinous rice types</w:t>
      </w:r>
      <w:r>
        <w:rPr>
          <w:rFonts w:ascii="Calibri" w:hAnsi="Calibri" w:cs="Calibri"/>
          <w:b/>
          <w:bCs/>
        </w:rPr>
        <w:t xml:space="preserve">, </w:t>
      </w:r>
      <w:r w:rsidR="00321F00">
        <w:rPr>
          <w:rFonts w:ascii="Calibri" w:hAnsi="Calibri" w:cs="Calibri"/>
          <w:b/>
          <w:bCs/>
        </w:rPr>
        <w:t>December</w:t>
      </w:r>
      <w:r>
        <w:rPr>
          <w:rFonts w:ascii="Calibri" w:hAnsi="Calibri" w:cs="Calibri"/>
          <w:b/>
          <w:bCs/>
        </w:rPr>
        <w:t xml:space="preserve"> 2025 data collection</w:t>
      </w:r>
      <w:r w:rsidR="00B06AC3">
        <w:rPr>
          <w:rFonts w:ascii="Calibri" w:hAnsi="Calibri" w:cs="Calibri"/>
          <w:b/>
          <w:bCs/>
        </w:rPr>
        <w:t xml:space="preserve"> (n=394)</w:t>
      </w:r>
    </w:p>
    <w:p w14:paraId="211246EB" w14:textId="77777777" w:rsidR="004C2944" w:rsidRDefault="004C2944" w:rsidP="004C2944">
      <w:pPr>
        <w:spacing w:after="0" w:line="240" w:lineRule="auto"/>
        <w:rPr>
          <w:rFonts w:ascii="Calibri" w:hAnsi="Calibri" w:cs="Calibri"/>
          <w:b/>
          <w:bCs/>
        </w:rPr>
      </w:pPr>
    </w:p>
    <w:p w14:paraId="13E53083"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Dependent variable: PRICEKGNG</w:t>
      </w:r>
    </w:p>
    <w:p w14:paraId="5A82CAAF"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Current sample:  936 to 1329</w:t>
      </w:r>
    </w:p>
    <w:p w14:paraId="66A68525"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Number of observations:  394</w:t>
      </w:r>
    </w:p>
    <w:p w14:paraId="1D4EDA06" w14:textId="77777777" w:rsidR="00704D4C" w:rsidRPr="00704D4C" w:rsidRDefault="00704D4C" w:rsidP="00704D4C">
      <w:pPr>
        <w:spacing w:after="0" w:line="240" w:lineRule="auto"/>
        <w:rPr>
          <w:rFonts w:ascii="Courier New" w:hAnsi="Courier New" w:cs="Courier New"/>
          <w:b/>
          <w:bCs/>
          <w:sz w:val="20"/>
          <w:szCs w:val="20"/>
        </w:rPr>
      </w:pPr>
    </w:p>
    <w:p w14:paraId="750EDC23"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Mean of dep. var. = 29624.5          LM het. test = .368834 [.544]</w:t>
      </w:r>
    </w:p>
    <w:p w14:paraId="56202140"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Std. dev. of dep. var. = 13429.7         Durbin-Watson = 1.31015 [&lt;.000]</w:t>
      </w:r>
    </w:p>
    <w:p w14:paraId="29A87BE1"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Sum of squared residuals = .346766E+11  Jarque-Bera test = 51546.2 [.000]</w:t>
      </w:r>
    </w:p>
    <w:p w14:paraId="3FA5223B"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Variance of residuals = .922250E+08   Ramsey's RESET2 = 1.27206 [.260]</w:t>
      </w:r>
    </w:p>
    <w:p w14:paraId="3D1F13D1"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Std. error of regression = 9603.39       F (zero slopes) = 23.0916 [.000]</w:t>
      </w:r>
    </w:p>
    <w:p w14:paraId="6C47FF5B"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R-squared = .510772        Schwarz B.I.C. = 4216.57</w:t>
      </w:r>
    </w:p>
    <w:p w14:paraId="211C3C5F"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Adjusted R-squared = .488652        Log likelihood = -4162.78</w:t>
      </w:r>
    </w:p>
    <w:p w14:paraId="5344DB28" w14:textId="77777777" w:rsidR="00704D4C" w:rsidRPr="00704D4C" w:rsidRDefault="00704D4C" w:rsidP="00704D4C">
      <w:pPr>
        <w:spacing w:after="0" w:line="240" w:lineRule="auto"/>
        <w:rPr>
          <w:rFonts w:ascii="Courier New" w:hAnsi="Courier New" w:cs="Courier New"/>
          <w:b/>
          <w:bCs/>
          <w:sz w:val="20"/>
          <w:szCs w:val="20"/>
        </w:rPr>
      </w:pPr>
    </w:p>
    <w:p w14:paraId="139874C9"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Estimated    Standard</w:t>
      </w:r>
    </w:p>
    <w:p w14:paraId="5AC50208"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Variable   Coefficient     Error       t-statistic   P-value</w:t>
      </w:r>
    </w:p>
    <w:p w14:paraId="52EBE3E4"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C          27244.3       1630.09       16.7134       [.000]</w:t>
      </w:r>
    </w:p>
    <w:p w14:paraId="3E928CC0"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DMKTHNG    -1419.87      1837.61       -.772671      [.440]</w:t>
      </w:r>
    </w:p>
    <w:p w14:paraId="172E834F"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DMKTPNG    -2535.80      1386.51       -1.82890      [.068]</w:t>
      </w:r>
    </w:p>
    <w:p w14:paraId="6E703434"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DMKTDNG    7857.31       2010.14       3.90883       [.000]</w:t>
      </w:r>
    </w:p>
    <w:p w14:paraId="618FAC2B"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DMKTNNG    -2252.16      1432.73       -1.57194      [.117]</w:t>
      </w:r>
    </w:p>
    <w:p w14:paraId="5FCCE26F"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D12KGNG    -3267.09      1261.15       -2.59056      [.010]</w:t>
      </w:r>
    </w:p>
    <w:p w14:paraId="52179CFB"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DOTHKGNG   -2150.07      1366.12       -1.57385      [.116]</w:t>
      </w:r>
    </w:p>
    <w:p w14:paraId="6EEE2F29"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DAPLUSNG   -2770.18      2502.10       -1.10714      [.269]</w:t>
      </w:r>
    </w:p>
    <w:p w14:paraId="429419E7"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DBNG       -10378.2      2552.03       -4.06666      [.000]</w:t>
      </w:r>
    </w:p>
    <w:p w14:paraId="46B27CDF"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DOTHREGNG  1404.36       1281.65       1.09575       [.274]</w:t>
      </w:r>
    </w:p>
    <w:p w14:paraId="486D5B91"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DIMPORTNG  4347.15       2329.71       1.86596       [.063]</w:t>
      </w:r>
    </w:p>
    <w:p w14:paraId="265E9A60"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DBRANDNG   6129.61       2191.70       2.79674       [.005]</w:t>
      </w:r>
    </w:p>
    <w:p w14:paraId="16552068"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DORGNG     -876.715      1669.24       -.525220      [.600]</w:t>
      </w:r>
    </w:p>
    <w:p w14:paraId="5AC8ECDA"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DUPNG      -1761.18      2727.60       -.645687      [.519]</w:t>
      </w:r>
    </w:p>
    <w:p w14:paraId="69335470"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DOLDNG     -720.584      1277.86       -.563897      [.573]</w:t>
      </w:r>
    </w:p>
    <w:p w14:paraId="713B4671"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DBLKNG     19968.8       2667.33       7.48643       [.000]</w:t>
      </w:r>
    </w:p>
    <w:p w14:paraId="0A0A63A0" w14:textId="77777777" w:rsidR="00704D4C" w:rsidRPr="00704D4C"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DBRNNG     15270.1       2037.49       7.49455       [.000]</w:t>
      </w:r>
    </w:p>
    <w:p w14:paraId="1195E01A" w14:textId="4B9CAD4B" w:rsidR="006D6386" w:rsidRDefault="00704D4C" w:rsidP="00704D4C">
      <w:pPr>
        <w:spacing w:after="0" w:line="240" w:lineRule="auto"/>
        <w:rPr>
          <w:rFonts w:ascii="Courier New" w:hAnsi="Courier New" w:cs="Courier New"/>
          <w:b/>
          <w:bCs/>
          <w:sz w:val="20"/>
          <w:szCs w:val="20"/>
        </w:rPr>
      </w:pPr>
      <w:r w:rsidRPr="00704D4C">
        <w:rPr>
          <w:rFonts w:ascii="Courier New" w:hAnsi="Courier New" w:cs="Courier New"/>
          <w:b/>
          <w:bCs/>
          <w:sz w:val="20"/>
          <w:szCs w:val="20"/>
        </w:rPr>
        <w:t xml:space="preserve"> DJASNG     718.062       1376.49       .521663       [.602]</w:t>
      </w:r>
    </w:p>
    <w:p w14:paraId="6082C359" w14:textId="77777777" w:rsidR="00704D4C" w:rsidRPr="00704D4C" w:rsidRDefault="00704D4C" w:rsidP="00704D4C">
      <w:pPr>
        <w:spacing w:after="0" w:line="240" w:lineRule="auto"/>
        <w:rPr>
          <w:rFonts w:ascii="Courier New" w:hAnsi="Courier New" w:cs="Courier New"/>
          <w:b/>
          <w:bCs/>
          <w:sz w:val="20"/>
          <w:szCs w:val="20"/>
        </w:rPr>
      </w:pPr>
    </w:p>
    <w:p w14:paraId="70ADB257" w14:textId="77777777" w:rsidR="00473240" w:rsidRDefault="00473240" w:rsidP="006D6386">
      <w:pPr>
        <w:spacing w:after="0" w:line="240" w:lineRule="auto"/>
        <w:rPr>
          <w:rFonts w:ascii="Calibri" w:hAnsi="Calibri" w:cs="Calibri"/>
          <w:b/>
          <w:bCs/>
          <w:sz w:val="24"/>
          <w:szCs w:val="24"/>
        </w:rPr>
      </w:pPr>
    </w:p>
    <w:p w14:paraId="5D8DFA85" w14:textId="7F5EBE0B" w:rsidR="00815D9F" w:rsidRDefault="00BA4BC3" w:rsidP="006D6386">
      <w:pPr>
        <w:spacing w:after="0" w:line="240" w:lineRule="auto"/>
        <w:rPr>
          <w:rFonts w:ascii="Calibri" w:hAnsi="Calibri" w:cs="Calibri"/>
          <w:b/>
          <w:bCs/>
          <w:sz w:val="24"/>
          <w:szCs w:val="24"/>
        </w:rPr>
      </w:pPr>
      <w:r>
        <w:rPr>
          <w:rFonts w:ascii="Calibri" w:hAnsi="Calibri" w:cs="Calibri"/>
          <w:b/>
          <w:bCs/>
          <w:sz w:val="24"/>
          <w:szCs w:val="24"/>
        </w:rPr>
        <w:t xml:space="preserve">Results for </w:t>
      </w:r>
      <w:r w:rsidR="00815D9F">
        <w:rPr>
          <w:rFonts w:ascii="Calibri" w:hAnsi="Calibri" w:cs="Calibri"/>
          <w:b/>
          <w:bCs/>
          <w:sz w:val="24"/>
          <w:szCs w:val="24"/>
        </w:rPr>
        <w:t xml:space="preserve">the </w:t>
      </w:r>
      <w:r>
        <w:rPr>
          <w:rFonts w:ascii="Calibri" w:hAnsi="Calibri" w:cs="Calibri"/>
          <w:b/>
          <w:bCs/>
          <w:sz w:val="24"/>
          <w:szCs w:val="24"/>
        </w:rPr>
        <w:t>Pooled Data</w:t>
      </w:r>
      <w:r w:rsidR="00815D9F">
        <w:rPr>
          <w:rFonts w:ascii="Calibri" w:hAnsi="Calibri" w:cs="Calibri"/>
          <w:b/>
          <w:bCs/>
          <w:sz w:val="24"/>
          <w:szCs w:val="24"/>
        </w:rPr>
        <w:t>, December 2024 to December 2025</w:t>
      </w:r>
      <w:r w:rsidR="00FB6A99">
        <w:rPr>
          <w:rFonts w:ascii="Calibri" w:hAnsi="Calibri" w:cs="Calibri"/>
          <w:b/>
          <w:bCs/>
          <w:sz w:val="24"/>
          <w:szCs w:val="24"/>
        </w:rPr>
        <w:t xml:space="preserve"> </w:t>
      </w:r>
      <w:r w:rsidR="00D0776C">
        <w:rPr>
          <w:rFonts w:ascii="Calibri" w:hAnsi="Calibri" w:cs="Calibri"/>
          <w:b/>
          <w:bCs/>
          <w:sz w:val="24"/>
          <w:szCs w:val="24"/>
        </w:rPr>
        <w:t>D</w:t>
      </w:r>
      <w:r w:rsidR="00FB6A99">
        <w:rPr>
          <w:rFonts w:ascii="Calibri" w:hAnsi="Calibri" w:cs="Calibri"/>
          <w:b/>
          <w:bCs/>
          <w:sz w:val="24"/>
          <w:szCs w:val="24"/>
        </w:rPr>
        <w:t>ata Collections</w:t>
      </w:r>
    </w:p>
    <w:p w14:paraId="7AC6138F" w14:textId="77777777" w:rsidR="006D6386" w:rsidRDefault="006D6386" w:rsidP="006D6386">
      <w:pPr>
        <w:spacing w:after="0" w:line="240" w:lineRule="auto"/>
        <w:jc w:val="both"/>
        <w:rPr>
          <w:rFonts w:ascii="Calibri" w:hAnsi="Calibri" w:cs="Calibri"/>
        </w:rPr>
      </w:pPr>
    </w:p>
    <w:p w14:paraId="6C7F9A78" w14:textId="7B6EEE5C" w:rsidR="003F2BB9" w:rsidRDefault="00B41DA2" w:rsidP="003F2BB9">
      <w:pPr>
        <w:spacing w:after="0" w:line="240" w:lineRule="auto"/>
        <w:jc w:val="both"/>
        <w:rPr>
          <w:rFonts w:ascii="Calibri" w:hAnsi="Calibri" w:cs="Calibri"/>
        </w:rPr>
      </w:pPr>
      <w:r>
        <w:rPr>
          <w:rFonts w:ascii="Calibri" w:hAnsi="Calibri" w:cs="Calibri"/>
        </w:rPr>
        <w:t>Four of t</w:t>
      </w:r>
      <w:r w:rsidR="00815D9F" w:rsidRPr="00BA40A7">
        <w:rPr>
          <w:rFonts w:ascii="Calibri" w:hAnsi="Calibri" w:cs="Calibri"/>
        </w:rPr>
        <w:t xml:space="preserve">he </w:t>
      </w:r>
      <w:r w:rsidR="007A6DFC">
        <w:rPr>
          <w:rFonts w:ascii="Calibri" w:hAnsi="Calibri" w:cs="Calibri"/>
        </w:rPr>
        <w:t xml:space="preserve">available </w:t>
      </w:r>
      <w:r w:rsidR="00815D9F" w:rsidRPr="00BA40A7">
        <w:rPr>
          <w:rFonts w:ascii="Calibri" w:hAnsi="Calibri" w:cs="Calibri"/>
        </w:rPr>
        <w:t xml:space="preserve">five sets of </w:t>
      </w:r>
      <w:r>
        <w:rPr>
          <w:rFonts w:ascii="Calibri" w:hAnsi="Calibri" w:cs="Calibri"/>
        </w:rPr>
        <w:t>non-</w:t>
      </w:r>
      <w:r w:rsidR="00815D9F" w:rsidRPr="00BA40A7">
        <w:rPr>
          <w:rFonts w:ascii="Calibri" w:hAnsi="Calibri" w:cs="Calibri"/>
        </w:rPr>
        <w:t>glutinous rice price data were pooled</w:t>
      </w:r>
      <w:r w:rsidR="00BA40A7">
        <w:rPr>
          <w:rFonts w:ascii="Calibri" w:hAnsi="Calibri" w:cs="Calibri"/>
        </w:rPr>
        <w:t xml:space="preserve"> by </w:t>
      </w:r>
      <w:r w:rsidR="00D1005B">
        <w:rPr>
          <w:rFonts w:ascii="Calibri" w:hAnsi="Calibri" w:cs="Calibri"/>
        </w:rPr>
        <w:t xml:space="preserve">adding the </w:t>
      </w:r>
      <w:r w:rsidR="0079626C">
        <w:rPr>
          <w:rFonts w:ascii="Calibri" w:hAnsi="Calibri" w:cs="Calibri"/>
        </w:rPr>
        <w:t>M</w:t>
      </w:r>
      <w:r w:rsidR="00D1005B">
        <w:rPr>
          <w:rFonts w:ascii="Calibri" w:hAnsi="Calibri" w:cs="Calibri"/>
        </w:rPr>
        <w:t xml:space="preserve">arch 2025 </w:t>
      </w:r>
      <w:r w:rsidR="0079626C">
        <w:rPr>
          <w:rFonts w:ascii="Calibri" w:hAnsi="Calibri" w:cs="Calibri"/>
        </w:rPr>
        <w:t>data to</w:t>
      </w:r>
      <w:r w:rsidR="00D1005B">
        <w:rPr>
          <w:rFonts w:ascii="Calibri" w:hAnsi="Calibri" w:cs="Calibri"/>
        </w:rPr>
        <w:t xml:space="preserve"> the end of the December 2024 data, and so on</w:t>
      </w:r>
      <w:r w:rsidR="0057671C">
        <w:rPr>
          <w:rStyle w:val="FootnoteReference"/>
          <w:rFonts w:ascii="Calibri" w:hAnsi="Calibri" w:cs="Calibri"/>
        </w:rPr>
        <w:footnoteReference w:id="3"/>
      </w:r>
      <w:r w:rsidR="00D1005B">
        <w:rPr>
          <w:rFonts w:ascii="Calibri" w:hAnsi="Calibri" w:cs="Calibri"/>
        </w:rPr>
        <w:t xml:space="preserve">. </w:t>
      </w:r>
      <w:r w:rsidR="00846E92">
        <w:rPr>
          <w:rFonts w:ascii="Calibri" w:hAnsi="Calibri" w:cs="Calibri"/>
        </w:rPr>
        <w:t xml:space="preserve">A total of </w:t>
      </w:r>
      <w:r w:rsidR="00DD563E">
        <w:rPr>
          <w:rFonts w:ascii="Calibri" w:hAnsi="Calibri" w:cs="Calibri"/>
        </w:rPr>
        <w:t>1329</w:t>
      </w:r>
      <w:r w:rsidR="00846E92">
        <w:rPr>
          <w:rFonts w:ascii="Calibri" w:hAnsi="Calibri" w:cs="Calibri"/>
        </w:rPr>
        <w:t xml:space="preserve"> observations on prices were </w:t>
      </w:r>
      <w:r w:rsidR="00C77AF8">
        <w:rPr>
          <w:rFonts w:ascii="Calibri" w:hAnsi="Calibri" w:cs="Calibri"/>
        </w:rPr>
        <w:t>therefore available for analysis.</w:t>
      </w:r>
      <w:r w:rsidR="00637C0A">
        <w:rPr>
          <w:rFonts w:ascii="Calibri" w:hAnsi="Calibri" w:cs="Calibri"/>
        </w:rPr>
        <w:t xml:space="preserve"> Additionally, an annual dummy variable was created to </w:t>
      </w:r>
      <w:r w:rsidR="0079626C">
        <w:rPr>
          <w:rFonts w:ascii="Calibri" w:hAnsi="Calibri" w:cs="Calibri"/>
        </w:rPr>
        <w:t>differentiate</w:t>
      </w:r>
      <w:r w:rsidR="00637C0A">
        <w:rPr>
          <w:rFonts w:ascii="Calibri" w:hAnsi="Calibri" w:cs="Calibri"/>
        </w:rPr>
        <w:t xml:space="preserve"> 2025 data from 2024 data, and three quar</w:t>
      </w:r>
      <w:r w:rsidR="00BF4E0B">
        <w:rPr>
          <w:rFonts w:ascii="Calibri" w:hAnsi="Calibri" w:cs="Calibri"/>
        </w:rPr>
        <w:t xml:space="preserve">terly dummy variables were created to differentiate </w:t>
      </w:r>
      <w:r w:rsidR="0079626C">
        <w:rPr>
          <w:rFonts w:ascii="Calibri" w:hAnsi="Calibri" w:cs="Calibri"/>
        </w:rPr>
        <w:t>quarters one, two and three from quarter four.</w:t>
      </w:r>
      <w:r w:rsidR="003155DD">
        <w:rPr>
          <w:rFonts w:ascii="Calibri" w:hAnsi="Calibri" w:cs="Calibri"/>
        </w:rPr>
        <w:t xml:space="preserve"> </w:t>
      </w:r>
      <w:r w:rsidR="003F2BB9" w:rsidRPr="004B298E">
        <w:rPr>
          <w:rFonts w:ascii="Calibri" w:hAnsi="Calibri" w:cs="Calibri"/>
        </w:rPr>
        <w:t xml:space="preserve">The summary statistics for these data are shown in </w:t>
      </w:r>
      <w:r w:rsidR="003F2BB9">
        <w:rPr>
          <w:rFonts w:ascii="Calibri" w:hAnsi="Calibri" w:cs="Calibri"/>
        </w:rPr>
        <w:t>T</w:t>
      </w:r>
      <w:r w:rsidR="003F2BB9" w:rsidRPr="004B298E">
        <w:rPr>
          <w:rFonts w:ascii="Calibri" w:hAnsi="Calibri" w:cs="Calibri"/>
        </w:rPr>
        <w:t xml:space="preserve">able </w:t>
      </w:r>
      <w:r w:rsidR="003F2BB9">
        <w:rPr>
          <w:rFonts w:ascii="Calibri" w:hAnsi="Calibri" w:cs="Calibri"/>
        </w:rPr>
        <w:t>3</w:t>
      </w:r>
      <w:r w:rsidR="003F2BB9" w:rsidRPr="004B298E">
        <w:rPr>
          <w:rFonts w:ascii="Calibri" w:hAnsi="Calibri" w:cs="Calibri"/>
        </w:rPr>
        <w:t>.</w:t>
      </w:r>
      <w:r w:rsidR="003F2BB9">
        <w:rPr>
          <w:rFonts w:ascii="Calibri" w:hAnsi="Calibri" w:cs="Calibri"/>
        </w:rPr>
        <w:t xml:space="preserve"> </w:t>
      </w:r>
    </w:p>
    <w:p w14:paraId="51F032E5" w14:textId="77777777" w:rsidR="00473240" w:rsidRDefault="00473240" w:rsidP="006814B1">
      <w:pPr>
        <w:spacing w:after="0" w:line="240" w:lineRule="auto"/>
        <w:jc w:val="center"/>
        <w:rPr>
          <w:rFonts w:ascii="Calibri" w:hAnsi="Calibri" w:cs="Calibri"/>
          <w:b/>
          <w:bCs/>
        </w:rPr>
      </w:pPr>
    </w:p>
    <w:p w14:paraId="23693FFB" w14:textId="529FA7AB" w:rsidR="00CA61D6" w:rsidRDefault="00CA61D6" w:rsidP="006814B1">
      <w:pPr>
        <w:spacing w:after="0" w:line="240" w:lineRule="auto"/>
        <w:jc w:val="center"/>
        <w:rPr>
          <w:rFonts w:ascii="Calibri" w:hAnsi="Calibri" w:cs="Calibri"/>
          <w:b/>
          <w:bCs/>
        </w:rPr>
      </w:pPr>
      <w:r w:rsidRPr="00E158AB">
        <w:rPr>
          <w:rFonts w:ascii="Calibri" w:hAnsi="Calibri" w:cs="Calibri"/>
          <w:b/>
          <w:bCs/>
        </w:rPr>
        <w:t xml:space="preserve">Table </w:t>
      </w:r>
      <w:r>
        <w:rPr>
          <w:rFonts w:ascii="Calibri" w:hAnsi="Calibri" w:cs="Calibri"/>
          <w:b/>
          <w:bCs/>
        </w:rPr>
        <w:t>3</w:t>
      </w:r>
      <w:r w:rsidRPr="00E158AB">
        <w:rPr>
          <w:rFonts w:ascii="Calibri" w:hAnsi="Calibri" w:cs="Calibri"/>
          <w:b/>
          <w:bCs/>
        </w:rPr>
        <w:t>. Summary statistics for the glutinous rice variables</w:t>
      </w:r>
      <w:r>
        <w:rPr>
          <w:rFonts w:ascii="Calibri" w:hAnsi="Calibri" w:cs="Calibri"/>
          <w:b/>
          <w:bCs/>
        </w:rPr>
        <w:t xml:space="preserve">, </w:t>
      </w:r>
      <w:r w:rsidR="00A73E32">
        <w:rPr>
          <w:rFonts w:ascii="Calibri" w:hAnsi="Calibri" w:cs="Calibri"/>
          <w:b/>
          <w:bCs/>
        </w:rPr>
        <w:t>pooled data</w:t>
      </w:r>
      <w:r w:rsidRPr="00E158AB">
        <w:rPr>
          <w:rFonts w:ascii="Calibri" w:hAnsi="Calibri" w:cs="Calibri"/>
          <w:b/>
          <w:bCs/>
        </w:rPr>
        <w:t xml:space="preserve"> (n=</w:t>
      </w:r>
      <w:r w:rsidR="00CB7C34">
        <w:rPr>
          <w:rFonts w:ascii="Calibri" w:hAnsi="Calibri" w:cs="Calibri"/>
          <w:b/>
          <w:bCs/>
        </w:rPr>
        <w:t>1329</w:t>
      </w:r>
      <w:r w:rsidRPr="00E158AB">
        <w:rPr>
          <w:rFonts w:ascii="Calibri" w:hAnsi="Calibri" w:cs="Calibri"/>
          <w:b/>
          <w:bCs/>
        </w:rPr>
        <w:t>)</w:t>
      </w:r>
    </w:p>
    <w:p w14:paraId="7D4E1378" w14:textId="77777777" w:rsidR="003C6979" w:rsidRDefault="003C6979" w:rsidP="003F2BB9">
      <w:pPr>
        <w:spacing w:after="0" w:line="240" w:lineRule="auto"/>
        <w:jc w:val="both"/>
        <w:rPr>
          <w:rFonts w:ascii="Calibri" w:hAnsi="Calibri" w:cs="Calibri"/>
        </w:rPr>
      </w:pPr>
    </w:p>
    <w:p w14:paraId="785552F8" w14:textId="610CC7C3" w:rsidR="0097267E" w:rsidRPr="0097267E" w:rsidRDefault="0097267E" w:rsidP="009F4187">
      <w:pPr>
        <w:spacing w:after="0" w:line="240" w:lineRule="auto"/>
        <w:ind w:left="1440" w:firstLine="720"/>
        <w:jc w:val="center"/>
        <w:rPr>
          <w:rFonts w:ascii="Courier New" w:hAnsi="Courier New" w:cs="Courier New"/>
          <w:b/>
          <w:bCs/>
          <w:sz w:val="20"/>
          <w:szCs w:val="20"/>
        </w:rPr>
      </w:pPr>
      <w:r w:rsidRPr="0097267E">
        <w:rPr>
          <w:rFonts w:ascii="Courier New" w:hAnsi="Courier New" w:cs="Courier New"/>
          <w:b/>
          <w:bCs/>
          <w:sz w:val="20"/>
          <w:szCs w:val="20"/>
        </w:rPr>
        <w:t>Mean       Std Dev       Minimum       Maximum</w:t>
      </w:r>
    </w:p>
    <w:p w14:paraId="7C5CFC16" w14:textId="533CABD0"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PRICEKGNG   29020.56960   12421.38974   11667.00000  140000.00000</w:t>
      </w:r>
    </w:p>
    <w:p w14:paraId="163FCBE9" w14:textId="3E46033E"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DMKTHNG         0.16930       0.37516       0.00000       1.00000</w:t>
      </w:r>
    </w:p>
    <w:p w14:paraId="287E5D1F" w14:textId="0E9EA599"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DMKTPNG         0.21896       0.41370       0.00000       1.00000</w:t>
      </w:r>
    </w:p>
    <w:p w14:paraId="12C73FF0" w14:textId="76135D72"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DMKTDNG         0.15726       0.36418       0.00000       1.00000</w:t>
      </w:r>
    </w:p>
    <w:p w14:paraId="00EC8D38" w14:textId="4F9A2A51"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DMKTNNG         0.24906       0.43263       0.00000       1.00000</w:t>
      </w:r>
    </w:p>
    <w:p w14:paraId="0DF24536" w14:textId="5274E677"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D12KGNG         0.29646       0.45687       0.00000       1.00000</w:t>
      </w:r>
    </w:p>
    <w:p w14:paraId="2255CE02" w14:textId="2A947864"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DOTHKGNG        0.18059       0.38482       0.00000       1.00000</w:t>
      </w:r>
    </w:p>
    <w:p w14:paraId="50CCFA34" w14:textId="275AED99"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DAPLUSNG        0.22724       0.41921       0.00000       1.00000</w:t>
      </w:r>
    </w:p>
    <w:p w14:paraId="62A78C6B" w14:textId="202BCA9C"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DBNG           0.094056       0.29202       0.00000       1.00000</w:t>
      </w:r>
    </w:p>
    <w:p w14:paraId="50C2E034" w14:textId="1EEB7E81"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DOTHREGNG       0.22874       0.42018       0.00000       1.00000</w:t>
      </w:r>
    </w:p>
    <w:p w14:paraId="5F2003FB" w14:textId="5ED26F01"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DIMPORTNG       0.11889       0.32378       0.00000       1.00000</w:t>
      </w:r>
    </w:p>
    <w:p w14:paraId="6A458CE5" w14:textId="7FF94107"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DBRANDNG        0.30474       0.46047       0.00000       1.00000</w:t>
      </w:r>
    </w:p>
    <w:p w14:paraId="093B2FCC" w14:textId="058021C2"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DORGNG          0.13920       0.34629       0.00000       1.00000</w:t>
      </w:r>
    </w:p>
    <w:p w14:paraId="3EA5493A" w14:textId="3647F42A"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DUPNG          0.073740       0.26145       0.00000       1.00000</w:t>
      </w:r>
    </w:p>
    <w:p w14:paraId="65F6FEAD" w14:textId="136A6725"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DOLDNG          0.27389       0.44612       0.00000       1.00000</w:t>
      </w:r>
    </w:p>
    <w:p w14:paraId="4F950D10" w14:textId="4ABD2381"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DBLKNG         0.041384       0.19925       0.00000       1.00000</w:t>
      </w:r>
    </w:p>
    <w:p w14:paraId="2422ECF7" w14:textId="28F8D39A"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DBRNNG          0.11964       0.32466       0.00000       1.00000</w:t>
      </w:r>
    </w:p>
    <w:p w14:paraId="6AE98483" w14:textId="15E45337"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DJASNG          0.26486       0.44143       0.00000       1.00000</w:t>
      </w:r>
    </w:p>
    <w:p w14:paraId="1B8D8C0E" w14:textId="3E05FB6A"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D2025NG         0.80361       0.39742       0.00000       1.00000</w:t>
      </w:r>
    </w:p>
    <w:p w14:paraId="2042AF4F" w14:textId="1AF20151" w:rsidR="0097267E" w:rsidRPr="0097267E"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DQ1NG           0.24379       0.42953       0.00000       1.00000</w:t>
      </w:r>
    </w:p>
    <w:p w14:paraId="56BEAFD6" w14:textId="51293DF1" w:rsidR="006F2133" w:rsidRDefault="0097267E" w:rsidP="006814B1">
      <w:pPr>
        <w:spacing w:after="0" w:line="240" w:lineRule="auto"/>
        <w:jc w:val="center"/>
        <w:rPr>
          <w:rFonts w:ascii="Courier New" w:hAnsi="Courier New" w:cs="Courier New"/>
          <w:b/>
          <w:bCs/>
          <w:sz w:val="20"/>
          <w:szCs w:val="20"/>
        </w:rPr>
      </w:pPr>
      <w:r w:rsidRPr="0097267E">
        <w:rPr>
          <w:rFonts w:ascii="Courier New" w:hAnsi="Courier New" w:cs="Courier New"/>
          <w:b/>
          <w:bCs/>
          <w:sz w:val="20"/>
          <w:szCs w:val="20"/>
        </w:rPr>
        <w:t>DQ3NG           0.26336       0.44062       0.00000       1.00000</w:t>
      </w:r>
    </w:p>
    <w:p w14:paraId="16EE4208" w14:textId="77777777" w:rsidR="0097267E" w:rsidRPr="0097267E" w:rsidRDefault="0097267E" w:rsidP="0097267E">
      <w:pPr>
        <w:spacing w:after="0" w:line="240" w:lineRule="auto"/>
        <w:jc w:val="both"/>
        <w:rPr>
          <w:rFonts w:ascii="Courier New" w:hAnsi="Courier New" w:cs="Courier New"/>
          <w:b/>
          <w:bCs/>
          <w:sz w:val="20"/>
          <w:szCs w:val="20"/>
        </w:rPr>
      </w:pPr>
    </w:p>
    <w:p w14:paraId="5690FF4F" w14:textId="6AA98327" w:rsidR="003F2BB9" w:rsidRPr="004B298E" w:rsidRDefault="003C6979" w:rsidP="003F2BB9">
      <w:pPr>
        <w:spacing w:after="0" w:line="240" w:lineRule="auto"/>
        <w:jc w:val="both"/>
        <w:rPr>
          <w:rFonts w:ascii="Calibri" w:hAnsi="Calibri" w:cs="Calibri"/>
        </w:rPr>
      </w:pPr>
      <w:r>
        <w:rPr>
          <w:rFonts w:ascii="Calibri" w:hAnsi="Calibri" w:cs="Calibri"/>
        </w:rPr>
        <w:t>Across these f</w:t>
      </w:r>
      <w:r w:rsidR="003E42FA">
        <w:rPr>
          <w:rFonts w:ascii="Calibri" w:hAnsi="Calibri" w:cs="Calibri"/>
        </w:rPr>
        <w:t>our</w:t>
      </w:r>
      <w:r>
        <w:rPr>
          <w:rFonts w:ascii="Calibri" w:hAnsi="Calibri" w:cs="Calibri"/>
        </w:rPr>
        <w:t xml:space="preserve"> sets of quarterly </w:t>
      </w:r>
      <w:r w:rsidR="00B97784">
        <w:rPr>
          <w:rFonts w:ascii="Calibri" w:hAnsi="Calibri" w:cs="Calibri"/>
        </w:rPr>
        <w:t xml:space="preserve">data, </w:t>
      </w:r>
      <w:r w:rsidR="00C9441D">
        <w:rPr>
          <w:rFonts w:ascii="Calibri" w:hAnsi="Calibri" w:cs="Calibri"/>
        </w:rPr>
        <w:t>there</w:t>
      </w:r>
      <w:r w:rsidR="003E42FA">
        <w:rPr>
          <w:rFonts w:ascii="Calibri" w:hAnsi="Calibri" w:cs="Calibri"/>
        </w:rPr>
        <w:t xml:space="preserve"> </w:t>
      </w:r>
      <w:r w:rsidR="00C9441D">
        <w:rPr>
          <w:rFonts w:ascii="Calibri" w:hAnsi="Calibri" w:cs="Calibri"/>
        </w:rPr>
        <w:t xml:space="preserve">was a fairly even distribution across the various market outlets, </w:t>
      </w:r>
      <w:r w:rsidR="00E82D07">
        <w:rPr>
          <w:rFonts w:ascii="Calibri" w:hAnsi="Calibri" w:cs="Calibri"/>
        </w:rPr>
        <w:t xml:space="preserve">ranging from 16 per cent in the D-Mart supermarket to </w:t>
      </w:r>
      <w:r w:rsidR="003F2BB9">
        <w:rPr>
          <w:rFonts w:ascii="Calibri" w:hAnsi="Calibri" w:cs="Calibri"/>
        </w:rPr>
        <w:t>2</w:t>
      </w:r>
      <w:r w:rsidR="00B97784">
        <w:rPr>
          <w:rFonts w:ascii="Calibri" w:hAnsi="Calibri" w:cs="Calibri"/>
        </w:rPr>
        <w:t>5</w:t>
      </w:r>
      <w:r w:rsidR="003F2BB9" w:rsidRPr="004B298E">
        <w:rPr>
          <w:rFonts w:ascii="Calibri" w:hAnsi="Calibri" w:cs="Calibri"/>
        </w:rPr>
        <w:t xml:space="preserve"> per cent in the </w:t>
      </w:r>
      <w:r w:rsidR="00BA4308" w:rsidRPr="004B298E">
        <w:rPr>
          <w:rFonts w:ascii="Calibri" w:hAnsi="Calibri" w:cs="Calibri"/>
        </w:rPr>
        <w:t xml:space="preserve">Nonsavang </w:t>
      </w:r>
      <w:r w:rsidR="003F2BB9" w:rsidRPr="004B298E">
        <w:rPr>
          <w:rFonts w:ascii="Calibri" w:hAnsi="Calibri" w:cs="Calibri"/>
        </w:rPr>
        <w:t xml:space="preserve">market. </w:t>
      </w:r>
      <w:r w:rsidR="003F2BB9">
        <w:rPr>
          <w:rFonts w:ascii="Calibri" w:hAnsi="Calibri" w:cs="Calibri"/>
        </w:rPr>
        <w:t>Further, 3</w:t>
      </w:r>
      <w:r w:rsidR="006667A2">
        <w:rPr>
          <w:rFonts w:ascii="Calibri" w:hAnsi="Calibri" w:cs="Calibri"/>
        </w:rPr>
        <w:t>0</w:t>
      </w:r>
      <w:r w:rsidR="003F2BB9" w:rsidRPr="004B298E">
        <w:rPr>
          <w:rFonts w:ascii="Calibri" w:hAnsi="Calibri" w:cs="Calibri"/>
        </w:rPr>
        <w:t xml:space="preserve"> per cent of the rice quotes were for 12kg bags, </w:t>
      </w:r>
      <w:r w:rsidR="006667A2">
        <w:rPr>
          <w:rFonts w:ascii="Calibri" w:hAnsi="Calibri" w:cs="Calibri"/>
        </w:rPr>
        <w:t>23</w:t>
      </w:r>
      <w:r w:rsidR="003F2BB9" w:rsidRPr="004B298E">
        <w:rPr>
          <w:rFonts w:ascii="Calibri" w:hAnsi="Calibri" w:cs="Calibri"/>
        </w:rPr>
        <w:t xml:space="preserve"> per cent was </w:t>
      </w:r>
      <w:r w:rsidR="003F2BB9">
        <w:rPr>
          <w:rFonts w:ascii="Calibri" w:hAnsi="Calibri" w:cs="Calibri"/>
        </w:rPr>
        <w:t>stated as coming from a specific region</w:t>
      </w:r>
      <w:r w:rsidR="003F2BB9" w:rsidRPr="004B298E">
        <w:rPr>
          <w:rFonts w:ascii="Calibri" w:hAnsi="Calibri" w:cs="Calibri"/>
        </w:rPr>
        <w:t xml:space="preserve">, </w:t>
      </w:r>
      <w:r w:rsidR="006667A2">
        <w:rPr>
          <w:rFonts w:ascii="Calibri" w:hAnsi="Calibri" w:cs="Calibri"/>
        </w:rPr>
        <w:t>3</w:t>
      </w:r>
      <w:r w:rsidR="003F2BB9">
        <w:rPr>
          <w:rFonts w:ascii="Calibri" w:hAnsi="Calibri" w:cs="Calibri"/>
        </w:rPr>
        <w:t>0</w:t>
      </w:r>
      <w:r w:rsidR="003F2BB9" w:rsidRPr="004B298E">
        <w:rPr>
          <w:rFonts w:ascii="Calibri" w:hAnsi="Calibri" w:cs="Calibri"/>
        </w:rPr>
        <w:t xml:space="preserve"> per cent was branded</w:t>
      </w:r>
      <w:r w:rsidR="003F2BB9">
        <w:rPr>
          <w:rFonts w:ascii="Calibri" w:hAnsi="Calibri" w:cs="Calibri"/>
        </w:rPr>
        <w:t xml:space="preserve"> and 2</w:t>
      </w:r>
      <w:r w:rsidR="00C9441D">
        <w:rPr>
          <w:rFonts w:ascii="Calibri" w:hAnsi="Calibri" w:cs="Calibri"/>
        </w:rPr>
        <w:t>7</w:t>
      </w:r>
      <w:r w:rsidR="003F2BB9">
        <w:rPr>
          <w:rFonts w:ascii="Calibri" w:hAnsi="Calibri" w:cs="Calibri"/>
        </w:rPr>
        <w:t xml:space="preserve"> per cent was old season rice</w:t>
      </w:r>
      <w:r w:rsidR="003F2BB9" w:rsidRPr="004B298E">
        <w:rPr>
          <w:rFonts w:ascii="Calibri" w:hAnsi="Calibri" w:cs="Calibri"/>
        </w:rPr>
        <w:t>.</w:t>
      </w:r>
      <w:r w:rsidR="00887F66">
        <w:rPr>
          <w:rFonts w:ascii="Calibri" w:hAnsi="Calibri" w:cs="Calibri"/>
        </w:rPr>
        <w:t xml:space="preserve"> Across all of the </w:t>
      </w:r>
      <w:r w:rsidR="00C9441D">
        <w:rPr>
          <w:rFonts w:ascii="Calibri" w:hAnsi="Calibri" w:cs="Calibri"/>
        </w:rPr>
        <w:t>non-</w:t>
      </w:r>
      <w:r w:rsidR="004D0698">
        <w:rPr>
          <w:rFonts w:ascii="Calibri" w:hAnsi="Calibri" w:cs="Calibri"/>
        </w:rPr>
        <w:t xml:space="preserve">glutinous rice </w:t>
      </w:r>
      <w:r w:rsidR="00887F66">
        <w:rPr>
          <w:rFonts w:ascii="Calibri" w:hAnsi="Calibri" w:cs="Calibri"/>
        </w:rPr>
        <w:t xml:space="preserve">data sets, organic rice made up </w:t>
      </w:r>
      <w:r w:rsidR="00C9441D">
        <w:rPr>
          <w:rFonts w:ascii="Calibri" w:hAnsi="Calibri" w:cs="Calibri"/>
        </w:rPr>
        <w:t>14</w:t>
      </w:r>
      <w:r w:rsidR="00CA61D6">
        <w:rPr>
          <w:rFonts w:ascii="Calibri" w:hAnsi="Calibri" w:cs="Calibri"/>
        </w:rPr>
        <w:t xml:space="preserve"> per cent of all offerings.</w:t>
      </w:r>
    </w:p>
    <w:p w14:paraId="139F6D51" w14:textId="77777777" w:rsidR="003F2BB9" w:rsidRDefault="003F2BB9" w:rsidP="003F2BB9">
      <w:pPr>
        <w:spacing w:after="0" w:line="240" w:lineRule="auto"/>
        <w:jc w:val="both"/>
        <w:rPr>
          <w:rFonts w:ascii="Calibri" w:hAnsi="Calibri" w:cs="Calibri"/>
        </w:rPr>
      </w:pPr>
    </w:p>
    <w:p w14:paraId="66317A51" w14:textId="4CAB9BD4" w:rsidR="003F2BB9" w:rsidRDefault="003F2BB9" w:rsidP="003F2BB9">
      <w:pPr>
        <w:spacing w:after="0" w:line="240" w:lineRule="auto"/>
        <w:jc w:val="both"/>
        <w:rPr>
          <w:rFonts w:ascii="Calibri" w:hAnsi="Calibri" w:cs="Calibri"/>
        </w:rPr>
      </w:pPr>
      <w:r w:rsidRPr="004B298E">
        <w:rPr>
          <w:rFonts w:ascii="Calibri" w:hAnsi="Calibri" w:cs="Calibri"/>
        </w:rPr>
        <w:t xml:space="preserve">The average price across all combinations of </w:t>
      </w:r>
      <w:r>
        <w:rPr>
          <w:rFonts w:ascii="Calibri" w:hAnsi="Calibri" w:cs="Calibri"/>
        </w:rPr>
        <w:t>characteristics</w:t>
      </w:r>
      <w:r w:rsidRPr="004B298E">
        <w:rPr>
          <w:rFonts w:ascii="Calibri" w:hAnsi="Calibri" w:cs="Calibri"/>
        </w:rPr>
        <w:t xml:space="preserve"> </w:t>
      </w:r>
      <w:r>
        <w:rPr>
          <w:rFonts w:ascii="Calibri" w:hAnsi="Calibri" w:cs="Calibri"/>
        </w:rPr>
        <w:t xml:space="preserve">in these 217 packs </w:t>
      </w:r>
      <w:r w:rsidRPr="004B298E">
        <w:rPr>
          <w:rFonts w:ascii="Calibri" w:hAnsi="Calibri" w:cs="Calibri"/>
        </w:rPr>
        <w:t xml:space="preserve">was </w:t>
      </w:r>
      <w:r>
        <w:rPr>
          <w:rFonts w:ascii="Calibri" w:hAnsi="Calibri" w:cs="Calibri"/>
        </w:rPr>
        <w:t>2</w:t>
      </w:r>
      <w:r w:rsidR="00225FCC">
        <w:rPr>
          <w:rFonts w:ascii="Calibri" w:hAnsi="Calibri" w:cs="Calibri"/>
        </w:rPr>
        <w:t>9021</w:t>
      </w:r>
      <w:r w:rsidRPr="004B298E">
        <w:rPr>
          <w:rFonts w:ascii="Calibri" w:hAnsi="Calibri" w:cs="Calibri"/>
        </w:rPr>
        <w:t xml:space="preserve"> </w:t>
      </w:r>
      <w:r>
        <w:rPr>
          <w:rFonts w:ascii="Calibri" w:hAnsi="Calibri" w:cs="Calibri"/>
        </w:rPr>
        <w:t>Kip</w:t>
      </w:r>
      <w:r w:rsidRPr="004B298E">
        <w:rPr>
          <w:rFonts w:ascii="Calibri" w:hAnsi="Calibri" w:cs="Calibri"/>
        </w:rPr>
        <w:t>, with a lowest price of 1</w:t>
      </w:r>
      <w:r w:rsidR="00225FCC">
        <w:rPr>
          <w:rFonts w:ascii="Calibri" w:hAnsi="Calibri" w:cs="Calibri"/>
        </w:rPr>
        <w:t>1667</w:t>
      </w:r>
      <w:r w:rsidRPr="004B298E">
        <w:rPr>
          <w:rFonts w:ascii="Calibri" w:hAnsi="Calibri" w:cs="Calibri"/>
        </w:rPr>
        <w:t xml:space="preserve"> and a highest of </w:t>
      </w:r>
      <w:r w:rsidR="000F686D">
        <w:rPr>
          <w:rFonts w:ascii="Calibri" w:hAnsi="Calibri" w:cs="Calibri"/>
        </w:rPr>
        <w:t>1</w:t>
      </w:r>
      <w:r w:rsidR="00225FCC">
        <w:rPr>
          <w:rFonts w:ascii="Calibri" w:hAnsi="Calibri" w:cs="Calibri"/>
        </w:rPr>
        <w:t>4</w:t>
      </w:r>
      <w:r w:rsidRPr="004B298E">
        <w:rPr>
          <w:rFonts w:ascii="Calibri" w:hAnsi="Calibri" w:cs="Calibri"/>
        </w:rPr>
        <w:t xml:space="preserve">0000. </w:t>
      </w:r>
      <w:r>
        <w:rPr>
          <w:rFonts w:ascii="Calibri" w:hAnsi="Calibri" w:cs="Calibri"/>
        </w:rPr>
        <w:t xml:space="preserve">The coefficient of variation (SD/Mean) for PRICEKG is calculated to be </w:t>
      </w:r>
      <w:r w:rsidR="004673F8">
        <w:rPr>
          <w:rFonts w:ascii="Calibri" w:hAnsi="Calibri" w:cs="Calibri"/>
        </w:rPr>
        <w:t xml:space="preserve">just on </w:t>
      </w:r>
      <w:r>
        <w:rPr>
          <w:rFonts w:ascii="Calibri" w:hAnsi="Calibri" w:cs="Calibri"/>
        </w:rPr>
        <w:t>0.</w:t>
      </w:r>
      <w:r w:rsidR="00421B96">
        <w:rPr>
          <w:rFonts w:ascii="Calibri" w:hAnsi="Calibri" w:cs="Calibri"/>
        </w:rPr>
        <w:t>43</w:t>
      </w:r>
      <w:r>
        <w:rPr>
          <w:rFonts w:ascii="Calibri" w:hAnsi="Calibri" w:cs="Calibri"/>
        </w:rPr>
        <w:t>, which indicates substantial variability in prices across all of these characteristics.</w:t>
      </w:r>
    </w:p>
    <w:p w14:paraId="57CA39D1" w14:textId="77777777" w:rsidR="00CA61D6" w:rsidRDefault="00CA61D6" w:rsidP="00CA61D6">
      <w:pPr>
        <w:spacing w:after="0" w:line="240" w:lineRule="auto"/>
        <w:jc w:val="both"/>
        <w:rPr>
          <w:rFonts w:ascii="Calibri" w:hAnsi="Calibri" w:cs="Calibri"/>
        </w:rPr>
      </w:pPr>
    </w:p>
    <w:p w14:paraId="1CA9E060" w14:textId="7C5C948D" w:rsidR="00CA61D6" w:rsidRDefault="00CA61D6" w:rsidP="00CA61D6">
      <w:pPr>
        <w:spacing w:after="0" w:line="240" w:lineRule="auto"/>
        <w:jc w:val="both"/>
        <w:rPr>
          <w:rFonts w:ascii="Calibri" w:hAnsi="Calibri" w:cs="Calibri"/>
        </w:rPr>
      </w:pPr>
      <w:r>
        <w:rPr>
          <w:rFonts w:ascii="Calibri" w:hAnsi="Calibri" w:cs="Calibri"/>
        </w:rPr>
        <w:t>T</w:t>
      </w:r>
      <w:r w:rsidRPr="004B298E">
        <w:rPr>
          <w:rFonts w:ascii="Calibri" w:hAnsi="Calibri" w:cs="Calibri"/>
        </w:rPr>
        <w:t xml:space="preserve">he </w:t>
      </w:r>
      <w:r>
        <w:rPr>
          <w:rFonts w:ascii="Calibri" w:hAnsi="Calibri" w:cs="Calibri"/>
        </w:rPr>
        <w:t xml:space="preserve">absolute price </w:t>
      </w:r>
      <w:r w:rsidRPr="004B298E">
        <w:rPr>
          <w:rFonts w:ascii="Calibri" w:hAnsi="Calibri" w:cs="Calibri"/>
        </w:rPr>
        <w:t>regression equation</w:t>
      </w:r>
      <w:r>
        <w:rPr>
          <w:rFonts w:ascii="Calibri" w:hAnsi="Calibri" w:cs="Calibri"/>
        </w:rPr>
        <w:t xml:space="preserve"> was then estimated. T</w:t>
      </w:r>
      <w:r w:rsidRPr="004B298E">
        <w:rPr>
          <w:rFonts w:ascii="Calibri" w:hAnsi="Calibri" w:cs="Calibri"/>
        </w:rPr>
        <w:t>he estimated equation</w:t>
      </w:r>
      <w:r>
        <w:rPr>
          <w:rFonts w:ascii="Calibri" w:hAnsi="Calibri" w:cs="Calibri"/>
        </w:rPr>
        <w:t xml:space="preserve"> is shown in Figure 3. </w:t>
      </w:r>
    </w:p>
    <w:p w14:paraId="3C1172E8" w14:textId="77777777" w:rsidR="00CA61D6" w:rsidRDefault="00CA61D6" w:rsidP="00CA61D6">
      <w:pPr>
        <w:spacing w:after="0" w:line="240" w:lineRule="auto"/>
        <w:jc w:val="both"/>
        <w:rPr>
          <w:rFonts w:ascii="Calibri" w:hAnsi="Calibri" w:cs="Calibri"/>
        </w:rPr>
      </w:pPr>
    </w:p>
    <w:p w14:paraId="24A5BD33" w14:textId="69C4EF6F" w:rsidR="00F45129" w:rsidRPr="004B298E" w:rsidRDefault="00CA61D6" w:rsidP="00F45129">
      <w:pPr>
        <w:spacing w:after="0" w:line="240" w:lineRule="auto"/>
        <w:jc w:val="both"/>
        <w:rPr>
          <w:rFonts w:ascii="Calibri" w:hAnsi="Calibri" w:cs="Calibri"/>
        </w:rPr>
      </w:pPr>
      <w:r>
        <w:rPr>
          <w:rFonts w:ascii="Calibri" w:hAnsi="Calibri" w:cs="Calibri"/>
        </w:rPr>
        <w:t xml:space="preserve">Around </w:t>
      </w:r>
      <w:r w:rsidR="00B80709">
        <w:rPr>
          <w:rFonts w:ascii="Calibri" w:hAnsi="Calibri" w:cs="Calibri"/>
        </w:rPr>
        <w:t>52</w:t>
      </w:r>
      <w:r w:rsidRPr="004B298E">
        <w:rPr>
          <w:rFonts w:ascii="Calibri" w:hAnsi="Calibri" w:cs="Calibri"/>
        </w:rPr>
        <w:t xml:space="preserve"> per cent of the variation in price/kg </w:t>
      </w:r>
      <w:r>
        <w:rPr>
          <w:rFonts w:ascii="Calibri" w:hAnsi="Calibri" w:cs="Calibri"/>
        </w:rPr>
        <w:t xml:space="preserve">of rice </w:t>
      </w:r>
      <w:r w:rsidR="007964B5">
        <w:rPr>
          <w:rFonts w:ascii="Calibri" w:hAnsi="Calibri" w:cs="Calibri"/>
        </w:rPr>
        <w:t xml:space="preserve">across these </w:t>
      </w:r>
      <w:r w:rsidR="00F42B64">
        <w:rPr>
          <w:rFonts w:ascii="Calibri" w:hAnsi="Calibri" w:cs="Calibri"/>
        </w:rPr>
        <w:t>1329</w:t>
      </w:r>
      <w:r w:rsidR="007964B5">
        <w:rPr>
          <w:rFonts w:ascii="Calibri" w:hAnsi="Calibri" w:cs="Calibri"/>
        </w:rPr>
        <w:t xml:space="preserve"> observations </w:t>
      </w:r>
      <w:r>
        <w:rPr>
          <w:rFonts w:ascii="Calibri" w:hAnsi="Calibri" w:cs="Calibri"/>
        </w:rPr>
        <w:t xml:space="preserve">can be </w:t>
      </w:r>
      <w:r w:rsidRPr="004B298E">
        <w:rPr>
          <w:rFonts w:ascii="Calibri" w:hAnsi="Calibri" w:cs="Calibri"/>
        </w:rPr>
        <w:t>explained by the</w:t>
      </w:r>
      <w:r>
        <w:rPr>
          <w:rFonts w:ascii="Calibri" w:hAnsi="Calibri" w:cs="Calibri"/>
        </w:rPr>
        <w:t xml:space="preserve"> attributes measured and categorised</w:t>
      </w:r>
      <w:r w:rsidRPr="004B298E">
        <w:rPr>
          <w:rFonts w:ascii="Calibri" w:hAnsi="Calibri" w:cs="Calibri"/>
        </w:rPr>
        <w:t>.</w:t>
      </w:r>
      <w:r>
        <w:rPr>
          <w:rFonts w:ascii="Calibri" w:hAnsi="Calibri" w:cs="Calibri"/>
        </w:rPr>
        <w:t xml:space="preserve"> </w:t>
      </w:r>
      <w:r w:rsidRPr="004B298E">
        <w:rPr>
          <w:rFonts w:ascii="Calibri" w:hAnsi="Calibri" w:cs="Calibri"/>
        </w:rPr>
        <w:t xml:space="preserve">The constant coefficient </w:t>
      </w:r>
      <w:r>
        <w:rPr>
          <w:rFonts w:ascii="Calibri" w:hAnsi="Calibri" w:cs="Calibri"/>
        </w:rPr>
        <w:t>indicates</w:t>
      </w:r>
      <w:r w:rsidRPr="004B298E">
        <w:rPr>
          <w:rFonts w:ascii="Calibri" w:hAnsi="Calibri" w:cs="Calibri"/>
        </w:rPr>
        <w:t xml:space="preserve"> that the average price for the reference set of attributes is </w:t>
      </w:r>
      <w:r>
        <w:rPr>
          <w:rFonts w:ascii="Calibri" w:hAnsi="Calibri" w:cs="Calibri"/>
        </w:rPr>
        <w:t>2</w:t>
      </w:r>
      <w:r w:rsidR="00F42B64">
        <w:rPr>
          <w:rFonts w:ascii="Calibri" w:hAnsi="Calibri" w:cs="Calibri"/>
        </w:rPr>
        <w:t>4672</w:t>
      </w:r>
      <w:r w:rsidRPr="004B298E">
        <w:rPr>
          <w:rFonts w:ascii="Calibri" w:hAnsi="Calibri" w:cs="Calibri"/>
        </w:rPr>
        <w:t xml:space="preserve"> </w:t>
      </w:r>
      <w:r>
        <w:rPr>
          <w:rFonts w:ascii="Calibri" w:hAnsi="Calibri" w:cs="Calibri"/>
        </w:rPr>
        <w:t>kip</w:t>
      </w:r>
      <w:r w:rsidRPr="004B298E">
        <w:rPr>
          <w:rFonts w:ascii="Calibri" w:hAnsi="Calibri" w:cs="Calibri"/>
        </w:rPr>
        <w:t>, well below that for the whole sample (2</w:t>
      </w:r>
      <w:r w:rsidR="00F42B64">
        <w:rPr>
          <w:rFonts w:ascii="Calibri" w:hAnsi="Calibri" w:cs="Calibri"/>
        </w:rPr>
        <w:t>9021</w:t>
      </w:r>
      <w:r w:rsidRPr="004B298E">
        <w:rPr>
          <w:rFonts w:ascii="Calibri" w:hAnsi="Calibri" w:cs="Calibri"/>
        </w:rPr>
        <w:t xml:space="preserve"> </w:t>
      </w:r>
      <w:r>
        <w:rPr>
          <w:rFonts w:ascii="Calibri" w:hAnsi="Calibri" w:cs="Calibri"/>
        </w:rPr>
        <w:t>kip</w:t>
      </w:r>
      <w:r w:rsidRPr="004B298E">
        <w:rPr>
          <w:rFonts w:ascii="Calibri" w:hAnsi="Calibri" w:cs="Calibri"/>
        </w:rPr>
        <w:t>)</w:t>
      </w:r>
      <w:r w:rsidR="00056E74">
        <w:rPr>
          <w:rFonts w:ascii="Calibri" w:hAnsi="Calibri" w:cs="Calibri"/>
        </w:rPr>
        <w:t>, about 15 per cent lower</w:t>
      </w:r>
      <w:r w:rsidRPr="004B298E">
        <w:rPr>
          <w:rFonts w:ascii="Calibri" w:hAnsi="Calibri" w:cs="Calibri"/>
        </w:rPr>
        <w:t xml:space="preserve">. Thus, </w:t>
      </w:r>
      <w:r w:rsidR="00186117">
        <w:rPr>
          <w:rFonts w:ascii="Calibri" w:hAnsi="Calibri" w:cs="Calibri"/>
        </w:rPr>
        <w:t>a consistent message</w:t>
      </w:r>
      <w:r w:rsidR="00272C90">
        <w:rPr>
          <w:rFonts w:ascii="Calibri" w:hAnsi="Calibri" w:cs="Calibri"/>
        </w:rPr>
        <w:t xml:space="preserve">, as for the glutinous rice types, </w:t>
      </w:r>
      <w:r w:rsidR="007C7A2F">
        <w:rPr>
          <w:rFonts w:ascii="Calibri" w:hAnsi="Calibri" w:cs="Calibri"/>
        </w:rPr>
        <w:t xml:space="preserve">is that </w:t>
      </w:r>
      <w:r w:rsidRPr="004B298E">
        <w:rPr>
          <w:rFonts w:ascii="Calibri" w:hAnsi="Calibri" w:cs="Calibri"/>
        </w:rPr>
        <w:t xml:space="preserve">the types of </w:t>
      </w:r>
      <w:r w:rsidR="00272C90">
        <w:rPr>
          <w:rFonts w:ascii="Calibri" w:hAnsi="Calibri" w:cs="Calibri"/>
        </w:rPr>
        <w:t>non-</w:t>
      </w:r>
      <w:r>
        <w:rPr>
          <w:rFonts w:ascii="Calibri" w:hAnsi="Calibri" w:cs="Calibri"/>
        </w:rPr>
        <w:t xml:space="preserve">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w:t>
      </w:r>
      <w:r w:rsidR="00F45129" w:rsidRPr="004B298E">
        <w:rPr>
          <w:rFonts w:ascii="Calibri" w:hAnsi="Calibri" w:cs="Calibri"/>
        </w:rPr>
        <w:t xml:space="preserve">of </w:t>
      </w:r>
      <w:r w:rsidR="00272C90">
        <w:rPr>
          <w:rFonts w:ascii="Calibri" w:hAnsi="Calibri" w:cs="Calibri"/>
        </w:rPr>
        <w:t>non-</w:t>
      </w:r>
      <w:r w:rsidR="00F45129">
        <w:rPr>
          <w:rFonts w:ascii="Calibri" w:hAnsi="Calibri" w:cs="Calibri"/>
        </w:rPr>
        <w:t xml:space="preserve">glutinous </w:t>
      </w:r>
      <w:r w:rsidR="00F45129" w:rsidRPr="004B298E">
        <w:rPr>
          <w:rFonts w:ascii="Calibri" w:hAnsi="Calibri" w:cs="Calibri"/>
        </w:rPr>
        <w:t xml:space="preserve">rice included in the dummy variables as </w:t>
      </w:r>
      <w:r w:rsidR="00F45129">
        <w:rPr>
          <w:rFonts w:ascii="Calibri" w:hAnsi="Calibri" w:cs="Calibri"/>
        </w:rPr>
        <w:t xml:space="preserve">being </w:t>
      </w:r>
      <w:r w:rsidR="00F45129" w:rsidRPr="004B298E">
        <w:rPr>
          <w:rFonts w:ascii="Calibri" w:hAnsi="Calibri" w:cs="Calibri"/>
        </w:rPr>
        <w:t xml:space="preserve">toward the ‘specialty’ end of the spectrum, with </w:t>
      </w:r>
      <w:r w:rsidR="00F45129">
        <w:rPr>
          <w:rFonts w:ascii="Calibri" w:hAnsi="Calibri" w:cs="Calibri"/>
        </w:rPr>
        <w:t xml:space="preserve">a </w:t>
      </w:r>
      <w:r w:rsidR="00F45129" w:rsidRPr="004B298E">
        <w:rPr>
          <w:rFonts w:ascii="Calibri" w:hAnsi="Calibri" w:cs="Calibri"/>
        </w:rPr>
        <w:t xml:space="preserve">higher </w:t>
      </w:r>
      <w:r w:rsidR="00F45129">
        <w:rPr>
          <w:rFonts w:ascii="Calibri" w:hAnsi="Calibri" w:cs="Calibri"/>
        </w:rPr>
        <w:t>consumer willingness to pay</w:t>
      </w:r>
      <w:r w:rsidR="00F45129" w:rsidRPr="004B298E">
        <w:rPr>
          <w:rFonts w:ascii="Calibri" w:hAnsi="Calibri" w:cs="Calibri"/>
        </w:rPr>
        <w:t>.</w:t>
      </w:r>
      <w:r w:rsidR="00F45129">
        <w:rPr>
          <w:rFonts w:ascii="Calibri" w:hAnsi="Calibri" w:cs="Calibri"/>
        </w:rPr>
        <w:t xml:space="preserve"> </w:t>
      </w:r>
    </w:p>
    <w:p w14:paraId="05581623" w14:textId="77777777" w:rsidR="00F45129" w:rsidRDefault="00F45129" w:rsidP="00F45129">
      <w:pPr>
        <w:spacing w:after="0" w:line="240" w:lineRule="auto"/>
        <w:jc w:val="both"/>
        <w:rPr>
          <w:rFonts w:ascii="Calibri" w:hAnsi="Calibri" w:cs="Calibri"/>
        </w:rPr>
      </w:pPr>
    </w:p>
    <w:p w14:paraId="2CF5A6EB" w14:textId="799FF3DD" w:rsidR="00502C1E" w:rsidRDefault="00A73E32" w:rsidP="00502C1E">
      <w:pPr>
        <w:spacing w:after="0" w:line="240" w:lineRule="auto"/>
        <w:jc w:val="center"/>
        <w:rPr>
          <w:rFonts w:ascii="Calibri" w:hAnsi="Calibri" w:cs="Calibri"/>
          <w:b/>
          <w:bCs/>
        </w:rPr>
      </w:pPr>
      <w:r w:rsidRPr="00317CAB">
        <w:rPr>
          <w:rFonts w:ascii="Calibri" w:hAnsi="Calibri" w:cs="Calibri"/>
          <w:b/>
          <w:bCs/>
        </w:rPr>
        <w:t xml:space="preserve">Figure </w:t>
      </w:r>
      <w:r w:rsidR="00472073">
        <w:rPr>
          <w:rFonts w:ascii="Calibri" w:hAnsi="Calibri" w:cs="Calibri"/>
          <w:b/>
          <w:bCs/>
        </w:rPr>
        <w:t>3</w:t>
      </w:r>
      <w:r w:rsidRPr="00317CAB">
        <w:rPr>
          <w:rFonts w:ascii="Calibri" w:hAnsi="Calibri" w:cs="Calibri"/>
          <w:b/>
          <w:bCs/>
        </w:rPr>
        <w:t xml:space="preserve">. Hedonic regression for </w:t>
      </w:r>
      <w:r w:rsidR="00B80709">
        <w:rPr>
          <w:rFonts w:ascii="Calibri" w:hAnsi="Calibri" w:cs="Calibri"/>
          <w:b/>
          <w:bCs/>
        </w:rPr>
        <w:t>non-</w:t>
      </w:r>
      <w:r w:rsidRPr="00317CAB">
        <w:rPr>
          <w:rFonts w:ascii="Calibri" w:hAnsi="Calibri" w:cs="Calibri"/>
          <w:b/>
          <w:bCs/>
        </w:rPr>
        <w:t>glutinous rice types</w:t>
      </w:r>
      <w:r>
        <w:rPr>
          <w:rFonts w:ascii="Calibri" w:hAnsi="Calibri" w:cs="Calibri"/>
          <w:b/>
          <w:bCs/>
        </w:rPr>
        <w:t xml:space="preserve">, </w:t>
      </w:r>
      <w:r w:rsidR="00472073">
        <w:rPr>
          <w:rFonts w:ascii="Calibri" w:hAnsi="Calibri" w:cs="Calibri"/>
          <w:b/>
          <w:bCs/>
        </w:rPr>
        <w:t>pooled dat</w:t>
      </w:r>
      <w:r w:rsidR="00502C1E">
        <w:rPr>
          <w:rFonts w:ascii="Calibri" w:hAnsi="Calibri" w:cs="Calibri"/>
          <w:b/>
          <w:bCs/>
        </w:rPr>
        <w:t>a</w:t>
      </w:r>
      <w:r w:rsidR="00B80709">
        <w:rPr>
          <w:rFonts w:ascii="Calibri" w:hAnsi="Calibri" w:cs="Calibri"/>
          <w:b/>
          <w:bCs/>
        </w:rPr>
        <w:t xml:space="preserve"> (n=1329)</w:t>
      </w:r>
    </w:p>
    <w:p w14:paraId="4739D867" w14:textId="77777777" w:rsidR="00B9665A" w:rsidRDefault="00B9665A" w:rsidP="00B9665A">
      <w:pPr>
        <w:spacing w:after="0" w:line="240" w:lineRule="auto"/>
        <w:rPr>
          <w:rFonts w:ascii="Calibri" w:hAnsi="Calibri" w:cs="Calibri"/>
          <w:b/>
          <w:bCs/>
        </w:rPr>
      </w:pPr>
    </w:p>
    <w:p w14:paraId="2A1FF6C3"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Dependent variable: PRICEKGNG</w:t>
      </w:r>
    </w:p>
    <w:p w14:paraId="274A67D7"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Current sample:  1 to 1329</w:t>
      </w:r>
    </w:p>
    <w:p w14:paraId="6C7E6424"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Number of observations:  1329</w:t>
      </w:r>
    </w:p>
    <w:p w14:paraId="47D4AC65" w14:textId="77777777" w:rsidR="00B32034" w:rsidRPr="00B32034" w:rsidRDefault="00B32034" w:rsidP="00B32034">
      <w:pPr>
        <w:spacing w:after="0" w:line="240" w:lineRule="auto"/>
        <w:jc w:val="both"/>
        <w:rPr>
          <w:rFonts w:ascii="Courier New" w:hAnsi="Courier New" w:cs="Courier New"/>
          <w:b/>
          <w:bCs/>
          <w:sz w:val="20"/>
          <w:szCs w:val="20"/>
        </w:rPr>
      </w:pPr>
    </w:p>
    <w:p w14:paraId="44E66726"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Mean of dep. var. = 29020.6          LM het. test = 8.98192 [.003]</w:t>
      </w:r>
    </w:p>
    <w:p w14:paraId="560FE915"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Std. dev. of dep. var. = 12421.4         Durbin-Watson = 1.39662 [&lt;.000]</w:t>
      </w:r>
    </w:p>
    <w:p w14:paraId="3B6DA106"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Sum of squared residuals = .971121E+11  Jarque-Bera test = 68982.9 [.000]</w:t>
      </w:r>
    </w:p>
    <w:p w14:paraId="77C72736"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Variance of residuals = .742447E+08   Ramsey's RESET2 = .051245 [.821]</w:t>
      </w:r>
    </w:p>
    <w:p w14:paraId="2E384020"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Std. error of regression = 8616.54       F (zero slopes) = 72.5886 [.000]</w:t>
      </w:r>
    </w:p>
    <w:p w14:paraId="3F00C8B1"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R-squared = .526048        Schwarz B.I.C. = 13993.4</w:t>
      </w:r>
    </w:p>
    <w:p w14:paraId="1C200991"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Adjusted R-squared = .518801        Log likelihood = -13917.8</w:t>
      </w:r>
    </w:p>
    <w:p w14:paraId="141BBC4C" w14:textId="77777777" w:rsidR="00B32034" w:rsidRPr="00B32034" w:rsidRDefault="00B32034" w:rsidP="00B32034">
      <w:pPr>
        <w:spacing w:after="0" w:line="240" w:lineRule="auto"/>
        <w:jc w:val="both"/>
        <w:rPr>
          <w:rFonts w:ascii="Courier New" w:hAnsi="Courier New" w:cs="Courier New"/>
          <w:b/>
          <w:bCs/>
          <w:sz w:val="20"/>
          <w:szCs w:val="20"/>
        </w:rPr>
      </w:pPr>
    </w:p>
    <w:p w14:paraId="07136111"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Estimated    Standard</w:t>
      </w:r>
    </w:p>
    <w:p w14:paraId="0D7F7829"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Variable   Coefficient     Error       t-statistic   P-value</w:t>
      </w:r>
    </w:p>
    <w:p w14:paraId="6E316C19"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C          24672.2       896.217       27.5293       [.000]</w:t>
      </w:r>
    </w:p>
    <w:p w14:paraId="790CE58D"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DMKTHNG    -1690.11      722.172       -2.34031      [.019]</w:t>
      </w:r>
    </w:p>
    <w:p w14:paraId="7ECF56C4"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DMKTPNG    381.705       684.825       .557376       [.577]</w:t>
      </w:r>
    </w:p>
    <w:p w14:paraId="7340A9D7"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DMKTDNG    3109.21       786.518       3.95313       [.000]</w:t>
      </w:r>
    </w:p>
    <w:p w14:paraId="12C09B10"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DMKTNNG    -3441.23      629.292       -5.46841      [.000]</w:t>
      </w:r>
    </w:p>
    <w:p w14:paraId="02097554"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D12KGNG    -1934.22      569.909       -3.39391      [.001]</w:t>
      </w:r>
    </w:p>
    <w:p w14:paraId="3FE6DA0D"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DOTHKGNG   22.7432       718.335       .031661       [.975]</w:t>
      </w:r>
    </w:p>
    <w:p w14:paraId="164809F5"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DAPLUSNG   1832.26       857.410       2.13697       [.033]</w:t>
      </w:r>
    </w:p>
    <w:p w14:paraId="64B2AF54"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DBNG       -2472.70      904.603       -2.73346      [.006]</w:t>
      </w:r>
    </w:p>
    <w:p w14:paraId="35FD139D"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DOTHREGNG  1935.89       634.727       3.04996       [.002]</w:t>
      </w:r>
    </w:p>
    <w:p w14:paraId="48E64FAB"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DIMPORTNG  5704.01       877.917       6.49721       [.000]</w:t>
      </w:r>
    </w:p>
    <w:p w14:paraId="468B2099"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DBRANDNG   829.982       746.806       1.11137       [.267]</w:t>
      </w:r>
    </w:p>
    <w:p w14:paraId="626E6060"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DORGNG     1645.62       782.292       2.10358       [.036]</w:t>
      </w:r>
    </w:p>
    <w:p w14:paraId="3F743810"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DUPNG      -1373.04      993.671       -1.38178      [.167]</w:t>
      </w:r>
    </w:p>
    <w:p w14:paraId="68979AF2"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DOLDNG     1211.23       614.903       1.96979       [.049]</w:t>
      </w:r>
    </w:p>
    <w:p w14:paraId="1B202DA7"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DBLKNG     25965.6       1268.21       20.4742       [.000]</w:t>
      </w:r>
    </w:p>
    <w:p w14:paraId="3C841D2F"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DBRNNG     17806.6       862.088       20.6552       [.000]</w:t>
      </w:r>
    </w:p>
    <w:p w14:paraId="336072C9"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DJASNG     -432.266      648.026       -.667051      [.505]</w:t>
      </w:r>
    </w:p>
    <w:p w14:paraId="16205347"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D2025NG    724.168       725.394       .998310       [.318]</w:t>
      </w:r>
    </w:p>
    <w:p w14:paraId="71277E7E" w14:textId="77777777" w:rsidR="00B32034" w:rsidRPr="00B32034"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DQ1NG      129.931       674.572       .192613       [.847]</w:t>
      </w:r>
    </w:p>
    <w:p w14:paraId="4EC348E4" w14:textId="132C8E5A" w:rsidR="00156267" w:rsidRDefault="00B32034" w:rsidP="00B32034">
      <w:pPr>
        <w:spacing w:after="0" w:line="240" w:lineRule="auto"/>
        <w:jc w:val="both"/>
        <w:rPr>
          <w:rFonts w:ascii="Courier New" w:hAnsi="Courier New" w:cs="Courier New"/>
          <w:b/>
          <w:bCs/>
          <w:sz w:val="20"/>
          <w:szCs w:val="20"/>
        </w:rPr>
      </w:pPr>
      <w:r w:rsidRPr="00B32034">
        <w:rPr>
          <w:rFonts w:ascii="Courier New" w:hAnsi="Courier New" w:cs="Courier New"/>
          <w:b/>
          <w:bCs/>
          <w:sz w:val="20"/>
          <w:szCs w:val="20"/>
        </w:rPr>
        <w:t xml:space="preserve"> DQ3NG      -884.724      764.881       -1.15668      [.248]</w:t>
      </w:r>
    </w:p>
    <w:p w14:paraId="58498715" w14:textId="77777777" w:rsidR="00B32034" w:rsidRPr="00B32034" w:rsidRDefault="00B32034" w:rsidP="00B32034">
      <w:pPr>
        <w:spacing w:after="0" w:line="240" w:lineRule="auto"/>
        <w:jc w:val="both"/>
        <w:rPr>
          <w:rFonts w:ascii="Courier New" w:hAnsi="Courier New" w:cs="Courier New"/>
          <w:b/>
          <w:bCs/>
          <w:sz w:val="20"/>
          <w:szCs w:val="20"/>
        </w:rPr>
      </w:pPr>
    </w:p>
    <w:p w14:paraId="161DF6D0" w14:textId="331A2EBB" w:rsidR="003214FB" w:rsidRDefault="003214FB" w:rsidP="003214FB">
      <w:pPr>
        <w:spacing w:after="0" w:line="240" w:lineRule="auto"/>
        <w:jc w:val="both"/>
        <w:rPr>
          <w:rFonts w:ascii="Calibri" w:hAnsi="Calibri" w:cs="Calibri"/>
        </w:rPr>
      </w:pPr>
      <w:r>
        <w:rPr>
          <w:rFonts w:ascii="Calibri" w:hAnsi="Calibri" w:cs="Calibri"/>
        </w:rPr>
        <w:t xml:space="preserve">For </w:t>
      </w:r>
      <w:r w:rsidR="00FA109F">
        <w:rPr>
          <w:rFonts w:ascii="Calibri" w:hAnsi="Calibri" w:cs="Calibri"/>
        </w:rPr>
        <w:t>non-</w:t>
      </w:r>
      <w:r>
        <w:rPr>
          <w:rFonts w:ascii="Calibri" w:hAnsi="Calibri" w:cs="Calibri"/>
        </w:rPr>
        <w:t>glutinous rice types across all f</w:t>
      </w:r>
      <w:r w:rsidR="00FA109F">
        <w:rPr>
          <w:rFonts w:ascii="Calibri" w:hAnsi="Calibri" w:cs="Calibri"/>
        </w:rPr>
        <w:t>our</w:t>
      </w:r>
      <w:r>
        <w:rPr>
          <w:rFonts w:ascii="Calibri" w:hAnsi="Calibri" w:cs="Calibri"/>
        </w:rPr>
        <w:t xml:space="preserve"> data sets, s</w:t>
      </w:r>
      <w:r w:rsidRPr="004B298E">
        <w:rPr>
          <w:rFonts w:ascii="Calibri" w:hAnsi="Calibri" w:cs="Calibri"/>
        </w:rPr>
        <w:t xml:space="preserve">ignificant premiums are evident for sales in the </w:t>
      </w:r>
      <w:r>
        <w:rPr>
          <w:rFonts w:ascii="Calibri" w:hAnsi="Calibri" w:cs="Calibri"/>
        </w:rPr>
        <w:t>D-Mart</w:t>
      </w:r>
      <w:r w:rsidRPr="004B298E">
        <w:rPr>
          <w:rFonts w:ascii="Calibri" w:hAnsi="Calibri" w:cs="Calibri"/>
        </w:rPr>
        <w:t xml:space="preserve"> (+</w:t>
      </w:r>
      <w:r w:rsidR="00C87B12">
        <w:rPr>
          <w:rFonts w:ascii="Calibri" w:hAnsi="Calibri" w:cs="Calibri"/>
        </w:rPr>
        <w:t>3109</w:t>
      </w:r>
      <w:r w:rsidRPr="004B298E">
        <w:rPr>
          <w:rFonts w:ascii="Calibri" w:hAnsi="Calibri" w:cs="Calibri"/>
        </w:rPr>
        <w:t xml:space="preserve">), </w:t>
      </w:r>
      <w:r>
        <w:rPr>
          <w:rFonts w:ascii="Calibri" w:hAnsi="Calibri" w:cs="Calibri"/>
        </w:rPr>
        <w:t>for A plus grade (+</w:t>
      </w:r>
      <w:r w:rsidR="00214778">
        <w:rPr>
          <w:rFonts w:ascii="Calibri" w:hAnsi="Calibri" w:cs="Calibri"/>
        </w:rPr>
        <w:t>1832</w:t>
      </w:r>
      <w:r>
        <w:rPr>
          <w:rFonts w:ascii="Calibri" w:hAnsi="Calibri" w:cs="Calibri"/>
        </w:rPr>
        <w:t xml:space="preserve">), </w:t>
      </w:r>
      <w:r w:rsidRPr="004B298E">
        <w:rPr>
          <w:rFonts w:ascii="Calibri" w:hAnsi="Calibri" w:cs="Calibri"/>
        </w:rPr>
        <w:t>for designed regional sources (+</w:t>
      </w:r>
      <w:r w:rsidR="00214778">
        <w:rPr>
          <w:rFonts w:ascii="Calibri" w:hAnsi="Calibri" w:cs="Calibri"/>
        </w:rPr>
        <w:t>1936</w:t>
      </w:r>
      <w:r w:rsidRPr="004B298E">
        <w:rPr>
          <w:rFonts w:ascii="Calibri" w:hAnsi="Calibri" w:cs="Calibri"/>
        </w:rPr>
        <w:t xml:space="preserve">), </w:t>
      </w:r>
      <w:r w:rsidR="00BD7052">
        <w:rPr>
          <w:rFonts w:ascii="Calibri" w:hAnsi="Calibri" w:cs="Calibri"/>
        </w:rPr>
        <w:t>for imported rice (+5704)</w:t>
      </w:r>
      <w:r w:rsidR="00BF0BD5">
        <w:rPr>
          <w:rFonts w:ascii="Calibri" w:hAnsi="Calibri" w:cs="Calibri"/>
        </w:rPr>
        <w:t xml:space="preserve">, </w:t>
      </w:r>
      <w:r w:rsidR="00A351BE">
        <w:rPr>
          <w:rFonts w:ascii="Calibri" w:hAnsi="Calibri" w:cs="Calibri"/>
        </w:rPr>
        <w:t xml:space="preserve">for organic </w:t>
      </w:r>
      <w:r w:rsidR="00BF0BD5">
        <w:rPr>
          <w:rFonts w:ascii="Calibri" w:hAnsi="Calibri" w:cs="Calibri"/>
        </w:rPr>
        <w:t xml:space="preserve">rice </w:t>
      </w:r>
      <w:r w:rsidR="00B8136C">
        <w:rPr>
          <w:rFonts w:ascii="Calibri" w:hAnsi="Calibri" w:cs="Calibri"/>
        </w:rPr>
        <w:t xml:space="preserve">(+1646), for old season rice (+1211), </w:t>
      </w:r>
      <w:r w:rsidRPr="004B298E">
        <w:rPr>
          <w:rFonts w:ascii="Calibri" w:hAnsi="Calibri" w:cs="Calibri"/>
        </w:rPr>
        <w:t>for black rice (+</w:t>
      </w:r>
      <w:r w:rsidR="00030670">
        <w:rPr>
          <w:rFonts w:ascii="Calibri" w:hAnsi="Calibri" w:cs="Calibri"/>
        </w:rPr>
        <w:t>25966</w:t>
      </w:r>
      <w:r w:rsidRPr="004B298E">
        <w:rPr>
          <w:rFonts w:ascii="Calibri" w:hAnsi="Calibri" w:cs="Calibri"/>
        </w:rPr>
        <w:t>)</w:t>
      </w:r>
      <w:r>
        <w:rPr>
          <w:rFonts w:ascii="Calibri" w:hAnsi="Calibri" w:cs="Calibri"/>
        </w:rPr>
        <w:t>,</w:t>
      </w:r>
      <w:r w:rsidRPr="004B298E">
        <w:rPr>
          <w:rFonts w:ascii="Calibri" w:hAnsi="Calibri" w:cs="Calibri"/>
        </w:rPr>
        <w:t xml:space="preserve"> </w:t>
      </w:r>
      <w:r>
        <w:rPr>
          <w:rFonts w:ascii="Calibri" w:hAnsi="Calibri" w:cs="Calibri"/>
        </w:rPr>
        <w:t xml:space="preserve">and </w:t>
      </w:r>
      <w:r w:rsidRPr="004B298E">
        <w:rPr>
          <w:rFonts w:ascii="Calibri" w:hAnsi="Calibri" w:cs="Calibri"/>
        </w:rPr>
        <w:t xml:space="preserve">for </w:t>
      </w:r>
      <w:r>
        <w:rPr>
          <w:rFonts w:ascii="Calibri" w:hAnsi="Calibri" w:cs="Calibri"/>
        </w:rPr>
        <w:t>brown</w:t>
      </w:r>
      <w:r w:rsidRPr="004B298E">
        <w:rPr>
          <w:rFonts w:ascii="Calibri" w:hAnsi="Calibri" w:cs="Calibri"/>
        </w:rPr>
        <w:t xml:space="preserve"> rice (+</w:t>
      </w:r>
      <w:r w:rsidR="00030670">
        <w:rPr>
          <w:rFonts w:ascii="Calibri" w:hAnsi="Calibri" w:cs="Calibri"/>
        </w:rPr>
        <w:t>17807</w:t>
      </w:r>
      <w:r w:rsidRPr="004B298E">
        <w:rPr>
          <w:rFonts w:ascii="Calibri" w:hAnsi="Calibri" w:cs="Calibri"/>
        </w:rPr>
        <w:t>).</w:t>
      </w:r>
      <w:r>
        <w:rPr>
          <w:rFonts w:ascii="Calibri" w:hAnsi="Calibri" w:cs="Calibri"/>
        </w:rPr>
        <w:t xml:space="preserve"> S</w:t>
      </w:r>
      <w:r w:rsidRPr="004B298E">
        <w:rPr>
          <w:rFonts w:ascii="Calibri" w:hAnsi="Calibri" w:cs="Calibri"/>
        </w:rPr>
        <w:t xml:space="preserve">ignificant discounts are evident </w:t>
      </w:r>
      <w:r>
        <w:rPr>
          <w:rFonts w:ascii="Calibri" w:hAnsi="Calibri" w:cs="Calibri"/>
        </w:rPr>
        <w:t xml:space="preserve">for </w:t>
      </w:r>
      <w:r w:rsidR="005238E3">
        <w:rPr>
          <w:rFonts w:ascii="Calibri" w:hAnsi="Calibri" w:cs="Calibri"/>
        </w:rPr>
        <w:t xml:space="preserve">sales in the </w:t>
      </w:r>
      <w:r w:rsidR="005850CE" w:rsidRPr="004B298E">
        <w:rPr>
          <w:rFonts w:ascii="Calibri" w:hAnsi="Calibri" w:cs="Calibri"/>
        </w:rPr>
        <w:t>Huakhua</w:t>
      </w:r>
      <w:r w:rsidR="005850CE">
        <w:rPr>
          <w:rFonts w:ascii="Calibri" w:hAnsi="Calibri" w:cs="Calibri"/>
        </w:rPr>
        <w:t xml:space="preserve"> (</w:t>
      </w:r>
      <w:r w:rsidR="00B14402">
        <w:rPr>
          <w:rFonts w:ascii="Calibri" w:hAnsi="Calibri" w:cs="Calibri"/>
        </w:rPr>
        <w:t xml:space="preserve">-1690) and </w:t>
      </w:r>
      <w:r w:rsidR="00B14402" w:rsidRPr="004B298E">
        <w:rPr>
          <w:rFonts w:ascii="Calibri" w:hAnsi="Calibri" w:cs="Calibri"/>
        </w:rPr>
        <w:t>Nonsavang</w:t>
      </w:r>
      <w:r w:rsidR="00B14402">
        <w:rPr>
          <w:rFonts w:ascii="Calibri" w:hAnsi="Calibri" w:cs="Calibri"/>
        </w:rPr>
        <w:t xml:space="preserve"> (</w:t>
      </w:r>
      <w:r w:rsidR="00556A04">
        <w:rPr>
          <w:rFonts w:ascii="Calibri" w:hAnsi="Calibri" w:cs="Calibri"/>
        </w:rPr>
        <w:t xml:space="preserve">-3441) markets, for </w:t>
      </w:r>
      <w:r>
        <w:rPr>
          <w:rFonts w:ascii="Calibri" w:hAnsi="Calibri" w:cs="Calibri"/>
        </w:rPr>
        <w:t xml:space="preserve">the </w:t>
      </w:r>
      <w:r w:rsidRPr="004B298E">
        <w:rPr>
          <w:rFonts w:ascii="Calibri" w:hAnsi="Calibri" w:cs="Calibri"/>
        </w:rPr>
        <w:t>12kg pack size (-</w:t>
      </w:r>
      <w:r w:rsidR="00612F8C">
        <w:rPr>
          <w:rFonts w:ascii="Calibri" w:hAnsi="Calibri" w:cs="Calibri"/>
        </w:rPr>
        <w:t>1934</w:t>
      </w:r>
      <w:r w:rsidRPr="004B298E">
        <w:rPr>
          <w:rFonts w:ascii="Calibri" w:hAnsi="Calibri" w:cs="Calibri"/>
        </w:rPr>
        <w:t xml:space="preserve">), </w:t>
      </w:r>
      <w:r w:rsidR="009B4CD6">
        <w:rPr>
          <w:rFonts w:ascii="Calibri" w:hAnsi="Calibri" w:cs="Calibri"/>
        </w:rPr>
        <w:t xml:space="preserve">and </w:t>
      </w:r>
      <w:r w:rsidRPr="004B298E">
        <w:rPr>
          <w:rFonts w:ascii="Calibri" w:hAnsi="Calibri" w:cs="Calibri"/>
        </w:rPr>
        <w:t>for B grade</w:t>
      </w:r>
      <w:r>
        <w:rPr>
          <w:rFonts w:ascii="Calibri" w:hAnsi="Calibri" w:cs="Calibri"/>
        </w:rPr>
        <w:t xml:space="preserve"> rice</w:t>
      </w:r>
      <w:r w:rsidRPr="004B298E">
        <w:rPr>
          <w:rFonts w:ascii="Calibri" w:hAnsi="Calibri" w:cs="Calibri"/>
        </w:rPr>
        <w:t xml:space="preserve"> (-</w:t>
      </w:r>
      <w:r w:rsidR="00612F8C">
        <w:rPr>
          <w:rFonts w:ascii="Calibri" w:hAnsi="Calibri" w:cs="Calibri"/>
        </w:rPr>
        <w:t>2473</w:t>
      </w:r>
      <w:r>
        <w:rPr>
          <w:rFonts w:ascii="Calibri" w:hAnsi="Calibri" w:cs="Calibri"/>
        </w:rPr>
        <w:t>).</w:t>
      </w:r>
    </w:p>
    <w:p w14:paraId="50B82FEE" w14:textId="77777777" w:rsidR="00CA61D6" w:rsidRDefault="00CA61D6" w:rsidP="00CA61D6">
      <w:pPr>
        <w:spacing w:after="0" w:line="240" w:lineRule="auto"/>
        <w:jc w:val="both"/>
        <w:rPr>
          <w:rFonts w:ascii="Calibri" w:hAnsi="Calibri" w:cs="Calibri"/>
        </w:rPr>
      </w:pPr>
    </w:p>
    <w:p w14:paraId="45139653" w14:textId="6DBE6891" w:rsidR="00CA61D6" w:rsidRPr="004B298E" w:rsidRDefault="00381051" w:rsidP="00CA61D6">
      <w:pPr>
        <w:spacing w:after="0" w:line="240" w:lineRule="auto"/>
        <w:jc w:val="both"/>
        <w:rPr>
          <w:rFonts w:ascii="Calibri" w:hAnsi="Calibri" w:cs="Calibri"/>
        </w:rPr>
      </w:pPr>
      <w:r>
        <w:rPr>
          <w:rFonts w:ascii="Calibri" w:hAnsi="Calibri" w:cs="Calibri"/>
        </w:rPr>
        <w:t xml:space="preserve">Across all of these price observations, there is no significant premium </w:t>
      </w:r>
      <w:r w:rsidR="005C1008">
        <w:rPr>
          <w:rFonts w:ascii="Calibri" w:hAnsi="Calibri" w:cs="Calibri"/>
        </w:rPr>
        <w:t xml:space="preserve">or discount for </w:t>
      </w:r>
      <w:r w:rsidR="00425647">
        <w:rPr>
          <w:rFonts w:ascii="Calibri" w:hAnsi="Calibri" w:cs="Calibri"/>
        </w:rPr>
        <w:t>branded non-</w:t>
      </w:r>
      <w:r>
        <w:rPr>
          <w:rFonts w:ascii="Calibri" w:hAnsi="Calibri" w:cs="Calibri"/>
        </w:rPr>
        <w:t>glutinous rice. Further, t</w:t>
      </w:r>
      <w:r w:rsidR="00A76757">
        <w:rPr>
          <w:rFonts w:ascii="Calibri" w:hAnsi="Calibri" w:cs="Calibri"/>
        </w:rPr>
        <w:t xml:space="preserve">here were no significant effects of </w:t>
      </w:r>
      <w:r w:rsidR="003850BD">
        <w:rPr>
          <w:rFonts w:ascii="Calibri" w:hAnsi="Calibri" w:cs="Calibri"/>
        </w:rPr>
        <w:t>season or year</w:t>
      </w:r>
      <w:r w:rsidR="00172F3A">
        <w:rPr>
          <w:rFonts w:ascii="Calibri" w:hAnsi="Calibri" w:cs="Calibri"/>
        </w:rPr>
        <w:t xml:space="preserve">, </w:t>
      </w:r>
      <w:r w:rsidR="00766745">
        <w:rPr>
          <w:rFonts w:ascii="Calibri" w:hAnsi="Calibri" w:cs="Calibri"/>
        </w:rPr>
        <w:t xml:space="preserve">of other pack sizes, </w:t>
      </w:r>
      <w:r w:rsidR="00863B21">
        <w:rPr>
          <w:rFonts w:ascii="Calibri" w:hAnsi="Calibri" w:cs="Calibri"/>
        </w:rPr>
        <w:t xml:space="preserve">or </w:t>
      </w:r>
      <w:r w:rsidR="00766745">
        <w:rPr>
          <w:rFonts w:ascii="Calibri" w:hAnsi="Calibri" w:cs="Calibri"/>
        </w:rPr>
        <w:t xml:space="preserve">of </w:t>
      </w:r>
      <w:r w:rsidR="00E3260A">
        <w:rPr>
          <w:rFonts w:ascii="Calibri" w:hAnsi="Calibri" w:cs="Calibri"/>
        </w:rPr>
        <w:t xml:space="preserve">upland rice or </w:t>
      </w:r>
      <w:r w:rsidR="00863B21">
        <w:rPr>
          <w:rFonts w:ascii="Calibri" w:hAnsi="Calibri" w:cs="Calibri"/>
        </w:rPr>
        <w:t xml:space="preserve">of </w:t>
      </w:r>
      <w:r w:rsidR="00E3260A">
        <w:rPr>
          <w:rFonts w:ascii="Calibri" w:hAnsi="Calibri" w:cs="Calibri"/>
        </w:rPr>
        <w:t>aromatic rice.</w:t>
      </w:r>
    </w:p>
    <w:p w14:paraId="1B7AD854" w14:textId="77777777" w:rsidR="00CA61D6" w:rsidRDefault="00CA61D6" w:rsidP="00CA61D6">
      <w:pPr>
        <w:spacing w:after="0" w:line="240" w:lineRule="auto"/>
        <w:jc w:val="both"/>
        <w:rPr>
          <w:rFonts w:ascii="Calibri" w:hAnsi="Calibri" w:cs="Calibri"/>
          <w:b/>
          <w:bCs/>
        </w:rPr>
      </w:pPr>
    </w:p>
    <w:p w14:paraId="5949F6B6" w14:textId="3042D56B" w:rsidR="00E322D6" w:rsidRDefault="00E322D6" w:rsidP="004D4E75">
      <w:pPr>
        <w:spacing w:after="0" w:line="240" w:lineRule="auto"/>
        <w:jc w:val="both"/>
        <w:rPr>
          <w:rFonts w:ascii="Calibri" w:hAnsi="Calibri" w:cs="Calibri"/>
          <w:b/>
          <w:bCs/>
          <w:sz w:val="24"/>
          <w:szCs w:val="24"/>
        </w:rPr>
      </w:pPr>
      <w:r w:rsidRPr="003D3381">
        <w:rPr>
          <w:rFonts w:ascii="Calibri" w:hAnsi="Calibri" w:cs="Calibri"/>
          <w:b/>
          <w:bCs/>
          <w:sz w:val="24"/>
          <w:szCs w:val="24"/>
        </w:rPr>
        <w:t>Some Comparisons Across Time</w:t>
      </w:r>
    </w:p>
    <w:p w14:paraId="161818F8" w14:textId="77777777" w:rsidR="00C8383D" w:rsidRDefault="00C8383D" w:rsidP="004D4E75">
      <w:pPr>
        <w:spacing w:after="0" w:line="240" w:lineRule="auto"/>
        <w:jc w:val="both"/>
        <w:rPr>
          <w:rFonts w:ascii="Calibri" w:hAnsi="Calibri" w:cs="Calibri"/>
        </w:rPr>
      </w:pPr>
    </w:p>
    <w:p w14:paraId="5EC71741" w14:textId="5F1C4411" w:rsidR="00E322D6" w:rsidRDefault="00B72B0E" w:rsidP="004D4E75">
      <w:pPr>
        <w:spacing w:after="0" w:line="240" w:lineRule="auto"/>
        <w:jc w:val="both"/>
        <w:rPr>
          <w:rFonts w:ascii="Calibri" w:hAnsi="Calibri" w:cs="Calibri"/>
        </w:rPr>
      </w:pPr>
      <w:r w:rsidRPr="00B72B0E">
        <w:rPr>
          <w:rFonts w:ascii="Calibri" w:hAnsi="Calibri" w:cs="Calibri"/>
        </w:rPr>
        <w:t xml:space="preserve">In Tables </w:t>
      </w:r>
      <w:r w:rsidR="0096009E">
        <w:rPr>
          <w:rFonts w:ascii="Calibri" w:hAnsi="Calibri" w:cs="Calibri"/>
        </w:rPr>
        <w:t>4</w:t>
      </w:r>
      <w:r w:rsidRPr="00B72B0E">
        <w:rPr>
          <w:rFonts w:ascii="Calibri" w:hAnsi="Calibri" w:cs="Calibri"/>
        </w:rPr>
        <w:t xml:space="preserve"> and </w:t>
      </w:r>
      <w:r w:rsidR="0096009E">
        <w:rPr>
          <w:rFonts w:ascii="Calibri" w:hAnsi="Calibri" w:cs="Calibri"/>
        </w:rPr>
        <w:t>5</w:t>
      </w:r>
      <w:r w:rsidRPr="00B72B0E">
        <w:rPr>
          <w:rFonts w:ascii="Calibri" w:hAnsi="Calibri" w:cs="Calibri"/>
        </w:rPr>
        <w:t xml:space="preserve"> are provided some key comparisons relating to </w:t>
      </w:r>
      <w:r w:rsidR="000B2A8E">
        <w:rPr>
          <w:rFonts w:ascii="Calibri" w:hAnsi="Calibri" w:cs="Calibri"/>
        </w:rPr>
        <w:t xml:space="preserve">price and </w:t>
      </w:r>
      <w:r w:rsidRPr="00B72B0E">
        <w:rPr>
          <w:rFonts w:ascii="Calibri" w:hAnsi="Calibri" w:cs="Calibri"/>
        </w:rPr>
        <w:t xml:space="preserve">quality characteristics </w:t>
      </w:r>
      <w:r w:rsidR="002F2B84">
        <w:rPr>
          <w:rFonts w:ascii="Calibri" w:hAnsi="Calibri" w:cs="Calibri"/>
        </w:rPr>
        <w:t xml:space="preserve">and premiums and discounts </w:t>
      </w:r>
      <w:r w:rsidRPr="00B72B0E">
        <w:rPr>
          <w:rFonts w:ascii="Calibri" w:hAnsi="Calibri" w:cs="Calibri"/>
        </w:rPr>
        <w:t>over tim</w:t>
      </w:r>
      <w:r w:rsidR="00E35CCC">
        <w:rPr>
          <w:rFonts w:ascii="Calibri" w:hAnsi="Calibri" w:cs="Calibri"/>
        </w:rPr>
        <w:t xml:space="preserve">e for </w:t>
      </w:r>
      <w:r w:rsidR="00E74514">
        <w:rPr>
          <w:rFonts w:ascii="Calibri" w:hAnsi="Calibri" w:cs="Calibri"/>
        </w:rPr>
        <w:t>non-</w:t>
      </w:r>
      <w:r w:rsidR="00E35CCC">
        <w:rPr>
          <w:rFonts w:ascii="Calibri" w:hAnsi="Calibri" w:cs="Calibri"/>
        </w:rPr>
        <w:t xml:space="preserve">glutinous rice </w:t>
      </w:r>
      <w:r w:rsidRPr="00B72B0E">
        <w:rPr>
          <w:rFonts w:ascii="Calibri" w:hAnsi="Calibri" w:cs="Calibri"/>
        </w:rPr>
        <w:t>types.</w:t>
      </w:r>
    </w:p>
    <w:p w14:paraId="255B83BD" w14:textId="77777777" w:rsidR="008546C1" w:rsidRDefault="008546C1" w:rsidP="004D4E75">
      <w:pPr>
        <w:spacing w:after="0" w:line="240" w:lineRule="auto"/>
        <w:jc w:val="both"/>
        <w:rPr>
          <w:rFonts w:ascii="Calibri" w:hAnsi="Calibri" w:cs="Calibri"/>
          <w:b/>
          <w:bCs/>
        </w:rPr>
        <w:sectPr w:rsidR="008546C1" w:rsidSect="002A1C21">
          <w:headerReference w:type="default" r:id="rId8"/>
          <w:footerReference w:type="default" r:id="rId9"/>
          <w:pgSz w:w="11906" w:h="16838"/>
          <w:pgMar w:top="1440" w:right="1440" w:bottom="1440" w:left="1440" w:header="709" w:footer="709" w:gutter="0"/>
          <w:cols w:space="708"/>
          <w:docGrid w:linePitch="360"/>
        </w:sectPr>
      </w:pPr>
    </w:p>
    <w:p w14:paraId="5FC652BF" w14:textId="6D30C5FA" w:rsidR="00E322D6" w:rsidRPr="003D3381" w:rsidRDefault="00E322D6" w:rsidP="00463202">
      <w:pPr>
        <w:spacing w:after="0" w:line="240" w:lineRule="auto"/>
        <w:jc w:val="center"/>
        <w:rPr>
          <w:rFonts w:ascii="Calibri" w:hAnsi="Calibri" w:cs="Calibri"/>
          <w:b/>
          <w:bCs/>
        </w:rPr>
      </w:pPr>
      <w:r w:rsidRPr="003D3381">
        <w:rPr>
          <w:rFonts w:ascii="Calibri" w:hAnsi="Calibri" w:cs="Calibri"/>
          <w:b/>
          <w:bCs/>
        </w:rPr>
        <w:t xml:space="preserve">Table </w:t>
      </w:r>
      <w:r w:rsidR="0096009E">
        <w:rPr>
          <w:rFonts w:ascii="Calibri" w:hAnsi="Calibri" w:cs="Calibri"/>
          <w:b/>
          <w:bCs/>
        </w:rPr>
        <w:t>4</w:t>
      </w:r>
      <w:r w:rsidR="003D3381" w:rsidRPr="003D3381">
        <w:rPr>
          <w:rFonts w:ascii="Calibri" w:hAnsi="Calibri" w:cs="Calibri"/>
          <w:b/>
          <w:bCs/>
        </w:rPr>
        <w:t xml:space="preserve">. Key metrics over time, </w:t>
      </w:r>
      <w:r w:rsidR="0057276E">
        <w:rPr>
          <w:rFonts w:ascii="Calibri" w:hAnsi="Calibri" w:cs="Calibri"/>
          <w:b/>
          <w:bCs/>
        </w:rPr>
        <w:t xml:space="preserve">characteristics of the data, </w:t>
      </w:r>
      <w:r w:rsidR="00CB7C34">
        <w:rPr>
          <w:rFonts w:ascii="Calibri" w:hAnsi="Calibri" w:cs="Calibri"/>
          <w:b/>
          <w:bCs/>
        </w:rPr>
        <w:t>non-</w:t>
      </w:r>
      <w:r w:rsidR="003D3381" w:rsidRPr="003D3381">
        <w:rPr>
          <w:rFonts w:ascii="Calibri" w:hAnsi="Calibri" w:cs="Calibri"/>
          <w:b/>
          <w:bCs/>
        </w:rPr>
        <w:t>glutinous rice packs</w:t>
      </w:r>
    </w:p>
    <w:p w14:paraId="0C9DDC93" w14:textId="77777777" w:rsidR="00E322D6" w:rsidRDefault="00E322D6" w:rsidP="004D4E75">
      <w:pPr>
        <w:spacing w:after="0" w:line="240" w:lineRule="auto"/>
        <w:jc w:val="both"/>
        <w:rPr>
          <w:rFonts w:ascii="Calibri" w:hAnsi="Calibri" w:cs="Calibr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50"/>
        <w:gridCol w:w="1079"/>
        <w:gridCol w:w="1122"/>
        <w:gridCol w:w="1107"/>
        <w:gridCol w:w="1107"/>
        <w:gridCol w:w="1107"/>
        <w:gridCol w:w="1054"/>
      </w:tblGrid>
      <w:tr w:rsidR="002E5F68" w14:paraId="568671D2" w14:textId="55C7D3E3" w:rsidTr="00B16740">
        <w:tc>
          <w:tcPr>
            <w:tcW w:w="4531" w:type="dxa"/>
          </w:tcPr>
          <w:p w14:paraId="489C6EAF" w14:textId="15456D39" w:rsidR="002E5F68" w:rsidRPr="00E322D6" w:rsidRDefault="002E5F68" w:rsidP="004D4E75">
            <w:pPr>
              <w:jc w:val="both"/>
              <w:rPr>
                <w:rFonts w:ascii="Calibri" w:hAnsi="Calibri" w:cs="Calibri"/>
                <w:b/>
                <w:bCs/>
              </w:rPr>
            </w:pPr>
            <w:r w:rsidRPr="00E322D6">
              <w:rPr>
                <w:rFonts w:ascii="Calibri" w:hAnsi="Calibri" w:cs="Calibri"/>
                <w:b/>
                <w:bCs/>
              </w:rPr>
              <w:t>Metric</w:t>
            </w:r>
          </w:p>
        </w:tc>
        <w:tc>
          <w:tcPr>
            <w:tcW w:w="1418" w:type="dxa"/>
          </w:tcPr>
          <w:p w14:paraId="344F1DCB" w14:textId="12CCFA89" w:rsidR="002E5F68" w:rsidRPr="00E322D6" w:rsidRDefault="002E5F68" w:rsidP="004D4E75">
            <w:pPr>
              <w:jc w:val="both"/>
              <w:rPr>
                <w:rFonts w:ascii="Calibri" w:hAnsi="Calibri" w:cs="Calibri"/>
                <w:b/>
                <w:bCs/>
              </w:rPr>
            </w:pPr>
            <w:r w:rsidRPr="00E322D6">
              <w:rPr>
                <w:rFonts w:ascii="Calibri" w:hAnsi="Calibri" w:cs="Calibri"/>
                <w:b/>
                <w:bCs/>
              </w:rPr>
              <w:t>2024Q</w:t>
            </w:r>
            <w:r>
              <w:rPr>
                <w:rFonts w:ascii="Calibri" w:hAnsi="Calibri" w:cs="Calibri"/>
                <w:b/>
                <w:bCs/>
              </w:rPr>
              <w:t>4</w:t>
            </w:r>
          </w:p>
        </w:tc>
        <w:tc>
          <w:tcPr>
            <w:tcW w:w="1559" w:type="dxa"/>
          </w:tcPr>
          <w:p w14:paraId="5A36D600" w14:textId="5591157C" w:rsidR="002E5F68" w:rsidRPr="00E322D6" w:rsidRDefault="002E5F68" w:rsidP="004D4E75">
            <w:pPr>
              <w:jc w:val="both"/>
              <w:rPr>
                <w:rFonts w:ascii="Calibri" w:hAnsi="Calibri" w:cs="Calibri"/>
                <w:b/>
                <w:bCs/>
              </w:rPr>
            </w:pPr>
            <w:r w:rsidRPr="00E322D6">
              <w:rPr>
                <w:rFonts w:ascii="Calibri" w:hAnsi="Calibri" w:cs="Calibri"/>
                <w:b/>
                <w:bCs/>
              </w:rPr>
              <w:t>2025Q</w:t>
            </w:r>
            <w:r>
              <w:rPr>
                <w:rFonts w:ascii="Calibri" w:hAnsi="Calibri" w:cs="Calibri"/>
                <w:b/>
                <w:bCs/>
              </w:rPr>
              <w:t>1</w:t>
            </w:r>
          </w:p>
        </w:tc>
        <w:tc>
          <w:tcPr>
            <w:tcW w:w="1508" w:type="dxa"/>
          </w:tcPr>
          <w:p w14:paraId="04BCB55D" w14:textId="003EE4CE" w:rsidR="002E5F68" w:rsidRPr="00E322D6" w:rsidRDefault="002E5F68" w:rsidP="004D4E75">
            <w:pPr>
              <w:jc w:val="both"/>
              <w:rPr>
                <w:rFonts w:ascii="Calibri" w:hAnsi="Calibri" w:cs="Calibri"/>
                <w:b/>
                <w:bCs/>
              </w:rPr>
            </w:pPr>
            <w:r w:rsidRPr="00E322D6">
              <w:rPr>
                <w:rFonts w:ascii="Calibri" w:hAnsi="Calibri" w:cs="Calibri"/>
                <w:b/>
                <w:bCs/>
              </w:rPr>
              <w:t>2025Q2</w:t>
            </w:r>
          </w:p>
        </w:tc>
        <w:tc>
          <w:tcPr>
            <w:tcW w:w="1508" w:type="dxa"/>
          </w:tcPr>
          <w:p w14:paraId="0D416445" w14:textId="43F0C0E0" w:rsidR="002E5F68" w:rsidRPr="00E322D6" w:rsidRDefault="00160C94" w:rsidP="004D4E75">
            <w:pPr>
              <w:jc w:val="both"/>
              <w:rPr>
                <w:rFonts w:ascii="Calibri" w:hAnsi="Calibri" w:cs="Calibri"/>
                <w:b/>
                <w:bCs/>
              </w:rPr>
            </w:pPr>
            <w:r>
              <w:rPr>
                <w:rFonts w:ascii="Calibri" w:hAnsi="Calibri" w:cs="Calibri"/>
                <w:b/>
                <w:bCs/>
              </w:rPr>
              <w:t>2025Q3</w:t>
            </w:r>
          </w:p>
        </w:tc>
        <w:tc>
          <w:tcPr>
            <w:tcW w:w="1508" w:type="dxa"/>
          </w:tcPr>
          <w:p w14:paraId="0DE40C8C" w14:textId="1F3F802F" w:rsidR="002E5F68" w:rsidRPr="00E322D6" w:rsidRDefault="00160C94" w:rsidP="004D4E75">
            <w:pPr>
              <w:jc w:val="both"/>
              <w:rPr>
                <w:rFonts w:ascii="Calibri" w:hAnsi="Calibri" w:cs="Calibri"/>
                <w:b/>
                <w:bCs/>
              </w:rPr>
            </w:pPr>
            <w:r>
              <w:rPr>
                <w:rFonts w:ascii="Calibri" w:hAnsi="Calibri" w:cs="Calibri"/>
                <w:b/>
                <w:bCs/>
              </w:rPr>
              <w:t>2025Q4</w:t>
            </w:r>
          </w:p>
        </w:tc>
        <w:tc>
          <w:tcPr>
            <w:tcW w:w="1508" w:type="dxa"/>
          </w:tcPr>
          <w:p w14:paraId="6E189E7A" w14:textId="0E943392" w:rsidR="002E5F68" w:rsidRPr="00E322D6" w:rsidRDefault="00160C94" w:rsidP="004D4E75">
            <w:pPr>
              <w:jc w:val="both"/>
              <w:rPr>
                <w:rFonts w:ascii="Calibri" w:hAnsi="Calibri" w:cs="Calibri"/>
                <w:b/>
                <w:bCs/>
              </w:rPr>
            </w:pPr>
            <w:r>
              <w:rPr>
                <w:rFonts w:ascii="Calibri" w:hAnsi="Calibri" w:cs="Calibri"/>
                <w:b/>
                <w:bCs/>
              </w:rPr>
              <w:t>Pooled data</w:t>
            </w:r>
          </w:p>
        </w:tc>
      </w:tr>
      <w:tr w:rsidR="00B404E9" w14:paraId="5873616C" w14:textId="77777777" w:rsidTr="00B16740">
        <w:tc>
          <w:tcPr>
            <w:tcW w:w="4531" w:type="dxa"/>
          </w:tcPr>
          <w:p w14:paraId="2A4F6265" w14:textId="10B8B967" w:rsidR="00B404E9" w:rsidRDefault="00B404E9" w:rsidP="003433C0">
            <w:pPr>
              <w:rPr>
                <w:rFonts w:ascii="Calibri" w:hAnsi="Calibri" w:cs="Calibri"/>
              </w:rPr>
            </w:pPr>
            <w:r>
              <w:rPr>
                <w:rFonts w:ascii="Calibri" w:hAnsi="Calibri" w:cs="Calibri"/>
              </w:rPr>
              <w:t>Observations</w:t>
            </w:r>
          </w:p>
        </w:tc>
        <w:tc>
          <w:tcPr>
            <w:tcW w:w="1418" w:type="dxa"/>
          </w:tcPr>
          <w:p w14:paraId="427E89DE" w14:textId="7E3ABBBD" w:rsidR="00B404E9" w:rsidRDefault="00F30D49" w:rsidP="004D4E75">
            <w:pPr>
              <w:jc w:val="both"/>
              <w:rPr>
                <w:rFonts w:ascii="Calibri" w:hAnsi="Calibri" w:cs="Calibri"/>
              </w:rPr>
            </w:pPr>
            <w:r>
              <w:rPr>
                <w:rFonts w:ascii="Calibri" w:hAnsi="Calibri" w:cs="Calibri"/>
              </w:rPr>
              <w:t>261</w:t>
            </w:r>
          </w:p>
        </w:tc>
        <w:tc>
          <w:tcPr>
            <w:tcW w:w="1559" w:type="dxa"/>
          </w:tcPr>
          <w:p w14:paraId="0B7BE6F0" w14:textId="0229F2A3" w:rsidR="00B404E9" w:rsidRDefault="00881848" w:rsidP="004D4E75">
            <w:pPr>
              <w:jc w:val="both"/>
              <w:rPr>
                <w:rFonts w:ascii="Calibri" w:hAnsi="Calibri" w:cs="Calibri"/>
              </w:rPr>
            </w:pPr>
            <w:r>
              <w:rPr>
                <w:rFonts w:ascii="Calibri" w:hAnsi="Calibri" w:cs="Calibri"/>
              </w:rPr>
              <w:t>324</w:t>
            </w:r>
          </w:p>
        </w:tc>
        <w:tc>
          <w:tcPr>
            <w:tcW w:w="1508" w:type="dxa"/>
          </w:tcPr>
          <w:p w14:paraId="2B573E22" w14:textId="3090D7BE" w:rsidR="00B404E9" w:rsidRDefault="003E5F17" w:rsidP="004D4E75">
            <w:pPr>
              <w:jc w:val="both"/>
              <w:rPr>
                <w:rFonts w:ascii="Calibri" w:hAnsi="Calibri" w:cs="Calibri"/>
              </w:rPr>
            </w:pPr>
            <w:r>
              <w:rPr>
                <w:rFonts w:ascii="Calibri" w:hAnsi="Calibri" w:cs="Calibri"/>
              </w:rPr>
              <w:t>339</w:t>
            </w:r>
          </w:p>
        </w:tc>
        <w:tc>
          <w:tcPr>
            <w:tcW w:w="1508" w:type="dxa"/>
          </w:tcPr>
          <w:p w14:paraId="4CF779FD" w14:textId="2AABC98C" w:rsidR="00B404E9" w:rsidRDefault="00BE4D42" w:rsidP="004D4E75">
            <w:pPr>
              <w:jc w:val="both"/>
              <w:rPr>
                <w:rFonts w:ascii="Calibri" w:hAnsi="Calibri" w:cs="Calibri"/>
              </w:rPr>
            </w:pPr>
            <w:r>
              <w:rPr>
                <w:rFonts w:ascii="Calibri" w:hAnsi="Calibri" w:cs="Calibri"/>
              </w:rPr>
              <w:t>350</w:t>
            </w:r>
          </w:p>
        </w:tc>
        <w:tc>
          <w:tcPr>
            <w:tcW w:w="1508" w:type="dxa"/>
          </w:tcPr>
          <w:p w14:paraId="4D0FBE5E" w14:textId="4F850E71" w:rsidR="00B404E9" w:rsidRDefault="00886BB6" w:rsidP="004D4E75">
            <w:pPr>
              <w:jc w:val="both"/>
              <w:rPr>
                <w:rFonts w:ascii="Calibri" w:hAnsi="Calibri" w:cs="Calibri"/>
              </w:rPr>
            </w:pPr>
            <w:r>
              <w:rPr>
                <w:rFonts w:ascii="Calibri" w:hAnsi="Calibri" w:cs="Calibri"/>
              </w:rPr>
              <w:t>394</w:t>
            </w:r>
          </w:p>
        </w:tc>
        <w:tc>
          <w:tcPr>
            <w:tcW w:w="1508" w:type="dxa"/>
          </w:tcPr>
          <w:p w14:paraId="700705B8" w14:textId="15642684" w:rsidR="00B404E9" w:rsidRDefault="00CD3755" w:rsidP="004D4E75">
            <w:pPr>
              <w:jc w:val="both"/>
              <w:rPr>
                <w:rFonts w:ascii="Calibri" w:hAnsi="Calibri" w:cs="Calibri"/>
              </w:rPr>
            </w:pPr>
            <w:r>
              <w:rPr>
                <w:rFonts w:ascii="Calibri" w:hAnsi="Calibri" w:cs="Calibri"/>
              </w:rPr>
              <w:t>1329</w:t>
            </w:r>
          </w:p>
        </w:tc>
      </w:tr>
      <w:tr w:rsidR="002E5F68" w14:paraId="5ECC1CE1" w14:textId="0045CA00" w:rsidTr="00B16740">
        <w:tc>
          <w:tcPr>
            <w:tcW w:w="4531" w:type="dxa"/>
          </w:tcPr>
          <w:p w14:paraId="7EC9789A" w14:textId="2CDB112D" w:rsidR="002E5F68" w:rsidRDefault="002E5F68" w:rsidP="003433C0">
            <w:pPr>
              <w:rPr>
                <w:rFonts w:ascii="Calibri" w:hAnsi="Calibri" w:cs="Calibri"/>
              </w:rPr>
            </w:pPr>
            <w:r>
              <w:rPr>
                <w:rFonts w:ascii="Calibri" w:hAnsi="Calibri" w:cs="Calibri"/>
              </w:rPr>
              <w:t>PRICE/KG, all packs</w:t>
            </w:r>
          </w:p>
        </w:tc>
        <w:tc>
          <w:tcPr>
            <w:tcW w:w="1418" w:type="dxa"/>
          </w:tcPr>
          <w:p w14:paraId="12249AB1" w14:textId="36FA505F" w:rsidR="002E5F68" w:rsidRDefault="002E5F68" w:rsidP="004D4E75">
            <w:pPr>
              <w:jc w:val="both"/>
              <w:rPr>
                <w:rFonts w:ascii="Calibri" w:hAnsi="Calibri" w:cs="Calibri"/>
              </w:rPr>
            </w:pPr>
            <w:r>
              <w:rPr>
                <w:rFonts w:ascii="Calibri" w:hAnsi="Calibri" w:cs="Calibri"/>
              </w:rPr>
              <w:t>2</w:t>
            </w:r>
            <w:r w:rsidR="009C34D1">
              <w:rPr>
                <w:rFonts w:ascii="Calibri" w:hAnsi="Calibri" w:cs="Calibri"/>
              </w:rPr>
              <w:t>7597</w:t>
            </w:r>
          </w:p>
        </w:tc>
        <w:tc>
          <w:tcPr>
            <w:tcW w:w="1559" w:type="dxa"/>
          </w:tcPr>
          <w:p w14:paraId="214F3DC3" w14:textId="015111BD" w:rsidR="002E5F68" w:rsidRDefault="002E5F68" w:rsidP="004D4E75">
            <w:pPr>
              <w:jc w:val="both"/>
              <w:rPr>
                <w:rFonts w:ascii="Calibri" w:hAnsi="Calibri" w:cs="Calibri"/>
              </w:rPr>
            </w:pPr>
            <w:r>
              <w:rPr>
                <w:rFonts w:ascii="Calibri" w:hAnsi="Calibri" w:cs="Calibri"/>
              </w:rPr>
              <w:t>2</w:t>
            </w:r>
            <w:r w:rsidR="0048482B">
              <w:rPr>
                <w:rFonts w:ascii="Calibri" w:hAnsi="Calibri" w:cs="Calibri"/>
              </w:rPr>
              <w:t>8483</w:t>
            </w:r>
          </w:p>
        </w:tc>
        <w:tc>
          <w:tcPr>
            <w:tcW w:w="1508" w:type="dxa"/>
          </w:tcPr>
          <w:p w14:paraId="780123EC" w14:textId="4E925FD9" w:rsidR="002E5F68" w:rsidRDefault="002E5F68" w:rsidP="004D4E75">
            <w:pPr>
              <w:jc w:val="both"/>
              <w:rPr>
                <w:rFonts w:ascii="Calibri" w:hAnsi="Calibri" w:cs="Calibri"/>
              </w:rPr>
            </w:pPr>
            <w:r>
              <w:rPr>
                <w:rFonts w:ascii="Calibri" w:hAnsi="Calibri" w:cs="Calibri"/>
              </w:rPr>
              <w:t>2</w:t>
            </w:r>
            <w:r w:rsidR="009673D1">
              <w:rPr>
                <w:rFonts w:ascii="Calibri" w:hAnsi="Calibri" w:cs="Calibri"/>
              </w:rPr>
              <w:t>9690</w:t>
            </w:r>
          </w:p>
        </w:tc>
        <w:tc>
          <w:tcPr>
            <w:tcW w:w="1508" w:type="dxa"/>
          </w:tcPr>
          <w:p w14:paraId="55A34EF6" w14:textId="61E15A5A" w:rsidR="002E5F68" w:rsidRDefault="001962B0" w:rsidP="004D4E75">
            <w:pPr>
              <w:jc w:val="both"/>
              <w:rPr>
                <w:rFonts w:ascii="Calibri" w:hAnsi="Calibri" w:cs="Calibri"/>
              </w:rPr>
            </w:pPr>
            <w:r>
              <w:rPr>
                <w:rFonts w:ascii="Calibri" w:hAnsi="Calibri" w:cs="Calibri"/>
              </w:rPr>
              <w:t>2</w:t>
            </w:r>
            <w:r w:rsidR="00D808B7">
              <w:rPr>
                <w:rFonts w:ascii="Calibri" w:hAnsi="Calibri" w:cs="Calibri"/>
              </w:rPr>
              <w:t>9631</w:t>
            </w:r>
          </w:p>
        </w:tc>
        <w:tc>
          <w:tcPr>
            <w:tcW w:w="1508" w:type="dxa"/>
          </w:tcPr>
          <w:p w14:paraId="3EABD5C9" w14:textId="042C72AA" w:rsidR="002E5F68" w:rsidRDefault="001C2DEC" w:rsidP="004D4E75">
            <w:pPr>
              <w:jc w:val="both"/>
              <w:rPr>
                <w:rFonts w:ascii="Calibri" w:hAnsi="Calibri" w:cs="Calibri"/>
              </w:rPr>
            </w:pPr>
            <w:r>
              <w:rPr>
                <w:rFonts w:ascii="Calibri" w:hAnsi="Calibri" w:cs="Calibri"/>
              </w:rPr>
              <w:t>2</w:t>
            </w:r>
            <w:r w:rsidR="00D01B73">
              <w:rPr>
                <w:rFonts w:ascii="Calibri" w:hAnsi="Calibri" w:cs="Calibri"/>
              </w:rPr>
              <w:t>9624</w:t>
            </w:r>
          </w:p>
        </w:tc>
        <w:tc>
          <w:tcPr>
            <w:tcW w:w="1508" w:type="dxa"/>
          </w:tcPr>
          <w:p w14:paraId="10630525" w14:textId="7E822E07" w:rsidR="002E5F68" w:rsidRDefault="00DB257A" w:rsidP="004D4E75">
            <w:pPr>
              <w:jc w:val="both"/>
              <w:rPr>
                <w:rFonts w:ascii="Calibri" w:hAnsi="Calibri" w:cs="Calibri"/>
              </w:rPr>
            </w:pPr>
            <w:r>
              <w:rPr>
                <w:rFonts w:ascii="Calibri" w:hAnsi="Calibri" w:cs="Calibri"/>
              </w:rPr>
              <w:t>2</w:t>
            </w:r>
            <w:r w:rsidR="004A6830">
              <w:rPr>
                <w:rFonts w:ascii="Calibri" w:hAnsi="Calibri" w:cs="Calibri"/>
              </w:rPr>
              <w:t>9021</w:t>
            </w:r>
          </w:p>
        </w:tc>
      </w:tr>
      <w:tr w:rsidR="002E5F68" w14:paraId="2BC422CC" w14:textId="2F9CDA00" w:rsidTr="00B16740">
        <w:tc>
          <w:tcPr>
            <w:tcW w:w="4531" w:type="dxa"/>
          </w:tcPr>
          <w:p w14:paraId="577CBF3A" w14:textId="285F1910" w:rsidR="002E5F68" w:rsidRDefault="002E5F68" w:rsidP="003433C0">
            <w:pPr>
              <w:rPr>
                <w:rFonts w:ascii="Calibri" w:hAnsi="Calibri" w:cs="Calibri"/>
              </w:rPr>
            </w:pPr>
            <w:r>
              <w:rPr>
                <w:rFonts w:ascii="Calibri" w:hAnsi="Calibri" w:cs="Calibri"/>
              </w:rPr>
              <w:t>PRICE/KG, packs with representative characteristics</w:t>
            </w:r>
          </w:p>
        </w:tc>
        <w:tc>
          <w:tcPr>
            <w:tcW w:w="1418" w:type="dxa"/>
          </w:tcPr>
          <w:p w14:paraId="67C0E597" w14:textId="7F0F07D7" w:rsidR="002E5F68" w:rsidRDefault="009C34D1" w:rsidP="004D4E75">
            <w:pPr>
              <w:jc w:val="both"/>
              <w:rPr>
                <w:rFonts w:ascii="Calibri" w:hAnsi="Calibri" w:cs="Calibri"/>
              </w:rPr>
            </w:pPr>
            <w:r>
              <w:rPr>
                <w:rFonts w:ascii="Calibri" w:hAnsi="Calibri" w:cs="Calibri"/>
              </w:rPr>
              <w:t>27931</w:t>
            </w:r>
          </w:p>
        </w:tc>
        <w:tc>
          <w:tcPr>
            <w:tcW w:w="1559" w:type="dxa"/>
          </w:tcPr>
          <w:p w14:paraId="6E34C3AB" w14:textId="43703C79" w:rsidR="002E5F68" w:rsidRDefault="002E5F68" w:rsidP="004D4E75">
            <w:pPr>
              <w:jc w:val="both"/>
              <w:rPr>
                <w:rFonts w:ascii="Calibri" w:hAnsi="Calibri" w:cs="Calibri"/>
              </w:rPr>
            </w:pPr>
            <w:r>
              <w:rPr>
                <w:rFonts w:ascii="Calibri" w:hAnsi="Calibri" w:cs="Calibri"/>
              </w:rPr>
              <w:t>2</w:t>
            </w:r>
            <w:r w:rsidR="0048482B">
              <w:rPr>
                <w:rFonts w:ascii="Calibri" w:hAnsi="Calibri" w:cs="Calibri"/>
              </w:rPr>
              <w:t>6762</w:t>
            </w:r>
          </w:p>
        </w:tc>
        <w:tc>
          <w:tcPr>
            <w:tcW w:w="1508" w:type="dxa"/>
          </w:tcPr>
          <w:p w14:paraId="794373F3" w14:textId="47510501" w:rsidR="002E5F68" w:rsidRDefault="009673D1" w:rsidP="004D4E75">
            <w:pPr>
              <w:jc w:val="both"/>
              <w:rPr>
                <w:rFonts w:ascii="Calibri" w:hAnsi="Calibri" w:cs="Calibri"/>
              </w:rPr>
            </w:pPr>
            <w:r>
              <w:rPr>
                <w:rFonts w:ascii="Calibri" w:hAnsi="Calibri" w:cs="Calibri"/>
              </w:rPr>
              <w:t>22187</w:t>
            </w:r>
          </w:p>
        </w:tc>
        <w:tc>
          <w:tcPr>
            <w:tcW w:w="1508" w:type="dxa"/>
          </w:tcPr>
          <w:p w14:paraId="38E1BFD9" w14:textId="6F3A2306" w:rsidR="002E5F68" w:rsidRDefault="00EF1A46" w:rsidP="004D4E75">
            <w:pPr>
              <w:jc w:val="both"/>
              <w:rPr>
                <w:rFonts w:ascii="Calibri" w:hAnsi="Calibri" w:cs="Calibri"/>
              </w:rPr>
            </w:pPr>
            <w:r>
              <w:rPr>
                <w:rFonts w:ascii="Calibri" w:hAnsi="Calibri" w:cs="Calibri"/>
              </w:rPr>
              <w:t>23705</w:t>
            </w:r>
          </w:p>
        </w:tc>
        <w:tc>
          <w:tcPr>
            <w:tcW w:w="1508" w:type="dxa"/>
          </w:tcPr>
          <w:p w14:paraId="4D40BC87" w14:textId="4A0926EB" w:rsidR="002E5F68" w:rsidRDefault="004B28DD" w:rsidP="004D4E75">
            <w:pPr>
              <w:jc w:val="both"/>
              <w:rPr>
                <w:rFonts w:ascii="Calibri" w:hAnsi="Calibri" w:cs="Calibri"/>
              </w:rPr>
            </w:pPr>
            <w:r>
              <w:rPr>
                <w:rFonts w:ascii="Calibri" w:hAnsi="Calibri" w:cs="Calibri"/>
              </w:rPr>
              <w:t>2</w:t>
            </w:r>
            <w:r w:rsidR="00CB4301">
              <w:rPr>
                <w:rFonts w:ascii="Calibri" w:hAnsi="Calibri" w:cs="Calibri"/>
              </w:rPr>
              <w:t>7244</w:t>
            </w:r>
          </w:p>
        </w:tc>
        <w:tc>
          <w:tcPr>
            <w:tcW w:w="1508" w:type="dxa"/>
          </w:tcPr>
          <w:p w14:paraId="2F640F5D" w14:textId="3E3825A4" w:rsidR="002E5F68" w:rsidRDefault="008850B9" w:rsidP="004D4E75">
            <w:pPr>
              <w:jc w:val="both"/>
              <w:rPr>
                <w:rFonts w:ascii="Calibri" w:hAnsi="Calibri" w:cs="Calibri"/>
              </w:rPr>
            </w:pPr>
            <w:r>
              <w:rPr>
                <w:rFonts w:ascii="Calibri" w:hAnsi="Calibri" w:cs="Calibri"/>
              </w:rPr>
              <w:t>2</w:t>
            </w:r>
            <w:r w:rsidR="004A6830">
              <w:rPr>
                <w:rFonts w:ascii="Calibri" w:hAnsi="Calibri" w:cs="Calibri"/>
              </w:rPr>
              <w:t>4672</w:t>
            </w:r>
          </w:p>
        </w:tc>
      </w:tr>
      <w:tr w:rsidR="00755D30" w14:paraId="6475B3BC" w14:textId="77777777" w:rsidTr="00B16740">
        <w:tc>
          <w:tcPr>
            <w:tcW w:w="4531" w:type="dxa"/>
          </w:tcPr>
          <w:p w14:paraId="0602182F" w14:textId="7A9A9BCB" w:rsidR="00755D30" w:rsidRDefault="00755D30" w:rsidP="003433C0">
            <w:pPr>
              <w:rPr>
                <w:rFonts w:ascii="Calibri" w:hAnsi="Calibri" w:cs="Calibri"/>
              </w:rPr>
            </w:pPr>
            <w:r>
              <w:rPr>
                <w:rFonts w:ascii="Calibri" w:hAnsi="Calibri" w:cs="Calibri"/>
              </w:rPr>
              <w:t>Proportion D-Mart</w:t>
            </w:r>
          </w:p>
        </w:tc>
        <w:tc>
          <w:tcPr>
            <w:tcW w:w="1418" w:type="dxa"/>
          </w:tcPr>
          <w:p w14:paraId="19667A4D" w14:textId="6BD52F17" w:rsidR="00755D30" w:rsidRDefault="003B02CD" w:rsidP="004D4E75">
            <w:pPr>
              <w:jc w:val="both"/>
              <w:rPr>
                <w:rFonts w:ascii="Calibri" w:hAnsi="Calibri" w:cs="Calibri"/>
              </w:rPr>
            </w:pPr>
            <w:r>
              <w:rPr>
                <w:rFonts w:ascii="Calibri" w:hAnsi="Calibri" w:cs="Calibri"/>
              </w:rPr>
              <w:t>0.</w:t>
            </w:r>
            <w:r w:rsidR="0076082C">
              <w:rPr>
                <w:rFonts w:ascii="Calibri" w:hAnsi="Calibri" w:cs="Calibri"/>
              </w:rPr>
              <w:t>18</w:t>
            </w:r>
          </w:p>
        </w:tc>
        <w:tc>
          <w:tcPr>
            <w:tcW w:w="1559" w:type="dxa"/>
          </w:tcPr>
          <w:p w14:paraId="0B6E8A6F" w14:textId="3BE2F7DD" w:rsidR="00755D30" w:rsidRDefault="002F14A9" w:rsidP="004D4E75">
            <w:pPr>
              <w:jc w:val="both"/>
              <w:rPr>
                <w:rFonts w:ascii="Calibri" w:hAnsi="Calibri" w:cs="Calibri"/>
              </w:rPr>
            </w:pPr>
            <w:r>
              <w:rPr>
                <w:rFonts w:ascii="Calibri" w:hAnsi="Calibri" w:cs="Calibri"/>
              </w:rPr>
              <w:t>0.</w:t>
            </w:r>
            <w:r w:rsidR="00514E5C">
              <w:rPr>
                <w:rFonts w:ascii="Calibri" w:hAnsi="Calibri" w:cs="Calibri"/>
              </w:rPr>
              <w:t>12</w:t>
            </w:r>
          </w:p>
        </w:tc>
        <w:tc>
          <w:tcPr>
            <w:tcW w:w="1508" w:type="dxa"/>
          </w:tcPr>
          <w:p w14:paraId="2AC1691E" w14:textId="374C448D" w:rsidR="00755D30" w:rsidRDefault="007279D2" w:rsidP="004D4E75">
            <w:pPr>
              <w:jc w:val="both"/>
              <w:rPr>
                <w:rFonts w:ascii="Calibri" w:hAnsi="Calibri" w:cs="Calibri"/>
              </w:rPr>
            </w:pPr>
            <w:r>
              <w:rPr>
                <w:rFonts w:ascii="Calibri" w:hAnsi="Calibri" w:cs="Calibri"/>
              </w:rPr>
              <w:t>0.</w:t>
            </w:r>
            <w:r w:rsidR="00A7740D">
              <w:rPr>
                <w:rFonts w:ascii="Calibri" w:hAnsi="Calibri" w:cs="Calibri"/>
              </w:rPr>
              <w:t>16</w:t>
            </w:r>
          </w:p>
        </w:tc>
        <w:tc>
          <w:tcPr>
            <w:tcW w:w="1508" w:type="dxa"/>
          </w:tcPr>
          <w:p w14:paraId="58EA5E7E" w14:textId="6776A4AE" w:rsidR="00755D30" w:rsidRDefault="0044735F" w:rsidP="004D4E75">
            <w:pPr>
              <w:jc w:val="both"/>
              <w:rPr>
                <w:rFonts w:ascii="Calibri" w:hAnsi="Calibri" w:cs="Calibri"/>
              </w:rPr>
            </w:pPr>
            <w:r>
              <w:rPr>
                <w:rFonts w:ascii="Calibri" w:hAnsi="Calibri" w:cs="Calibri"/>
              </w:rPr>
              <w:t>0.</w:t>
            </w:r>
            <w:r w:rsidR="00EF1A46">
              <w:rPr>
                <w:rFonts w:ascii="Calibri" w:hAnsi="Calibri" w:cs="Calibri"/>
              </w:rPr>
              <w:t>22</w:t>
            </w:r>
          </w:p>
        </w:tc>
        <w:tc>
          <w:tcPr>
            <w:tcW w:w="1508" w:type="dxa"/>
          </w:tcPr>
          <w:p w14:paraId="3237E343" w14:textId="228E79DE" w:rsidR="00755D30" w:rsidRDefault="001C2DEC" w:rsidP="004D4E75">
            <w:pPr>
              <w:jc w:val="both"/>
              <w:rPr>
                <w:rFonts w:ascii="Calibri" w:hAnsi="Calibri" w:cs="Calibri"/>
              </w:rPr>
            </w:pPr>
            <w:r>
              <w:rPr>
                <w:rFonts w:ascii="Calibri" w:hAnsi="Calibri" w:cs="Calibri"/>
              </w:rPr>
              <w:t>0.</w:t>
            </w:r>
            <w:r w:rsidR="00CB4301">
              <w:rPr>
                <w:rFonts w:ascii="Calibri" w:hAnsi="Calibri" w:cs="Calibri"/>
              </w:rPr>
              <w:t>12</w:t>
            </w:r>
          </w:p>
        </w:tc>
        <w:tc>
          <w:tcPr>
            <w:tcW w:w="1508" w:type="dxa"/>
          </w:tcPr>
          <w:p w14:paraId="251652DD" w14:textId="3D29291A" w:rsidR="00755D30" w:rsidRDefault="00DB257A" w:rsidP="004D4E75">
            <w:pPr>
              <w:jc w:val="both"/>
              <w:rPr>
                <w:rFonts w:ascii="Calibri" w:hAnsi="Calibri" w:cs="Calibri"/>
              </w:rPr>
            </w:pPr>
            <w:r>
              <w:rPr>
                <w:rFonts w:ascii="Calibri" w:hAnsi="Calibri" w:cs="Calibri"/>
              </w:rPr>
              <w:t>0.</w:t>
            </w:r>
            <w:r w:rsidR="00F90B50">
              <w:rPr>
                <w:rFonts w:ascii="Calibri" w:hAnsi="Calibri" w:cs="Calibri"/>
              </w:rPr>
              <w:t>16</w:t>
            </w:r>
          </w:p>
        </w:tc>
      </w:tr>
      <w:tr w:rsidR="009B1F3E" w14:paraId="14264F1B" w14:textId="77777777" w:rsidTr="00B16740">
        <w:tc>
          <w:tcPr>
            <w:tcW w:w="4531" w:type="dxa"/>
          </w:tcPr>
          <w:p w14:paraId="58D4B7AC" w14:textId="0F2419B3" w:rsidR="009B1F3E" w:rsidRDefault="009B1F3E" w:rsidP="003433C0">
            <w:pPr>
              <w:rPr>
                <w:rFonts w:ascii="Calibri" w:hAnsi="Calibri" w:cs="Calibri"/>
              </w:rPr>
            </w:pPr>
            <w:r>
              <w:rPr>
                <w:rFonts w:ascii="Calibri" w:hAnsi="Calibri" w:cs="Calibri"/>
              </w:rPr>
              <w:t>Proportion 12kg pack</w:t>
            </w:r>
          </w:p>
        </w:tc>
        <w:tc>
          <w:tcPr>
            <w:tcW w:w="1418" w:type="dxa"/>
          </w:tcPr>
          <w:p w14:paraId="73972523" w14:textId="7D08F421" w:rsidR="009B1F3E" w:rsidRDefault="00930373" w:rsidP="004D4E75">
            <w:pPr>
              <w:jc w:val="both"/>
              <w:rPr>
                <w:rFonts w:ascii="Calibri" w:hAnsi="Calibri" w:cs="Calibri"/>
              </w:rPr>
            </w:pPr>
            <w:r>
              <w:rPr>
                <w:rFonts w:ascii="Calibri" w:hAnsi="Calibri" w:cs="Calibri"/>
              </w:rPr>
              <w:t>0.4</w:t>
            </w:r>
            <w:r w:rsidR="0076082C">
              <w:rPr>
                <w:rFonts w:ascii="Calibri" w:hAnsi="Calibri" w:cs="Calibri"/>
              </w:rPr>
              <w:t>0</w:t>
            </w:r>
          </w:p>
        </w:tc>
        <w:tc>
          <w:tcPr>
            <w:tcW w:w="1559" w:type="dxa"/>
          </w:tcPr>
          <w:p w14:paraId="08789FE3" w14:textId="71E1F4B7" w:rsidR="009B1F3E" w:rsidRDefault="002F14A9" w:rsidP="004D4E75">
            <w:pPr>
              <w:jc w:val="both"/>
              <w:rPr>
                <w:rFonts w:ascii="Calibri" w:hAnsi="Calibri" w:cs="Calibri"/>
              </w:rPr>
            </w:pPr>
            <w:r>
              <w:rPr>
                <w:rFonts w:ascii="Calibri" w:hAnsi="Calibri" w:cs="Calibri"/>
              </w:rPr>
              <w:t>0.</w:t>
            </w:r>
            <w:r w:rsidR="00514E5C">
              <w:rPr>
                <w:rFonts w:ascii="Calibri" w:hAnsi="Calibri" w:cs="Calibri"/>
              </w:rPr>
              <w:t>37</w:t>
            </w:r>
          </w:p>
        </w:tc>
        <w:tc>
          <w:tcPr>
            <w:tcW w:w="1508" w:type="dxa"/>
          </w:tcPr>
          <w:p w14:paraId="169A77CC" w14:textId="7709871E" w:rsidR="009B1F3E" w:rsidRDefault="004A1B51" w:rsidP="004D4E75">
            <w:pPr>
              <w:jc w:val="both"/>
              <w:rPr>
                <w:rFonts w:ascii="Calibri" w:hAnsi="Calibri" w:cs="Calibri"/>
              </w:rPr>
            </w:pPr>
            <w:r>
              <w:rPr>
                <w:rFonts w:ascii="Calibri" w:hAnsi="Calibri" w:cs="Calibri"/>
              </w:rPr>
              <w:t>0.3</w:t>
            </w:r>
            <w:r w:rsidR="00A7740D">
              <w:rPr>
                <w:rFonts w:ascii="Calibri" w:hAnsi="Calibri" w:cs="Calibri"/>
              </w:rPr>
              <w:t>3</w:t>
            </w:r>
          </w:p>
        </w:tc>
        <w:tc>
          <w:tcPr>
            <w:tcW w:w="1508" w:type="dxa"/>
          </w:tcPr>
          <w:p w14:paraId="3EF286A8" w14:textId="6ABFF919" w:rsidR="009B1F3E" w:rsidRDefault="005F098C" w:rsidP="004D4E75">
            <w:pPr>
              <w:jc w:val="both"/>
              <w:rPr>
                <w:rFonts w:ascii="Calibri" w:hAnsi="Calibri" w:cs="Calibri"/>
              </w:rPr>
            </w:pPr>
            <w:r>
              <w:rPr>
                <w:rFonts w:ascii="Calibri" w:hAnsi="Calibri" w:cs="Calibri"/>
              </w:rPr>
              <w:t>0.</w:t>
            </w:r>
            <w:r w:rsidR="000B2F36">
              <w:rPr>
                <w:rFonts w:ascii="Calibri" w:hAnsi="Calibri" w:cs="Calibri"/>
              </w:rPr>
              <w:t>1</w:t>
            </w:r>
            <w:r>
              <w:rPr>
                <w:rFonts w:ascii="Calibri" w:hAnsi="Calibri" w:cs="Calibri"/>
              </w:rPr>
              <w:t>9</w:t>
            </w:r>
          </w:p>
        </w:tc>
        <w:tc>
          <w:tcPr>
            <w:tcW w:w="1508" w:type="dxa"/>
          </w:tcPr>
          <w:p w14:paraId="7924A1AF" w14:textId="38D83824" w:rsidR="009B1F3E" w:rsidRDefault="003B04BB" w:rsidP="004D4E75">
            <w:pPr>
              <w:jc w:val="both"/>
              <w:rPr>
                <w:rFonts w:ascii="Calibri" w:hAnsi="Calibri" w:cs="Calibri"/>
              </w:rPr>
            </w:pPr>
            <w:r>
              <w:rPr>
                <w:rFonts w:ascii="Calibri" w:hAnsi="Calibri" w:cs="Calibri"/>
              </w:rPr>
              <w:t>0.</w:t>
            </w:r>
            <w:r w:rsidR="00CB4301">
              <w:rPr>
                <w:rFonts w:ascii="Calibri" w:hAnsi="Calibri" w:cs="Calibri"/>
              </w:rPr>
              <w:t>26</w:t>
            </w:r>
          </w:p>
        </w:tc>
        <w:tc>
          <w:tcPr>
            <w:tcW w:w="1508" w:type="dxa"/>
          </w:tcPr>
          <w:p w14:paraId="0D5BC1CB" w14:textId="68ADBDC3" w:rsidR="009B1F3E" w:rsidRDefault="00DB07EE" w:rsidP="004D4E75">
            <w:pPr>
              <w:jc w:val="both"/>
              <w:rPr>
                <w:rFonts w:ascii="Calibri" w:hAnsi="Calibri" w:cs="Calibri"/>
              </w:rPr>
            </w:pPr>
            <w:r>
              <w:rPr>
                <w:rFonts w:ascii="Calibri" w:hAnsi="Calibri" w:cs="Calibri"/>
              </w:rPr>
              <w:t>0.3</w:t>
            </w:r>
            <w:r w:rsidR="00F90B50">
              <w:rPr>
                <w:rFonts w:ascii="Calibri" w:hAnsi="Calibri" w:cs="Calibri"/>
              </w:rPr>
              <w:t>0</w:t>
            </w:r>
          </w:p>
        </w:tc>
      </w:tr>
      <w:tr w:rsidR="009B1F3E" w14:paraId="1A50D221" w14:textId="77777777" w:rsidTr="00B16740">
        <w:tc>
          <w:tcPr>
            <w:tcW w:w="4531" w:type="dxa"/>
          </w:tcPr>
          <w:p w14:paraId="7AE221F8" w14:textId="4C30BD26" w:rsidR="009B1F3E" w:rsidRDefault="00930373" w:rsidP="003433C0">
            <w:pPr>
              <w:rPr>
                <w:rFonts w:ascii="Calibri" w:hAnsi="Calibri" w:cs="Calibri"/>
              </w:rPr>
            </w:pPr>
            <w:r>
              <w:rPr>
                <w:rFonts w:ascii="Calibri" w:hAnsi="Calibri" w:cs="Calibri"/>
              </w:rPr>
              <w:t>Proportion other pack size</w:t>
            </w:r>
          </w:p>
        </w:tc>
        <w:tc>
          <w:tcPr>
            <w:tcW w:w="1418" w:type="dxa"/>
          </w:tcPr>
          <w:p w14:paraId="503E117E" w14:textId="4FAA937D" w:rsidR="009B1F3E" w:rsidRDefault="007551DC" w:rsidP="004D4E75">
            <w:pPr>
              <w:jc w:val="both"/>
              <w:rPr>
                <w:rFonts w:ascii="Calibri" w:hAnsi="Calibri" w:cs="Calibri"/>
              </w:rPr>
            </w:pPr>
            <w:r>
              <w:rPr>
                <w:rFonts w:ascii="Calibri" w:hAnsi="Calibri" w:cs="Calibri"/>
              </w:rPr>
              <w:t>0.</w:t>
            </w:r>
            <w:r w:rsidR="0076082C">
              <w:rPr>
                <w:rFonts w:ascii="Calibri" w:hAnsi="Calibri" w:cs="Calibri"/>
              </w:rPr>
              <w:t>10</w:t>
            </w:r>
          </w:p>
        </w:tc>
        <w:tc>
          <w:tcPr>
            <w:tcW w:w="1559" w:type="dxa"/>
          </w:tcPr>
          <w:p w14:paraId="7831E5E9" w14:textId="71A0C490" w:rsidR="009B1F3E" w:rsidRDefault="002F14A9" w:rsidP="004D4E75">
            <w:pPr>
              <w:jc w:val="both"/>
              <w:rPr>
                <w:rFonts w:ascii="Calibri" w:hAnsi="Calibri" w:cs="Calibri"/>
              </w:rPr>
            </w:pPr>
            <w:r>
              <w:rPr>
                <w:rFonts w:ascii="Calibri" w:hAnsi="Calibri" w:cs="Calibri"/>
              </w:rPr>
              <w:t>0.</w:t>
            </w:r>
            <w:r w:rsidR="00514E5C">
              <w:rPr>
                <w:rFonts w:ascii="Calibri" w:hAnsi="Calibri" w:cs="Calibri"/>
              </w:rPr>
              <w:t>12</w:t>
            </w:r>
          </w:p>
        </w:tc>
        <w:tc>
          <w:tcPr>
            <w:tcW w:w="1508" w:type="dxa"/>
          </w:tcPr>
          <w:p w14:paraId="2D4E255D" w14:textId="197C5665" w:rsidR="009B1F3E" w:rsidRDefault="004A1B51" w:rsidP="004D4E75">
            <w:pPr>
              <w:jc w:val="both"/>
              <w:rPr>
                <w:rFonts w:ascii="Calibri" w:hAnsi="Calibri" w:cs="Calibri"/>
              </w:rPr>
            </w:pPr>
            <w:r>
              <w:rPr>
                <w:rFonts w:ascii="Calibri" w:hAnsi="Calibri" w:cs="Calibri"/>
              </w:rPr>
              <w:t>0.1</w:t>
            </w:r>
            <w:r w:rsidR="00C119A5">
              <w:rPr>
                <w:rFonts w:ascii="Calibri" w:hAnsi="Calibri" w:cs="Calibri"/>
              </w:rPr>
              <w:t>8</w:t>
            </w:r>
          </w:p>
        </w:tc>
        <w:tc>
          <w:tcPr>
            <w:tcW w:w="1508" w:type="dxa"/>
          </w:tcPr>
          <w:p w14:paraId="29FC353B" w14:textId="43A29D3A" w:rsidR="009B1F3E" w:rsidRDefault="005F098C" w:rsidP="004D4E75">
            <w:pPr>
              <w:jc w:val="both"/>
              <w:rPr>
                <w:rFonts w:ascii="Calibri" w:hAnsi="Calibri" w:cs="Calibri"/>
              </w:rPr>
            </w:pPr>
            <w:r>
              <w:rPr>
                <w:rFonts w:ascii="Calibri" w:hAnsi="Calibri" w:cs="Calibri"/>
              </w:rPr>
              <w:t>0.</w:t>
            </w:r>
            <w:r w:rsidR="000B2F36">
              <w:rPr>
                <w:rFonts w:ascii="Calibri" w:hAnsi="Calibri" w:cs="Calibri"/>
              </w:rPr>
              <w:t>25</w:t>
            </w:r>
          </w:p>
        </w:tc>
        <w:tc>
          <w:tcPr>
            <w:tcW w:w="1508" w:type="dxa"/>
          </w:tcPr>
          <w:p w14:paraId="4B92E71C" w14:textId="5A81C8DA" w:rsidR="009B1F3E" w:rsidRDefault="003B04BB" w:rsidP="004D4E75">
            <w:pPr>
              <w:jc w:val="both"/>
              <w:rPr>
                <w:rFonts w:ascii="Calibri" w:hAnsi="Calibri" w:cs="Calibri"/>
              </w:rPr>
            </w:pPr>
            <w:r>
              <w:rPr>
                <w:rFonts w:ascii="Calibri" w:hAnsi="Calibri" w:cs="Calibri"/>
              </w:rPr>
              <w:t>0.</w:t>
            </w:r>
            <w:r w:rsidR="00D41684">
              <w:rPr>
                <w:rFonts w:ascii="Calibri" w:hAnsi="Calibri" w:cs="Calibri"/>
              </w:rPr>
              <w:t>22</w:t>
            </w:r>
          </w:p>
        </w:tc>
        <w:tc>
          <w:tcPr>
            <w:tcW w:w="1508" w:type="dxa"/>
          </w:tcPr>
          <w:p w14:paraId="5DB8EC5F" w14:textId="34FE9AFB" w:rsidR="009B1F3E" w:rsidRDefault="00DB07EE" w:rsidP="004D4E75">
            <w:pPr>
              <w:jc w:val="both"/>
              <w:rPr>
                <w:rFonts w:ascii="Calibri" w:hAnsi="Calibri" w:cs="Calibri"/>
              </w:rPr>
            </w:pPr>
            <w:r>
              <w:rPr>
                <w:rFonts w:ascii="Calibri" w:hAnsi="Calibri" w:cs="Calibri"/>
              </w:rPr>
              <w:t>0.1</w:t>
            </w:r>
            <w:r w:rsidR="00F90B50">
              <w:rPr>
                <w:rFonts w:ascii="Calibri" w:hAnsi="Calibri" w:cs="Calibri"/>
              </w:rPr>
              <w:t>8</w:t>
            </w:r>
          </w:p>
        </w:tc>
      </w:tr>
      <w:tr w:rsidR="002E5F68" w14:paraId="6B469587" w14:textId="5D992854" w:rsidTr="00B16740">
        <w:tc>
          <w:tcPr>
            <w:tcW w:w="4531" w:type="dxa"/>
          </w:tcPr>
          <w:p w14:paraId="1E77A6C8" w14:textId="36D0689A" w:rsidR="002E5F68" w:rsidRDefault="005828FE" w:rsidP="003433C0">
            <w:pPr>
              <w:rPr>
                <w:rFonts w:ascii="Calibri" w:hAnsi="Calibri" w:cs="Calibri"/>
              </w:rPr>
            </w:pPr>
            <w:r>
              <w:rPr>
                <w:rFonts w:ascii="Calibri" w:hAnsi="Calibri" w:cs="Calibri"/>
              </w:rPr>
              <w:t>Proportion</w:t>
            </w:r>
            <w:r w:rsidR="002E5F68">
              <w:rPr>
                <w:rFonts w:ascii="Calibri" w:hAnsi="Calibri" w:cs="Calibri"/>
              </w:rPr>
              <w:t xml:space="preserve"> A+ grade</w:t>
            </w:r>
          </w:p>
        </w:tc>
        <w:tc>
          <w:tcPr>
            <w:tcW w:w="1418" w:type="dxa"/>
          </w:tcPr>
          <w:p w14:paraId="6F4602BF" w14:textId="52DDEC1D" w:rsidR="002E5F68" w:rsidRDefault="002E5F68" w:rsidP="004D4E75">
            <w:pPr>
              <w:jc w:val="both"/>
              <w:rPr>
                <w:rFonts w:ascii="Calibri" w:hAnsi="Calibri" w:cs="Calibri"/>
              </w:rPr>
            </w:pPr>
            <w:r>
              <w:rPr>
                <w:rFonts w:ascii="Calibri" w:hAnsi="Calibri" w:cs="Calibri"/>
              </w:rPr>
              <w:t>0.</w:t>
            </w:r>
            <w:r w:rsidR="0076082C">
              <w:rPr>
                <w:rFonts w:ascii="Calibri" w:hAnsi="Calibri" w:cs="Calibri"/>
              </w:rPr>
              <w:t>38</w:t>
            </w:r>
          </w:p>
        </w:tc>
        <w:tc>
          <w:tcPr>
            <w:tcW w:w="1559" w:type="dxa"/>
          </w:tcPr>
          <w:p w14:paraId="6BE44D26" w14:textId="002E79CD" w:rsidR="002E5F68" w:rsidRDefault="002E5F68" w:rsidP="004D4E75">
            <w:pPr>
              <w:jc w:val="both"/>
              <w:rPr>
                <w:rFonts w:ascii="Calibri" w:hAnsi="Calibri" w:cs="Calibri"/>
              </w:rPr>
            </w:pPr>
            <w:r>
              <w:rPr>
                <w:rFonts w:ascii="Calibri" w:hAnsi="Calibri" w:cs="Calibri"/>
              </w:rPr>
              <w:t>0.2</w:t>
            </w:r>
            <w:r w:rsidR="00CA50C5">
              <w:rPr>
                <w:rFonts w:ascii="Calibri" w:hAnsi="Calibri" w:cs="Calibri"/>
              </w:rPr>
              <w:t>8</w:t>
            </w:r>
          </w:p>
        </w:tc>
        <w:tc>
          <w:tcPr>
            <w:tcW w:w="1508" w:type="dxa"/>
          </w:tcPr>
          <w:p w14:paraId="30709D12" w14:textId="47794778" w:rsidR="002E5F68" w:rsidRDefault="002E5F68" w:rsidP="004D4E75">
            <w:pPr>
              <w:jc w:val="both"/>
              <w:rPr>
                <w:rFonts w:ascii="Calibri" w:hAnsi="Calibri" w:cs="Calibri"/>
              </w:rPr>
            </w:pPr>
            <w:r>
              <w:rPr>
                <w:rFonts w:ascii="Calibri" w:hAnsi="Calibri" w:cs="Calibri"/>
              </w:rPr>
              <w:t>0.</w:t>
            </w:r>
            <w:r w:rsidR="00C119A5">
              <w:rPr>
                <w:rFonts w:ascii="Calibri" w:hAnsi="Calibri" w:cs="Calibri"/>
              </w:rPr>
              <w:t>30</w:t>
            </w:r>
          </w:p>
        </w:tc>
        <w:tc>
          <w:tcPr>
            <w:tcW w:w="1508" w:type="dxa"/>
          </w:tcPr>
          <w:p w14:paraId="041753BE" w14:textId="72BB84CB" w:rsidR="002E5F68" w:rsidRDefault="005F098C" w:rsidP="004D4E75">
            <w:pPr>
              <w:jc w:val="both"/>
              <w:rPr>
                <w:rFonts w:ascii="Calibri" w:hAnsi="Calibri" w:cs="Calibri"/>
              </w:rPr>
            </w:pPr>
            <w:r>
              <w:rPr>
                <w:rFonts w:ascii="Calibri" w:hAnsi="Calibri" w:cs="Calibri"/>
              </w:rPr>
              <w:t>0.0</w:t>
            </w:r>
            <w:r w:rsidR="000B2F36">
              <w:rPr>
                <w:rFonts w:ascii="Calibri" w:hAnsi="Calibri" w:cs="Calibri"/>
              </w:rPr>
              <w:t>3</w:t>
            </w:r>
          </w:p>
        </w:tc>
        <w:tc>
          <w:tcPr>
            <w:tcW w:w="1508" w:type="dxa"/>
          </w:tcPr>
          <w:p w14:paraId="3198D075" w14:textId="1A6B7C4D" w:rsidR="002E5F68" w:rsidRDefault="003B04BB" w:rsidP="004D4E75">
            <w:pPr>
              <w:jc w:val="both"/>
              <w:rPr>
                <w:rFonts w:ascii="Calibri" w:hAnsi="Calibri" w:cs="Calibri"/>
              </w:rPr>
            </w:pPr>
            <w:r>
              <w:rPr>
                <w:rFonts w:ascii="Calibri" w:hAnsi="Calibri" w:cs="Calibri"/>
              </w:rPr>
              <w:t>0.</w:t>
            </w:r>
            <w:r w:rsidR="00D41684">
              <w:rPr>
                <w:rFonts w:ascii="Calibri" w:hAnsi="Calibri" w:cs="Calibri"/>
              </w:rPr>
              <w:t>26</w:t>
            </w:r>
          </w:p>
        </w:tc>
        <w:tc>
          <w:tcPr>
            <w:tcW w:w="1508" w:type="dxa"/>
          </w:tcPr>
          <w:p w14:paraId="57AD0491" w14:textId="308F2E01" w:rsidR="002E5F68" w:rsidRDefault="00DB07EE" w:rsidP="004D4E75">
            <w:pPr>
              <w:jc w:val="both"/>
              <w:rPr>
                <w:rFonts w:ascii="Calibri" w:hAnsi="Calibri" w:cs="Calibri"/>
              </w:rPr>
            </w:pPr>
            <w:r>
              <w:rPr>
                <w:rFonts w:ascii="Calibri" w:hAnsi="Calibri" w:cs="Calibri"/>
              </w:rPr>
              <w:t>0.</w:t>
            </w:r>
            <w:r w:rsidR="001B2C61">
              <w:rPr>
                <w:rFonts w:ascii="Calibri" w:hAnsi="Calibri" w:cs="Calibri"/>
              </w:rPr>
              <w:t>23</w:t>
            </w:r>
          </w:p>
        </w:tc>
      </w:tr>
      <w:tr w:rsidR="002E5F68" w14:paraId="3D22019E" w14:textId="3F2D3E6E" w:rsidTr="00B16740">
        <w:tc>
          <w:tcPr>
            <w:tcW w:w="4531" w:type="dxa"/>
          </w:tcPr>
          <w:p w14:paraId="0DE33BA8" w14:textId="652B4E81" w:rsidR="002E5F68" w:rsidRDefault="002E5F68" w:rsidP="003433C0">
            <w:pPr>
              <w:rPr>
                <w:rFonts w:ascii="Calibri" w:hAnsi="Calibri" w:cs="Calibri"/>
              </w:rPr>
            </w:pPr>
            <w:r>
              <w:rPr>
                <w:rFonts w:ascii="Calibri" w:hAnsi="Calibri" w:cs="Calibri"/>
              </w:rPr>
              <w:t>Pr</w:t>
            </w:r>
            <w:r w:rsidR="004421C5">
              <w:rPr>
                <w:rFonts w:ascii="Calibri" w:hAnsi="Calibri" w:cs="Calibri"/>
              </w:rPr>
              <w:t>oportion B</w:t>
            </w:r>
            <w:r>
              <w:rPr>
                <w:rFonts w:ascii="Calibri" w:hAnsi="Calibri" w:cs="Calibri"/>
              </w:rPr>
              <w:t xml:space="preserve"> grade</w:t>
            </w:r>
          </w:p>
        </w:tc>
        <w:tc>
          <w:tcPr>
            <w:tcW w:w="1418" w:type="dxa"/>
          </w:tcPr>
          <w:p w14:paraId="617446D0" w14:textId="1D50B6D2" w:rsidR="002E5F68" w:rsidRDefault="007551DC" w:rsidP="004D4E75">
            <w:pPr>
              <w:jc w:val="both"/>
              <w:rPr>
                <w:rFonts w:ascii="Calibri" w:hAnsi="Calibri" w:cs="Calibri"/>
              </w:rPr>
            </w:pPr>
            <w:r>
              <w:rPr>
                <w:rFonts w:ascii="Calibri" w:hAnsi="Calibri" w:cs="Calibri"/>
              </w:rPr>
              <w:t>0.0</w:t>
            </w:r>
            <w:r w:rsidR="000F51DF">
              <w:rPr>
                <w:rFonts w:ascii="Calibri" w:hAnsi="Calibri" w:cs="Calibri"/>
              </w:rPr>
              <w:t>6</w:t>
            </w:r>
          </w:p>
        </w:tc>
        <w:tc>
          <w:tcPr>
            <w:tcW w:w="1559" w:type="dxa"/>
          </w:tcPr>
          <w:p w14:paraId="44CD8EE6" w14:textId="2571CA0D" w:rsidR="002E5F68" w:rsidRDefault="00060F2E" w:rsidP="004D4E75">
            <w:pPr>
              <w:jc w:val="both"/>
              <w:rPr>
                <w:rFonts w:ascii="Calibri" w:hAnsi="Calibri" w:cs="Calibri"/>
              </w:rPr>
            </w:pPr>
            <w:r>
              <w:rPr>
                <w:rFonts w:ascii="Calibri" w:hAnsi="Calibri" w:cs="Calibri"/>
              </w:rPr>
              <w:t>0.0</w:t>
            </w:r>
            <w:r w:rsidR="00CA50C5">
              <w:rPr>
                <w:rFonts w:ascii="Calibri" w:hAnsi="Calibri" w:cs="Calibri"/>
              </w:rPr>
              <w:t>3</w:t>
            </w:r>
          </w:p>
        </w:tc>
        <w:tc>
          <w:tcPr>
            <w:tcW w:w="1508" w:type="dxa"/>
          </w:tcPr>
          <w:p w14:paraId="1CEFF8A1" w14:textId="28594218" w:rsidR="002E5F68" w:rsidRDefault="004A1B51" w:rsidP="004D4E75">
            <w:pPr>
              <w:jc w:val="both"/>
              <w:rPr>
                <w:rFonts w:ascii="Calibri" w:hAnsi="Calibri" w:cs="Calibri"/>
              </w:rPr>
            </w:pPr>
            <w:r>
              <w:rPr>
                <w:rFonts w:ascii="Calibri" w:hAnsi="Calibri" w:cs="Calibri"/>
              </w:rPr>
              <w:t>0.0</w:t>
            </w:r>
            <w:r w:rsidR="00C119A5">
              <w:rPr>
                <w:rFonts w:ascii="Calibri" w:hAnsi="Calibri" w:cs="Calibri"/>
              </w:rPr>
              <w:t>2</w:t>
            </w:r>
          </w:p>
        </w:tc>
        <w:tc>
          <w:tcPr>
            <w:tcW w:w="1508" w:type="dxa"/>
          </w:tcPr>
          <w:p w14:paraId="281B1ABE" w14:textId="4DAC1786" w:rsidR="002E5F68" w:rsidRDefault="005F098C" w:rsidP="004D4E75">
            <w:pPr>
              <w:jc w:val="both"/>
              <w:rPr>
                <w:rFonts w:ascii="Calibri" w:hAnsi="Calibri" w:cs="Calibri"/>
              </w:rPr>
            </w:pPr>
            <w:r>
              <w:rPr>
                <w:rFonts w:ascii="Calibri" w:hAnsi="Calibri" w:cs="Calibri"/>
              </w:rPr>
              <w:t>0.</w:t>
            </w:r>
            <w:r w:rsidR="000B2F36">
              <w:rPr>
                <w:rFonts w:ascii="Calibri" w:hAnsi="Calibri" w:cs="Calibri"/>
              </w:rPr>
              <w:t>24</w:t>
            </w:r>
          </w:p>
        </w:tc>
        <w:tc>
          <w:tcPr>
            <w:tcW w:w="1508" w:type="dxa"/>
          </w:tcPr>
          <w:p w14:paraId="24ABEE14" w14:textId="28D3937C" w:rsidR="002E5F68" w:rsidRDefault="003B04BB" w:rsidP="004D4E75">
            <w:pPr>
              <w:jc w:val="both"/>
              <w:rPr>
                <w:rFonts w:ascii="Calibri" w:hAnsi="Calibri" w:cs="Calibri"/>
              </w:rPr>
            </w:pPr>
            <w:r>
              <w:rPr>
                <w:rFonts w:ascii="Calibri" w:hAnsi="Calibri" w:cs="Calibri"/>
              </w:rPr>
              <w:t>0.0</w:t>
            </w:r>
            <w:r w:rsidR="00D41684">
              <w:rPr>
                <w:rFonts w:ascii="Calibri" w:hAnsi="Calibri" w:cs="Calibri"/>
              </w:rPr>
              <w:t>4</w:t>
            </w:r>
          </w:p>
        </w:tc>
        <w:tc>
          <w:tcPr>
            <w:tcW w:w="1508" w:type="dxa"/>
          </w:tcPr>
          <w:p w14:paraId="45C0CF23" w14:textId="7F85D03B" w:rsidR="002E5F68" w:rsidRDefault="00DB07EE" w:rsidP="004D4E75">
            <w:pPr>
              <w:jc w:val="both"/>
              <w:rPr>
                <w:rFonts w:ascii="Calibri" w:hAnsi="Calibri" w:cs="Calibri"/>
              </w:rPr>
            </w:pPr>
            <w:r>
              <w:rPr>
                <w:rFonts w:ascii="Calibri" w:hAnsi="Calibri" w:cs="Calibri"/>
              </w:rPr>
              <w:t>0.0</w:t>
            </w:r>
            <w:r w:rsidR="001B2C61">
              <w:rPr>
                <w:rFonts w:ascii="Calibri" w:hAnsi="Calibri" w:cs="Calibri"/>
              </w:rPr>
              <w:t>9</w:t>
            </w:r>
          </w:p>
        </w:tc>
      </w:tr>
      <w:tr w:rsidR="002E5F68" w14:paraId="54FE203A" w14:textId="773FBC55" w:rsidTr="00B16740">
        <w:tc>
          <w:tcPr>
            <w:tcW w:w="4531" w:type="dxa"/>
          </w:tcPr>
          <w:p w14:paraId="2600B704" w14:textId="20BAFC5D" w:rsidR="002E5F68" w:rsidRDefault="004421C5" w:rsidP="003433C0">
            <w:pPr>
              <w:rPr>
                <w:rFonts w:ascii="Calibri" w:hAnsi="Calibri" w:cs="Calibri"/>
              </w:rPr>
            </w:pPr>
            <w:r>
              <w:rPr>
                <w:rFonts w:ascii="Calibri" w:hAnsi="Calibri" w:cs="Calibri"/>
              </w:rPr>
              <w:t>Proportion</w:t>
            </w:r>
            <w:r w:rsidR="002E5F68">
              <w:rPr>
                <w:rFonts w:ascii="Calibri" w:hAnsi="Calibri" w:cs="Calibri"/>
              </w:rPr>
              <w:t xml:space="preserve"> branded</w:t>
            </w:r>
            <w:r w:rsidR="003A0C91">
              <w:rPr>
                <w:rFonts w:ascii="Calibri" w:hAnsi="Calibri" w:cs="Calibri"/>
              </w:rPr>
              <w:t xml:space="preserve"> pack</w:t>
            </w:r>
          </w:p>
        </w:tc>
        <w:tc>
          <w:tcPr>
            <w:tcW w:w="1418" w:type="dxa"/>
          </w:tcPr>
          <w:p w14:paraId="0479CCBA" w14:textId="302CD98E" w:rsidR="002E5F68" w:rsidRDefault="002E5F68" w:rsidP="004D4E75">
            <w:pPr>
              <w:jc w:val="both"/>
              <w:rPr>
                <w:rFonts w:ascii="Calibri" w:hAnsi="Calibri" w:cs="Calibri"/>
              </w:rPr>
            </w:pPr>
            <w:r>
              <w:rPr>
                <w:rFonts w:ascii="Calibri" w:hAnsi="Calibri" w:cs="Calibri"/>
              </w:rPr>
              <w:t>0.</w:t>
            </w:r>
            <w:r w:rsidR="000F51DF">
              <w:rPr>
                <w:rFonts w:ascii="Calibri" w:hAnsi="Calibri" w:cs="Calibri"/>
              </w:rPr>
              <w:t>21</w:t>
            </w:r>
          </w:p>
        </w:tc>
        <w:tc>
          <w:tcPr>
            <w:tcW w:w="1559" w:type="dxa"/>
          </w:tcPr>
          <w:p w14:paraId="4FAFBEDB" w14:textId="3E495A85" w:rsidR="002E5F68" w:rsidRDefault="002E5F68" w:rsidP="004D4E75">
            <w:pPr>
              <w:jc w:val="both"/>
              <w:rPr>
                <w:rFonts w:ascii="Calibri" w:hAnsi="Calibri" w:cs="Calibri"/>
              </w:rPr>
            </w:pPr>
            <w:r>
              <w:rPr>
                <w:rFonts w:ascii="Calibri" w:hAnsi="Calibri" w:cs="Calibri"/>
              </w:rPr>
              <w:t>0.</w:t>
            </w:r>
            <w:r w:rsidR="00CA50C5">
              <w:rPr>
                <w:rFonts w:ascii="Calibri" w:hAnsi="Calibri" w:cs="Calibri"/>
              </w:rPr>
              <w:t>31</w:t>
            </w:r>
          </w:p>
        </w:tc>
        <w:tc>
          <w:tcPr>
            <w:tcW w:w="1508" w:type="dxa"/>
          </w:tcPr>
          <w:p w14:paraId="2439B5BF" w14:textId="721499F7" w:rsidR="002E5F68" w:rsidRDefault="002E5F68" w:rsidP="004D4E75">
            <w:pPr>
              <w:jc w:val="both"/>
              <w:rPr>
                <w:rFonts w:ascii="Calibri" w:hAnsi="Calibri" w:cs="Calibri"/>
              </w:rPr>
            </w:pPr>
            <w:r>
              <w:rPr>
                <w:rFonts w:ascii="Calibri" w:hAnsi="Calibri" w:cs="Calibri"/>
              </w:rPr>
              <w:t>0.</w:t>
            </w:r>
            <w:r w:rsidR="00C119A5">
              <w:rPr>
                <w:rFonts w:ascii="Calibri" w:hAnsi="Calibri" w:cs="Calibri"/>
              </w:rPr>
              <w:t>36</w:t>
            </w:r>
          </w:p>
        </w:tc>
        <w:tc>
          <w:tcPr>
            <w:tcW w:w="1508" w:type="dxa"/>
          </w:tcPr>
          <w:p w14:paraId="26A44333" w14:textId="4A5B5CC5" w:rsidR="002E5F68" w:rsidRDefault="00671FBA" w:rsidP="004D4E75">
            <w:pPr>
              <w:jc w:val="both"/>
              <w:rPr>
                <w:rFonts w:ascii="Calibri" w:hAnsi="Calibri" w:cs="Calibri"/>
              </w:rPr>
            </w:pPr>
            <w:r>
              <w:rPr>
                <w:rFonts w:ascii="Calibri" w:hAnsi="Calibri" w:cs="Calibri"/>
              </w:rPr>
              <w:t>0.</w:t>
            </w:r>
            <w:r w:rsidR="002539AB">
              <w:rPr>
                <w:rFonts w:ascii="Calibri" w:hAnsi="Calibri" w:cs="Calibri"/>
              </w:rPr>
              <w:t>33</w:t>
            </w:r>
          </w:p>
        </w:tc>
        <w:tc>
          <w:tcPr>
            <w:tcW w:w="1508" w:type="dxa"/>
          </w:tcPr>
          <w:p w14:paraId="0C909C12" w14:textId="159FDC31" w:rsidR="002E5F68" w:rsidRDefault="007671EF" w:rsidP="004D4E75">
            <w:pPr>
              <w:jc w:val="both"/>
              <w:rPr>
                <w:rFonts w:ascii="Calibri" w:hAnsi="Calibri" w:cs="Calibri"/>
              </w:rPr>
            </w:pPr>
            <w:r>
              <w:rPr>
                <w:rFonts w:ascii="Calibri" w:hAnsi="Calibri" w:cs="Calibri"/>
              </w:rPr>
              <w:t>0.</w:t>
            </w:r>
            <w:r w:rsidR="00B8605C">
              <w:rPr>
                <w:rFonts w:ascii="Calibri" w:hAnsi="Calibri" w:cs="Calibri"/>
              </w:rPr>
              <w:t>33</w:t>
            </w:r>
          </w:p>
        </w:tc>
        <w:tc>
          <w:tcPr>
            <w:tcW w:w="1508" w:type="dxa"/>
          </w:tcPr>
          <w:p w14:paraId="63290EB3" w14:textId="4826466A" w:rsidR="002E5F68" w:rsidRDefault="00DC7164" w:rsidP="004D4E75">
            <w:pPr>
              <w:jc w:val="both"/>
              <w:rPr>
                <w:rFonts w:ascii="Calibri" w:hAnsi="Calibri" w:cs="Calibri"/>
              </w:rPr>
            </w:pPr>
            <w:r>
              <w:rPr>
                <w:rFonts w:ascii="Calibri" w:hAnsi="Calibri" w:cs="Calibri"/>
              </w:rPr>
              <w:t>0.</w:t>
            </w:r>
            <w:r w:rsidR="001B2C61">
              <w:rPr>
                <w:rFonts w:ascii="Calibri" w:hAnsi="Calibri" w:cs="Calibri"/>
              </w:rPr>
              <w:t>3</w:t>
            </w:r>
            <w:r>
              <w:rPr>
                <w:rFonts w:ascii="Calibri" w:hAnsi="Calibri" w:cs="Calibri"/>
              </w:rPr>
              <w:t>0</w:t>
            </w:r>
          </w:p>
        </w:tc>
      </w:tr>
      <w:tr w:rsidR="002E5F68" w14:paraId="670553D0" w14:textId="04A8E0E0" w:rsidTr="00B16740">
        <w:tc>
          <w:tcPr>
            <w:tcW w:w="4531" w:type="dxa"/>
          </w:tcPr>
          <w:p w14:paraId="4A63980A" w14:textId="7F70077D" w:rsidR="002E5F68" w:rsidRDefault="00B67171" w:rsidP="003433C0">
            <w:pPr>
              <w:rPr>
                <w:rFonts w:ascii="Calibri" w:hAnsi="Calibri" w:cs="Calibri"/>
              </w:rPr>
            </w:pPr>
            <w:r>
              <w:rPr>
                <w:rFonts w:ascii="Calibri" w:hAnsi="Calibri" w:cs="Calibri"/>
              </w:rPr>
              <w:t xml:space="preserve">Proportion </w:t>
            </w:r>
            <w:r w:rsidR="002E5F68">
              <w:rPr>
                <w:rFonts w:ascii="Calibri" w:hAnsi="Calibri" w:cs="Calibri"/>
              </w:rPr>
              <w:t>specified region</w:t>
            </w:r>
          </w:p>
        </w:tc>
        <w:tc>
          <w:tcPr>
            <w:tcW w:w="1418" w:type="dxa"/>
          </w:tcPr>
          <w:p w14:paraId="69CCA673" w14:textId="3D493CA2" w:rsidR="002E5F68" w:rsidRDefault="002E5F68" w:rsidP="004D4E75">
            <w:pPr>
              <w:jc w:val="both"/>
              <w:rPr>
                <w:rFonts w:ascii="Calibri" w:hAnsi="Calibri" w:cs="Calibri"/>
              </w:rPr>
            </w:pPr>
            <w:r>
              <w:rPr>
                <w:rFonts w:ascii="Calibri" w:hAnsi="Calibri" w:cs="Calibri"/>
              </w:rPr>
              <w:t>0.</w:t>
            </w:r>
            <w:r w:rsidR="000F51DF">
              <w:rPr>
                <w:rFonts w:ascii="Calibri" w:hAnsi="Calibri" w:cs="Calibri"/>
              </w:rPr>
              <w:t>31</w:t>
            </w:r>
          </w:p>
        </w:tc>
        <w:tc>
          <w:tcPr>
            <w:tcW w:w="1559" w:type="dxa"/>
          </w:tcPr>
          <w:p w14:paraId="6B1A7C6A" w14:textId="2A32D98E" w:rsidR="002E5F68" w:rsidRDefault="002E5F68" w:rsidP="004D4E75">
            <w:pPr>
              <w:jc w:val="both"/>
              <w:rPr>
                <w:rFonts w:ascii="Calibri" w:hAnsi="Calibri" w:cs="Calibri"/>
              </w:rPr>
            </w:pPr>
            <w:r>
              <w:rPr>
                <w:rFonts w:ascii="Calibri" w:hAnsi="Calibri" w:cs="Calibri"/>
              </w:rPr>
              <w:t>0.</w:t>
            </w:r>
            <w:r w:rsidR="00CA50C5">
              <w:rPr>
                <w:rFonts w:ascii="Calibri" w:hAnsi="Calibri" w:cs="Calibri"/>
              </w:rPr>
              <w:t>21</w:t>
            </w:r>
          </w:p>
        </w:tc>
        <w:tc>
          <w:tcPr>
            <w:tcW w:w="1508" w:type="dxa"/>
          </w:tcPr>
          <w:p w14:paraId="7223EB43" w14:textId="0380298E" w:rsidR="002E5F68" w:rsidRDefault="002E5F68" w:rsidP="004D4E75">
            <w:pPr>
              <w:jc w:val="both"/>
              <w:rPr>
                <w:rFonts w:ascii="Calibri" w:hAnsi="Calibri" w:cs="Calibri"/>
              </w:rPr>
            </w:pPr>
            <w:r>
              <w:rPr>
                <w:rFonts w:ascii="Calibri" w:hAnsi="Calibri" w:cs="Calibri"/>
              </w:rPr>
              <w:t>0.54</w:t>
            </w:r>
          </w:p>
        </w:tc>
        <w:tc>
          <w:tcPr>
            <w:tcW w:w="1508" w:type="dxa"/>
          </w:tcPr>
          <w:p w14:paraId="150B26E3" w14:textId="59FAD2A4" w:rsidR="002E5F68" w:rsidRDefault="00671FBA" w:rsidP="004D4E75">
            <w:pPr>
              <w:jc w:val="both"/>
              <w:rPr>
                <w:rFonts w:ascii="Calibri" w:hAnsi="Calibri" w:cs="Calibri"/>
              </w:rPr>
            </w:pPr>
            <w:r>
              <w:rPr>
                <w:rFonts w:ascii="Calibri" w:hAnsi="Calibri" w:cs="Calibri"/>
              </w:rPr>
              <w:t>0.</w:t>
            </w:r>
            <w:r w:rsidR="002539AB">
              <w:rPr>
                <w:rFonts w:ascii="Calibri" w:hAnsi="Calibri" w:cs="Calibri"/>
              </w:rPr>
              <w:t>10</w:t>
            </w:r>
          </w:p>
        </w:tc>
        <w:tc>
          <w:tcPr>
            <w:tcW w:w="1508" w:type="dxa"/>
          </w:tcPr>
          <w:p w14:paraId="2D7534F8" w14:textId="0DD77D24" w:rsidR="002E5F68" w:rsidRDefault="007671EF" w:rsidP="004D4E75">
            <w:pPr>
              <w:jc w:val="both"/>
              <w:rPr>
                <w:rFonts w:ascii="Calibri" w:hAnsi="Calibri" w:cs="Calibri"/>
              </w:rPr>
            </w:pPr>
            <w:r>
              <w:rPr>
                <w:rFonts w:ascii="Calibri" w:hAnsi="Calibri" w:cs="Calibri"/>
              </w:rPr>
              <w:t>0.3</w:t>
            </w:r>
            <w:r w:rsidR="00B8605C">
              <w:rPr>
                <w:rFonts w:ascii="Calibri" w:hAnsi="Calibri" w:cs="Calibri"/>
              </w:rPr>
              <w:t>0</w:t>
            </w:r>
          </w:p>
        </w:tc>
        <w:tc>
          <w:tcPr>
            <w:tcW w:w="1508" w:type="dxa"/>
          </w:tcPr>
          <w:p w14:paraId="5DC7B6AF" w14:textId="7A8DD2BA" w:rsidR="002E5F68" w:rsidRDefault="00DC7164" w:rsidP="004D4E75">
            <w:pPr>
              <w:jc w:val="both"/>
              <w:rPr>
                <w:rFonts w:ascii="Calibri" w:hAnsi="Calibri" w:cs="Calibri"/>
              </w:rPr>
            </w:pPr>
            <w:r>
              <w:rPr>
                <w:rFonts w:ascii="Calibri" w:hAnsi="Calibri" w:cs="Calibri"/>
              </w:rPr>
              <w:t>0.</w:t>
            </w:r>
            <w:r w:rsidR="001B2C61">
              <w:rPr>
                <w:rFonts w:ascii="Calibri" w:hAnsi="Calibri" w:cs="Calibri"/>
              </w:rPr>
              <w:t>23</w:t>
            </w:r>
          </w:p>
        </w:tc>
      </w:tr>
      <w:tr w:rsidR="009C4135" w14:paraId="32D9E405" w14:textId="77777777" w:rsidTr="00B16740">
        <w:tc>
          <w:tcPr>
            <w:tcW w:w="4531" w:type="dxa"/>
          </w:tcPr>
          <w:p w14:paraId="2228B695" w14:textId="51ACC3A3" w:rsidR="009C4135" w:rsidRDefault="0090443A" w:rsidP="003433C0">
            <w:pPr>
              <w:rPr>
                <w:rFonts w:ascii="Calibri" w:hAnsi="Calibri" w:cs="Calibri"/>
              </w:rPr>
            </w:pPr>
            <w:r>
              <w:rPr>
                <w:rFonts w:ascii="Calibri" w:hAnsi="Calibri" w:cs="Calibri"/>
              </w:rPr>
              <w:t xml:space="preserve">Proportion dry season </w:t>
            </w:r>
            <w:r w:rsidR="005013C2">
              <w:rPr>
                <w:rFonts w:ascii="Calibri" w:hAnsi="Calibri" w:cs="Calibri"/>
              </w:rPr>
              <w:t>rice</w:t>
            </w:r>
          </w:p>
        </w:tc>
        <w:tc>
          <w:tcPr>
            <w:tcW w:w="1418" w:type="dxa"/>
          </w:tcPr>
          <w:p w14:paraId="0EF1447A" w14:textId="6D4CFE30" w:rsidR="009C4135" w:rsidRDefault="005013C2" w:rsidP="004D4E75">
            <w:pPr>
              <w:jc w:val="both"/>
              <w:rPr>
                <w:rFonts w:ascii="Calibri" w:hAnsi="Calibri" w:cs="Calibri"/>
              </w:rPr>
            </w:pPr>
            <w:r>
              <w:rPr>
                <w:rFonts w:ascii="Calibri" w:hAnsi="Calibri" w:cs="Calibri"/>
              </w:rPr>
              <w:t>0.0</w:t>
            </w:r>
            <w:r w:rsidR="000F51DF">
              <w:rPr>
                <w:rFonts w:ascii="Calibri" w:hAnsi="Calibri" w:cs="Calibri"/>
              </w:rPr>
              <w:t>0</w:t>
            </w:r>
          </w:p>
        </w:tc>
        <w:tc>
          <w:tcPr>
            <w:tcW w:w="1559" w:type="dxa"/>
          </w:tcPr>
          <w:p w14:paraId="58DCC7B2" w14:textId="36F408EB" w:rsidR="009C4135" w:rsidRDefault="00060F2E" w:rsidP="004D4E75">
            <w:pPr>
              <w:jc w:val="both"/>
              <w:rPr>
                <w:rFonts w:ascii="Calibri" w:hAnsi="Calibri" w:cs="Calibri"/>
              </w:rPr>
            </w:pPr>
            <w:r>
              <w:rPr>
                <w:rFonts w:ascii="Calibri" w:hAnsi="Calibri" w:cs="Calibri"/>
              </w:rPr>
              <w:t>0.00</w:t>
            </w:r>
          </w:p>
        </w:tc>
        <w:tc>
          <w:tcPr>
            <w:tcW w:w="1508" w:type="dxa"/>
          </w:tcPr>
          <w:p w14:paraId="28E5ED87" w14:textId="6334FA4C" w:rsidR="009C4135" w:rsidRDefault="00CD65A2" w:rsidP="004D4E75">
            <w:pPr>
              <w:jc w:val="both"/>
              <w:rPr>
                <w:rFonts w:ascii="Calibri" w:hAnsi="Calibri" w:cs="Calibri"/>
              </w:rPr>
            </w:pPr>
            <w:r>
              <w:rPr>
                <w:rFonts w:ascii="Calibri" w:hAnsi="Calibri" w:cs="Calibri"/>
              </w:rPr>
              <w:t>0.</w:t>
            </w:r>
            <w:r w:rsidR="000B5751">
              <w:rPr>
                <w:rFonts w:ascii="Calibri" w:hAnsi="Calibri" w:cs="Calibri"/>
              </w:rPr>
              <w:t>00</w:t>
            </w:r>
          </w:p>
        </w:tc>
        <w:tc>
          <w:tcPr>
            <w:tcW w:w="1508" w:type="dxa"/>
          </w:tcPr>
          <w:p w14:paraId="17D6232C" w14:textId="07215271" w:rsidR="009C4135" w:rsidRDefault="00671FBA" w:rsidP="004D4E75">
            <w:pPr>
              <w:jc w:val="both"/>
              <w:rPr>
                <w:rFonts w:ascii="Calibri" w:hAnsi="Calibri" w:cs="Calibri"/>
              </w:rPr>
            </w:pPr>
            <w:r>
              <w:rPr>
                <w:rFonts w:ascii="Calibri" w:hAnsi="Calibri" w:cs="Calibri"/>
              </w:rPr>
              <w:t>0.0</w:t>
            </w:r>
            <w:r w:rsidR="002539AB">
              <w:rPr>
                <w:rFonts w:ascii="Calibri" w:hAnsi="Calibri" w:cs="Calibri"/>
              </w:rPr>
              <w:t>0</w:t>
            </w:r>
          </w:p>
        </w:tc>
        <w:tc>
          <w:tcPr>
            <w:tcW w:w="1508" w:type="dxa"/>
          </w:tcPr>
          <w:p w14:paraId="0D0FFB45" w14:textId="5BB5D41D" w:rsidR="009C4135" w:rsidRDefault="007671EF" w:rsidP="004D4E75">
            <w:pPr>
              <w:jc w:val="both"/>
              <w:rPr>
                <w:rFonts w:ascii="Calibri" w:hAnsi="Calibri" w:cs="Calibri"/>
              </w:rPr>
            </w:pPr>
            <w:r>
              <w:rPr>
                <w:rFonts w:ascii="Calibri" w:hAnsi="Calibri" w:cs="Calibri"/>
              </w:rPr>
              <w:t>0.0</w:t>
            </w:r>
            <w:r w:rsidR="00B8605C">
              <w:rPr>
                <w:rFonts w:ascii="Calibri" w:hAnsi="Calibri" w:cs="Calibri"/>
              </w:rPr>
              <w:t>0</w:t>
            </w:r>
          </w:p>
        </w:tc>
        <w:tc>
          <w:tcPr>
            <w:tcW w:w="1508" w:type="dxa"/>
          </w:tcPr>
          <w:p w14:paraId="392746F4" w14:textId="24567021" w:rsidR="009C4135" w:rsidRDefault="00DC7164" w:rsidP="004D4E75">
            <w:pPr>
              <w:jc w:val="both"/>
              <w:rPr>
                <w:rFonts w:ascii="Calibri" w:hAnsi="Calibri" w:cs="Calibri"/>
              </w:rPr>
            </w:pPr>
            <w:r>
              <w:rPr>
                <w:rFonts w:ascii="Calibri" w:hAnsi="Calibri" w:cs="Calibri"/>
              </w:rPr>
              <w:t>0.0</w:t>
            </w:r>
            <w:r w:rsidR="001B2C61">
              <w:rPr>
                <w:rFonts w:ascii="Calibri" w:hAnsi="Calibri" w:cs="Calibri"/>
              </w:rPr>
              <w:t>0</w:t>
            </w:r>
          </w:p>
        </w:tc>
      </w:tr>
      <w:tr w:rsidR="009C4135" w14:paraId="288620FE" w14:textId="77777777" w:rsidTr="00B16740">
        <w:tc>
          <w:tcPr>
            <w:tcW w:w="4531" w:type="dxa"/>
          </w:tcPr>
          <w:p w14:paraId="575B87CA" w14:textId="3D75F947" w:rsidR="009C4135" w:rsidRDefault="005013C2" w:rsidP="003433C0">
            <w:pPr>
              <w:rPr>
                <w:rFonts w:ascii="Calibri" w:hAnsi="Calibri" w:cs="Calibri"/>
              </w:rPr>
            </w:pPr>
            <w:r>
              <w:rPr>
                <w:rFonts w:ascii="Calibri" w:hAnsi="Calibri" w:cs="Calibri"/>
              </w:rPr>
              <w:t>Proportion upland rice</w:t>
            </w:r>
          </w:p>
        </w:tc>
        <w:tc>
          <w:tcPr>
            <w:tcW w:w="1418" w:type="dxa"/>
          </w:tcPr>
          <w:p w14:paraId="6D752786" w14:textId="4293FA52" w:rsidR="009C4135" w:rsidRDefault="005013C2" w:rsidP="004D4E75">
            <w:pPr>
              <w:jc w:val="both"/>
              <w:rPr>
                <w:rFonts w:ascii="Calibri" w:hAnsi="Calibri" w:cs="Calibri"/>
              </w:rPr>
            </w:pPr>
            <w:r>
              <w:rPr>
                <w:rFonts w:ascii="Calibri" w:hAnsi="Calibri" w:cs="Calibri"/>
              </w:rPr>
              <w:t>0.</w:t>
            </w:r>
            <w:r w:rsidR="00303196">
              <w:rPr>
                <w:rFonts w:ascii="Calibri" w:hAnsi="Calibri" w:cs="Calibri"/>
              </w:rPr>
              <w:t>11</w:t>
            </w:r>
          </w:p>
        </w:tc>
        <w:tc>
          <w:tcPr>
            <w:tcW w:w="1559" w:type="dxa"/>
          </w:tcPr>
          <w:p w14:paraId="427A2309" w14:textId="4B29B37F" w:rsidR="009C4135" w:rsidRDefault="00060F2E" w:rsidP="004D4E75">
            <w:pPr>
              <w:jc w:val="both"/>
              <w:rPr>
                <w:rFonts w:ascii="Calibri" w:hAnsi="Calibri" w:cs="Calibri"/>
              </w:rPr>
            </w:pPr>
            <w:r>
              <w:rPr>
                <w:rFonts w:ascii="Calibri" w:hAnsi="Calibri" w:cs="Calibri"/>
              </w:rPr>
              <w:t>0.</w:t>
            </w:r>
            <w:r w:rsidR="00E96B0C">
              <w:rPr>
                <w:rFonts w:ascii="Calibri" w:hAnsi="Calibri" w:cs="Calibri"/>
              </w:rPr>
              <w:t>11</w:t>
            </w:r>
          </w:p>
        </w:tc>
        <w:tc>
          <w:tcPr>
            <w:tcW w:w="1508" w:type="dxa"/>
          </w:tcPr>
          <w:p w14:paraId="629EE4B6" w14:textId="57237A75" w:rsidR="009C4135" w:rsidRDefault="00CD65A2" w:rsidP="004D4E75">
            <w:pPr>
              <w:jc w:val="both"/>
              <w:rPr>
                <w:rFonts w:ascii="Calibri" w:hAnsi="Calibri" w:cs="Calibri"/>
              </w:rPr>
            </w:pPr>
            <w:r>
              <w:rPr>
                <w:rFonts w:ascii="Calibri" w:hAnsi="Calibri" w:cs="Calibri"/>
              </w:rPr>
              <w:t>0.0</w:t>
            </w:r>
            <w:r w:rsidR="008850BB">
              <w:rPr>
                <w:rFonts w:ascii="Calibri" w:hAnsi="Calibri" w:cs="Calibri"/>
              </w:rPr>
              <w:t>6</w:t>
            </w:r>
          </w:p>
        </w:tc>
        <w:tc>
          <w:tcPr>
            <w:tcW w:w="1508" w:type="dxa"/>
          </w:tcPr>
          <w:p w14:paraId="04B90F29" w14:textId="3DFFED8F" w:rsidR="009C4135" w:rsidRDefault="00671FBA" w:rsidP="004D4E75">
            <w:pPr>
              <w:jc w:val="both"/>
              <w:rPr>
                <w:rFonts w:ascii="Calibri" w:hAnsi="Calibri" w:cs="Calibri"/>
              </w:rPr>
            </w:pPr>
            <w:r>
              <w:rPr>
                <w:rFonts w:ascii="Calibri" w:hAnsi="Calibri" w:cs="Calibri"/>
              </w:rPr>
              <w:t>0.0</w:t>
            </w:r>
            <w:r w:rsidR="002539AB">
              <w:rPr>
                <w:rFonts w:ascii="Calibri" w:hAnsi="Calibri" w:cs="Calibri"/>
              </w:rPr>
              <w:t>5</w:t>
            </w:r>
          </w:p>
        </w:tc>
        <w:tc>
          <w:tcPr>
            <w:tcW w:w="1508" w:type="dxa"/>
          </w:tcPr>
          <w:p w14:paraId="4A8740BB" w14:textId="6CAB68E7" w:rsidR="009C4135" w:rsidRDefault="007671EF" w:rsidP="004D4E75">
            <w:pPr>
              <w:jc w:val="both"/>
              <w:rPr>
                <w:rFonts w:ascii="Calibri" w:hAnsi="Calibri" w:cs="Calibri"/>
              </w:rPr>
            </w:pPr>
            <w:r>
              <w:rPr>
                <w:rFonts w:ascii="Calibri" w:hAnsi="Calibri" w:cs="Calibri"/>
              </w:rPr>
              <w:t>0.0</w:t>
            </w:r>
            <w:r w:rsidR="00B8605C">
              <w:rPr>
                <w:rFonts w:ascii="Calibri" w:hAnsi="Calibri" w:cs="Calibri"/>
              </w:rPr>
              <w:t>4</w:t>
            </w:r>
          </w:p>
        </w:tc>
        <w:tc>
          <w:tcPr>
            <w:tcW w:w="1508" w:type="dxa"/>
          </w:tcPr>
          <w:p w14:paraId="41CB1F8C" w14:textId="3CD9F346" w:rsidR="009C4135" w:rsidRDefault="00DC7164" w:rsidP="004D4E75">
            <w:pPr>
              <w:jc w:val="both"/>
              <w:rPr>
                <w:rFonts w:ascii="Calibri" w:hAnsi="Calibri" w:cs="Calibri"/>
              </w:rPr>
            </w:pPr>
            <w:r>
              <w:rPr>
                <w:rFonts w:ascii="Calibri" w:hAnsi="Calibri" w:cs="Calibri"/>
              </w:rPr>
              <w:t>0.0</w:t>
            </w:r>
            <w:r w:rsidR="00983315">
              <w:rPr>
                <w:rFonts w:ascii="Calibri" w:hAnsi="Calibri" w:cs="Calibri"/>
              </w:rPr>
              <w:t>7</w:t>
            </w:r>
          </w:p>
        </w:tc>
      </w:tr>
      <w:tr w:rsidR="002E5F68" w14:paraId="5005A9A0" w14:textId="7A4FB851" w:rsidTr="00B16740">
        <w:tc>
          <w:tcPr>
            <w:tcW w:w="4531" w:type="dxa"/>
          </w:tcPr>
          <w:p w14:paraId="4123CB31" w14:textId="215FD03B" w:rsidR="002E5F68" w:rsidRDefault="002E5F68" w:rsidP="003433C0">
            <w:pPr>
              <w:rPr>
                <w:rFonts w:ascii="Calibri" w:hAnsi="Calibri" w:cs="Calibri"/>
              </w:rPr>
            </w:pPr>
            <w:r>
              <w:rPr>
                <w:rFonts w:ascii="Calibri" w:hAnsi="Calibri" w:cs="Calibri"/>
              </w:rPr>
              <w:t>Pr</w:t>
            </w:r>
            <w:r w:rsidR="00B67171">
              <w:rPr>
                <w:rFonts w:ascii="Calibri" w:hAnsi="Calibri" w:cs="Calibri"/>
              </w:rPr>
              <w:t>oportion</w:t>
            </w:r>
            <w:r w:rsidR="003A0C91">
              <w:rPr>
                <w:rFonts w:ascii="Calibri" w:hAnsi="Calibri" w:cs="Calibri"/>
              </w:rPr>
              <w:t xml:space="preserve"> old season rice</w:t>
            </w:r>
          </w:p>
        </w:tc>
        <w:tc>
          <w:tcPr>
            <w:tcW w:w="1418" w:type="dxa"/>
          </w:tcPr>
          <w:p w14:paraId="1536DCF0" w14:textId="3981FB70" w:rsidR="002E5F68" w:rsidRDefault="00D91DE3" w:rsidP="004D4E75">
            <w:pPr>
              <w:jc w:val="both"/>
              <w:rPr>
                <w:rFonts w:ascii="Calibri" w:hAnsi="Calibri" w:cs="Calibri"/>
              </w:rPr>
            </w:pPr>
            <w:r>
              <w:rPr>
                <w:rFonts w:ascii="Calibri" w:hAnsi="Calibri" w:cs="Calibri"/>
              </w:rPr>
              <w:t>0.2</w:t>
            </w:r>
            <w:r w:rsidR="00303196">
              <w:rPr>
                <w:rFonts w:ascii="Calibri" w:hAnsi="Calibri" w:cs="Calibri"/>
              </w:rPr>
              <w:t>8</w:t>
            </w:r>
          </w:p>
        </w:tc>
        <w:tc>
          <w:tcPr>
            <w:tcW w:w="1559" w:type="dxa"/>
          </w:tcPr>
          <w:p w14:paraId="74C69743" w14:textId="46EA25B3" w:rsidR="002E5F68" w:rsidRDefault="00357B69" w:rsidP="004D4E75">
            <w:pPr>
              <w:jc w:val="both"/>
              <w:rPr>
                <w:rFonts w:ascii="Calibri" w:hAnsi="Calibri" w:cs="Calibri"/>
              </w:rPr>
            </w:pPr>
            <w:r>
              <w:rPr>
                <w:rFonts w:ascii="Calibri" w:hAnsi="Calibri" w:cs="Calibri"/>
              </w:rPr>
              <w:t>0.0</w:t>
            </w:r>
            <w:r w:rsidR="002B06A1">
              <w:rPr>
                <w:rFonts w:ascii="Calibri" w:hAnsi="Calibri" w:cs="Calibri"/>
              </w:rPr>
              <w:t>3</w:t>
            </w:r>
          </w:p>
        </w:tc>
        <w:tc>
          <w:tcPr>
            <w:tcW w:w="1508" w:type="dxa"/>
          </w:tcPr>
          <w:p w14:paraId="01A5C866" w14:textId="19D02351" w:rsidR="002E5F68" w:rsidRDefault="008D3A82" w:rsidP="004D4E75">
            <w:pPr>
              <w:jc w:val="both"/>
              <w:rPr>
                <w:rFonts w:ascii="Calibri" w:hAnsi="Calibri" w:cs="Calibri"/>
              </w:rPr>
            </w:pPr>
            <w:r>
              <w:rPr>
                <w:rFonts w:ascii="Calibri" w:hAnsi="Calibri" w:cs="Calibri"/>
              </w:rPr>
              <w:t>0.4</w:t>
            </w:r>
            <w:r w:rsidR="008850BB">
              <w:rPr>
                <w:rFonts w:ascii="Calibri" w:hAnsi="Calibri" w:cs="Calibri"/>
              </w:rPr>
              <w:t>8</w:t>
            </w:r>
          </w:p>
        </w:tc>
        <w:tc>
          <w:tcPr>
            <w:tcW w:w="1508" w:type="dxa"/>
          </w:tcPr>
          <w:p w14:paraId="0747B5A5" w14:textId="233CA57F" w:rsidR="002E5F68" w:rsidRDefault="00245ACD" w:rsidP="004D4E75">
            <w:pPr>
              <w:jc w:val="both"/>
              <w:rPr>
                <w:rFonts w:ascii="Calibri" w:hAnsi="Calibri" w:cs="Calibri"/>
              </w:rPr>
            </w:pPr>
            <w:r>
              <w:rPr>
                <w:rFonts w:ascii="Calibri" w:hAnsi="Calibri" w:cs="Calibri"/>
              </w:rPr>
              <w:t>0.</w:t>
            </w:r>
            <w:r w:rsidR="00853F2A">
              <w:rPr>
                <w:rFonts w:ascii="Calibri" w:hAnsi="Calibri" w:cs="Calibri"/>
              </w:rPr>
              <w:t>54</w:t>
            </w:r>
          </w:p>
        </w:tc>
        <w:tc>
          <w:tcPr>
            <w:tcW w:w="1508" w:type="dxa"/>
          </w:tcPr>
          <w:p w14:paraId="7363E959" w14:textId="7FB92CD6" w:rsidR="002E5F68" w:rsidRDefault="006530DC" w:rsidP="004D4E75">
            <w:pPr>
              <w:jc w:val="both"/>
              <w:rPr>
                <w:rFonts w:ascii="Calibri" w:hAnsi="Calibri" w:cs="Calibri"/>
              </w:rPr>
            </w:pPr>
            <w:r>
              <w:rPr>
                <w:rFonts w:ascii="Calibri" w:hAnsi="Calibri" w:cs="Calibri"/>
              </w:rPr>
              <w:t>0.2</w:t>
            </w:r>
            <w:r w:rsidR="00B8605C">
              <w:rPr>
                <w:rFonts w:ascii="Calibri" w:hAnsi="Calibri" w:cs="Calibri"/>
              </w:rPr>
              <w:t>4</w:t>
            </w:r>
          </w:p>
        </w:tc>
        <w:tc>
          <w:tcPr>
            <w:tcW w:w="1508" w:type="dxa"/>
          </w:tcPr>
          <w:p w14:paraId="5F5EF2C9" w14:textId="66530B1D" w:rsidR="002E5F68" w:rsidRDefault="00DC7164" w:rsidP="004D4E75">
            <w:pPr>
              <w:jc w:val="both"/>
              <w:rPr>
                <w:rFonts w:ascii="Calibri" w:hAnsi="Calibri" w:cs="Calibri"/>
              </w:rPr>
            </w:pPr>
            <w:r>
              <w:rPr>
                <w:rFonts w:ascii="Calibri" w:hAnsi="Calibri" w:cs="Calibri"/>
              </w:rPr>
              <w:t>0.2</w:t>
            </w:r>
            <w:r w:rsidR="00983315">
              <w:rPr>
                <w:rFonts w:ascii="Calibri" w:hAnsi="Calibri" w:cs="Calibri"/>
              </w:rPr>
              <w:t>7</w:t>
            </w:r>
          </w:p>
        </w:tc>
      </w:tr>
      <w:tr w:rsidR="002E5F68" w14:paraId="336054A3" w14:textId="426A5FB6" w:rsidTr="00B16740">
        <w:tc>
          <w:tcPr>
            <w:tcW w:w="4531" w:type="dxa"/>
          </w:tcPr>
          <w:p w14:paraId="5CA4EF07" w14:textId="224C64D5" w:rsidR="002E5F68" w:rsidRDefault="00B67171" w:rsidP="003433C0">
            <w:pPr>
              <w:rPr>
                <w:rFonts w:ascii="Calibri" w:hAnsi="Calibri" w:cs="Calibri"/>
              </w:rPr>
            </w:pPr>
            <w:r>
              <w:rPr>
                <w:rFonts w:ascii="Calibri" w:hAnsi="Calibri" w:cs="Calibri"/>
              </w:rPr>
              <w:t>Proportion</w:t>
            </w:r>
            <w:r w:rsidR="002E5F68">
              <w:rPr>
                <w:rFonts w:ascii="Calibri" w:hAnsi="Calibri" w:cs="Calibri"/>
              </w:rPr>
              <w:t xml:space="preserve"> organic</w:t>
            </w:r>
            <w:r w:rsidR="003A0C91">
              <w:rPr>
                <w:rFonts w:ascii="Calibri" w:hAnsi="Calibri" w:cs="Calibri"/>
              </w:rPr>
              <w:t xml:space="preserve"> rice</w:t>
            </w:r>
          </w:p>
        </w:tc>
        <w:tc>
          <w:tcPr>
            <w:tcW w:w="1418" w:type="dxa"/>
          </w:tcPr>
          <w:p w14:paraId="3E72B736" w14:textId="063CDD0C" w:rsidR="002E5F68" w:rsidRDefault="002E5F68" w:rsidP="004D4E75">
            <w:pPr>
              <w:jc w:val="both"/>
              <w:rPr>
                <w:rFonts w:ascii="Calibri" w:hAnsi="Calibri" w:cs="Calibri"/>
              </w:rPr>
            </w:pPr>
            <w:r>
              <w:rPr>
                <w:rFonts w:ascii="Calibri" w:hAnsi="Calibri" w:cs="Calibri"/>
              </w:rPr>
              <w:t>0.</w:t>
            </w:r>
            <w:r w:rsidR="00303196">
              <w:rPr>
                <w:rFonts w:ascii="Calibri" w:hAnsi="Calibri" w:cs="Calibri"/>
              </w:rPr>
              <w:t>18</w:t>
            </w:r>
          </w:p>
        </w:tc>
        <w:tc>
          <w:tcPr>
            <w:tcW w:w="1559" w:type="dxa"/>
          </w:tcPr>
          <w:p w14:paraId="51EB5A06" w14:textId="25868B7C" w:rsidR="002E5F68" w:rsidRDefault="002E5F68" w:rsidP="004D4E75">
            <w:pPr>
              <w:jc w:val="both"/>
              <w:rPr>
                <w:rFonts w:ascii="Calibri" w:hAnsi="Calibri" w:cs="Calibri"/>
              </w:rPr>
            </w:pPr>
            <w:r>
              <w:rPr>
                <w:rFonts w:ascii="Calibri" w:hAnsi="Calibri" w:cs="Calibri"/>
              </w:rPr>
              <w:t>0.</w:t>
            </w:r>
            <w:r w:rsidR="002B06A1">
              <w:rPr>
                <w:rFonts w:ascii="Calibri" w:hAnsi="Calibri" w:cs="Calibri"/>
              </w:rPr>
              <w:t>12</w:t>
            </w:r>
          </w:p>
        </w:tc>
        <w:tc>
          <w:tcPr>
            <w:tcW w:w="1508" w:type="dxa"/>
          </w:tcPr>
          <w:p w14:paraId="4CE975FD" w14:textId="2E8C24F8" w:rsidR="002E5F68" w:rsidRDefault="002E5F68" w:rsidP="004D4E75">
            <w:pPr>
              <w:jc w:val="both"/>
              <w:rPr>
                <w:rFonts w:ascii="Calibri" w:hAnsi="Calibri" w:cs="Calibri"/>
              </w:rPr>
            </w:pPr>
            <w:r>
              <w:rPr>
                <w:rFonts w:ascii="Calibri" w:hAnsi="Calibri" w:cs="Calibri"/>
              </w:rPr>
              <w:t>0.</w:t>
            </w:r>
            <w:r w:rsidR="008850BB">
              <w:rPr>
                <w:rFonts w:ascii="Calibri" w:hAnsi="Calibri" w:cs="Calibri"/>
              </w:rPr>
              <w:t>1</w:t>
            </w:r>
            <w:r>
              <w:rPr>
                <w:rFonts w:ascii="Calibri" w:hAnsi="Calibri" w:cs="Calibri"/>
              </w:rPr>
              <w:t>4</w:t>
            </w:r>
          </w:p>
        </w:tc>
        <w:tc>
          <w:tcPr>
            <w:tcW w:w="1508" w:type="dxa"/>
          </w:tcPr>
          <w:p w14:paraId="3ABE2C43" w14:textId="32C96B31" w:rsidR="002E5F68" w:rsidRDefault="00245ACD" w:rsidP="004D4E75">
            <w:pPr>
              <w:jc w:val="both"/>
              <w:rPr>
                <w:rFonts w:ascii="Calibri" w:hAnsi="Calibri" w:cs="Calibri"/>
              </w:rPr>
            </w:pPr>
            <w:r>
              <w:rPr>
                <w:rFonts w:ascii="Calibri" w:hAnsi="Calibri" w:cs="Calibri"/>
              </w:rPr>
              <w:t>0.</w:t>
            </w:r>
            <w:r w:rsidR="00853F2A">
              <w:rPr>
                <w:rFonts w:ascii="Calibri" w:hAnsi="Calibri" w:cs="Calibri"/>
              </w:rPr>
              <w:t>1</w:t>
            </w:r>
            <w:r w:rsidR="00030EE2">
              <w:rPr>
                <w:rFonts w:ascii="Calibri" w:hAnsi="Calibri" w:cs="Calibri"/>
              </w:rPr>
              <w:t>1</w:t>
            </w:r>
          </w:p>
        </w:tc>
        <w:tc>
          <w:tcPr>
            <w:tcW w:w="1508" w:type="dxa"/>
          </w:tcPr>
          <w:p w14:paraId="7FAFE4F9" w14:textId="249B87A8" w:rsidR="002E5F68" w:rsidRDefault="006530DC" w:rsidP="004D4E75">
            <w:pPr>
              <w:jc w:val="both"/>
              <w:rPr>
                <w:rFonts w:ascii="Calibri" w:hAnsi="Calibri" w:cs="Calibri"/>
              </w:rPr>
            </w:pPr>
            <w:r>
              <w:rPr>
                <w:rFonts w:ascii="Calibri" w:hAnsi="Calibri" w:cs="Calibri"/>
              </w:rPr>
              <w:t>0.</w:t>
            </w:r>
            <w:r w:rsidR="00A337BE">
              <w:rPr>
                <w:rFonts w:ascii="Calibri" w:hAnsi="Calibri" w:cs="Calibri"/>
              </w:rPr>
              <w:t>15</w:t>
            </w:r>
          </w:p>
        </w:tc>
        <w:tc>
          <w:tcPr>
            <w:tcW w:w="1508" w:type="dxa"/>
          </w:tcPr>
          <w:p w14:paraId="05E68ECE" w14:textId="00A3E3E3" w:rsidR="002E5F68" w:rsidRDefault="008850B9" w:rsidP="004D4E75">
            <w:pPr>
              <w:jc w:val="both"/>
              <w:rPr>
                <w:rFonts w:ascii="Calibri" w:hAnsi="Calibri" w:cs="Calibri"/>
              </w:rPr>
            </w:pPr>
            <w:r>
              <w:rPr>
                <w:rFonts w:ascii="Calibri" w:hAnsi="Calibri" w:cs="Calibri"/>
              </w:rPr>
              <w:t>0.</w:t>
            </w:r>
            <w:r w:rsidR="00983315">
              <w:rPr>
                <w:rFonts w:ascii="Calibri" w:hAnsi="Calibri" w:cs="Calibri"/>
              </w:rPr>
              <w:t>1</w:t>
            </w:r>
            <w:r w:rsidR="00483C2C">
              <w:rPr>
                <w:rFonts w:ascii="Calibri" w:hAnsi="Calibri" w:cs="Calibri"/>
              </w:rPr>
              <w:t>4</w:t>
            </w:r>
          </w:p>
        </w:tc>
      </w:tr>
      <w:tr w:rsidR="003A0C91" w14:paraId="341C6FE3" w14:textId="77777777" w:rsidTr="00480A20">
        <w:tc>
          <w:tcPr>
            <w:tcW w:w="4531" w:type="dxa"/>
            <w:tcBorders>
              <w:bottom w:val="single" w:sz="4" w:space="0" w:color="auto"/>
            </w:tcBorders>
          </w:tcPr>
          <w:p w14:paraId="2B4A337B" w14:textId="6AB0B5F3" w:rsidR="003A0C91" w:rsidRDefault="003A0C91" w:rsidP="003433C0">
            <w:pPr>
              <w:rPr>
                <w:rFonts w:ascii="Calibri" w:hAnsi="Calibri" w:cs="Calibri"/>
              </w:rPr>
            </w:pPr>
            <w:r>
              <w:rPr>
                <w:rFonts w:ascii="Calibri" w:hAnsi="Calibri" w:cs="Calibri"/>
              </w:rPr>
              <w:t>Proportion coloured rice</w:t>
            </w:r>
          </w:p>
        </w:tc>
        <w:tc>
          <w:tcPr>
            <w:tcW w:w="1418" w:type="dxa"/>
            <w:tcBorders>
              <w:bottom w:val="single" w:sz="4" w:space="0" w:color="auto"/>
            </w:tcBorders>
          </w:tcPr>
          <w:p w14:paraId="58A5D13F" w14:textId="4F14A2DF" w:rsidR="003A0C91" w:rsidRDefault="00D83B27" w:rsidP="004D4E75">
            <w:pPr>
              <w:jc w:val="both"/>
              <w:rPr>
                <w:rFonts w:ascii="Calibri" w:hAnsi="Calibri" w:cs="Calibri"/>
              </w:rPr>
            </w:pPr>
            <w:r>
              <w:rPr>
                <w:rFonts w:ascii="Calibri" w:hAnsi="Calibri" w:cs="Calibri"/>
              </w:rPr>
              <w:t>0.</w:t>
            </w:r>
            <w:r w:rsidR="006771FB">
              <w:rPr>
                <w:rFonts w:ascii="Calibri" w:hAnsi="Calibri" w:cs="Calibri"/>
              </w:rPr>
              <w:t>14</w:t>
            </w:r>
          </w:p>
        </w:tc>
        <w:tc>
          <w:tcPr>
            <w:tcW w:w="1559" w:type="dxa"/>
            <w:tcBorders>
              <w:bottom w:val="single" w:sz="4" w:space="0" w:color="auto"/>
            </w:tcBorders>
          </w:tcPr>
          <w:p w14:paraId="6C593660" w14:textId="0C02C113" w:rsidR="003A0C91" w:rsidRDefault="00357B69" w:rsidP="004D4E75">
            <w:pPr>
              <w:jc w:val="both"/>
              <w:rPr>
                <w:rFonts w:ascii="Calibri" w:hAnsi="Calibri" w:cs="Calibri"/>
              </w:rPr>
            </w:pPr>
            <w:r>
              <w:rPr>
                <w:rFonts w:ascii="Calibri" w:hAnsi="Calibri" w:cs="Calibri"/>
              </w:rPr>
              <w:t>0.</w:t>
            </w:r>
            <w:r w:rsidR="002B06A1">
              <w:rPr>
                <w:rFonts w:ascii="Calibri" w:hAnsi="Calibri" w:cs="Calibri"/>
              </w:rPr>
              <w:t>07</w:t>
            </w:r>
          </w:p>
        </w:tc>
        <w:tc>
          <w:tcPr>
            <w:tcW w:w="1508" w:type="dxa"/>
            <w:tcBorders>
              <w:bottom w:val="single" w:sz="4" w:space="0" w:color="auto"/>
            </w:tcBorders>
          </w:tcPr>
          <w:p w14:paraId="3587EE92" w14:textId="66BC8627" w:rsidR="003A0C91" w:rsidRDefault="008D3A82" w:rsidP="004D4E75">
            <w:pPr>
              <w:jc w:val="both"/>
              <w:rPr>
                <w:rFonts w:ascii="Calibri" w:hAnsi="Calibri" w:cs="Calibri"/>
              </w:rPr>
            </w:pPr>
            <w:r>
              <w:rPr>
                <w:rFonts w:ascii="Calibri" w:hAnsi="Calibri" w:cs="Calibri"/>
              </w:rPr>
              <w:t>0.</w:t>
            </w:r>
            <w:r w:rsidR="00BF1301">
              <w:rPr>
                <w:rFonts w:ascii="Calibri" w:hAnsi="Calibri" w:cs="Calibri"/>
              </w:rPr>
              <w:t>16</w:t>
            </w:r>
          </w:p>
        </w:tc>
        <w:tc>
          <w:tcPr>
            <w:tcW w:w="1508" w:type="dxa"/>
            <w:tcBorders>
              <w:bottom w:val="single" w:sz="4" w:space="0" w:color="auto"/>
            </w:tcBorders>
          </w:tcPr>
          <w:p w14:paraId="3AD82DE2" w14:textId="5A862E02" w:rsidR="003A0C91" w:rsidRDefault="00245ACD" w:rsidP="004D4E75">
            <w:pPr>
              <w:jc w:val="both"/>
              <w:rPr>
                <w:rFonts w:ascii="Calibri" w:hAnsi="Calibri" w:cs="Calibri"/>
              </w:rPr>
            </w:pPr>
            <w:r>
              <w:rPr>
                <w:rFonts w:ascii="Calibri" w:hAnsi="Calibri" w:cs="Calibri"/>
              </w:rPr>
              <w:t>0.1</w:t>
            </w:r>
            <w:r w:rsidR="00030EE2">
              <w:rPr>
                <w:rFonts w:ascii="Calibri" w:hAnsi="Calibri" w:cs="Calibri"/>
              </w:rPr>
              <w:t>8</w:t>
            </w:r>
          </w:p>
        </w:tc>
        <w:tc>
          <w:tcPr>
            <w:tcW w:w="1508" w:type="dxa"/>
            <w:tcBorders>
              <w:bottom w:val="single" w:sz="4" w:space="0" w:color="auto"/>
            </w:tcBorders>
          </w:tcPr>
          <w:p w14:paraId="1264FE96" w14:textId="630153D8" w:rsidR="003A0C91" w:rsidRDefault="006530DC" w:rsidP="004D4E75">
            <w:pPr>
              <w:jc w:val="both"/>
              <w:rPr>
                <w:rFonts w:ascii="Calibri" w:hAnsi="Calibri" w:cs="Calibri"/>
              </w:rPr>
            </w:pPr>
            <w:r>
              <w:rPr>
                <w:rFonts w:ascii="Calibri" w:hAnsi="Calibri" w:cs="Calibri"/>
              </w:rPr>
              <w:t>0.1</w:t>
            </w:r>
            <w:r w:rsidR="00A337BE">
              <w:rPr>
                <w:rFonts w:ascii="Calibri" w:hAnsi="Calibri" w:cs="Calibri"/>
              </w:rPr>
              <w:t>7</w:t>
            </w:r>
          </w:p>
        </w:tc>
        <w:tc>
          <w:tcPr>
            <w:tcW w:w="1508" w:type="dxa"/>
            <w:tcBorders>
              <w:bottom w:val="single" w:sz="4" w:space="0" w:color="auto"/>
            </w:tcBorders>
          </w:tcPr>
          <w:p w14:paraId="47877EE8" w14:textId="4597D0BC" w:rsidR="003A0C91" w:rsidRDefault="008850B9" w:rsidP="004D4E75">
            <w:pPr>
              <w:jc w:val="both"/>
              <w:rPr>
                <w:rFonts w:ascii="Calibri" w:hAnsi="Calibri" w:cs="Calibri"/>
              </w:rPr>
            </w:pPr>
            <w:r>
              <w:rPr>
                <w:rFonts w:ascii="Calibri" w:hAnsi="Calibri" w:cs="Calibri"/>
              </w:rPr>
              <w:t>0.1</w:t>
            </w:r>
            <w:r w:rsidR="00483C2C">
              <w:rPr>
                <w:rFonts w:ascii="Calibri" w:hAnsi="Calibri" w:cs="Calibri"/>
              </w:rPr>
              <w:t>6</w:t>
            </w:r>
          </w:p>
        </w:tc>
      </w:tr>
      <w:tr w:rsidR="002E5F68" w14:paraId="0830470B" w14:textId="77BC8BD7" w:rsidTr="004122F6">
        <w:tc>
          <w:tcPr>
            <w:tcW w:w="4531" w:type="dxa"/>
            <w:tcBorders>
              <w:bottom w:val="single" w:sz="4" w:space="0" w:color="auto"/>
            </w:tcBorders>
          </w:tcPr>
          <w:p w14:paraId="2BB136D6" w14:textId="75A453B9" w:rsidR="002E5F68" w:rsidRDefault="002E5F68" w:rsidP="003433C0">
            <w:pPr>
              <w:rPr>
                <w:rFonts w:ascii="Calibri" w:hAnsi="Calibri" w:cs="Calibri"/>
              </w:rPr>
            </w:pPr>
            <w:r>
              <w:rPr>
                <w:rFonts w:ascii="Calibri" w:hAnsi="Calibri" w:cs="Calibri"/>
              </w:rPr>
              <w:t>Pr</w:t>
            </w:r>
            <w:r w:rsidR="00B67171">
              <w:rPr>
                <w:rFonts w:ascii="Calibri" w:hAnsi="Calibri" w:cs="Calibri"/>
              </w:rPr>
              <w:t xml:space="preserve">oportion </w:t>
            </w:r>
            <w:r w:rsidR="003A0C91">
              <w:rPr>
                <w:rFonts w:ascii="Calibri" w:hAnsi="Calibri" w:cs="Calibri"/>
              </w:rPr>
              <w:t>aromatic rice</w:t>
            </w:r>
          </w:p>
        </w:tc>
        <w:tc>
          <w:tcPr>
            <w:tcW w:w="1418" w:type="dxa"/>
            <w:tcBorders>
              <w:bottom w:val="single" w:sz="4" w:space="0" w:color="auto"/>
            </w:tcBorders>
          </w:tcPr>
          <w:p w14:paraId="48918C35" w14:textId="74EBEB88" w:rsidR="002E5F68" w:rsidRDefault="00D91DE3" w:rsidP="004D4E75">
            <w:pPr>
              <w:jc w:val="both"/>
              <w:rPr>
                <w:rFonts w:ascii="Calibri" w:hAnsi="Calibri" w:cs="Calibri"/>
              </w:rPr>
            </w:pPr>
            <w:r>
              <w:rPr>
                <w:rFonts w:ascii="Calibri" w:hAnsi="Calibri" w:cs="Calibri"/>
              </w:rPr>
              <w:t>0.</w:t>
            </w:r>
            <w:r w:rsidR="006771FB">
              <w:rPr>
                <w:rFonts w:ascii="Calibri" w:hAnsi="Calibri" w:cs="Calibri"/>
              </w:rPr>
              <w:t>28</w:t>
            </w:r>
          </w:p>
        </w:tc>
        <w:tc>
          <w:tcPr>
            <w:tcW w:w="1559" w:type="dxa"/>
            <w:tcBorders>
              <w:bottom w:val="single" w:sz="4" w:space="0" w:color="auto"/>
            </w:tcBorders>
          </w:tcPr>
          <w:p w14:paraId="12BC9D48" w14:textId="138B065E" w:rsidR="002E5F68" w:rsidRDefault="002F14A9" w:rsidP="004D4E75">
            <w:pPr>
              <w:jc w:val="both"/>
              <w:rPr>
                <w:rFonts w:ascii="Calibri" w:hAnsi="Calibri" w:cs="Calibri"/>
              </w:rPr>
            </w:pPr>
            <w:r>
              <w:rPr>
                <w:rFonts w:ascii="Calibri" w:hAnsi="Calibri" w:cs="Calibri"/>
              </w:rPr>
              <w:t>0.</w:t>
            </w:r>
            <w:r w:rsidR="003F1DB9">
              <w:rPr>
                <w:rFonts w:ascii="Calibri" w:hAnsi="Calibri" w:cs="Calibri"/>
              </w:rPr>
              <w:t>38</w:t>
            </w:r>
          </w:p>
        </w:tc>
        <w:tc>
          <w:tcPr>
            <w:tcW w:w="1508" w:type="dxa"/>
            <w:tcBorders>
              <w:bottom w:val="single" w:sz="4" w:space="0" w:color="auto"/>
            </w:tcBorders>
          </w:tcPr>
          <w:p w14:paraId="68EA8655" w14:textId="78901DF1" w:rsidR="002E5F68" w:rsidRDefault="007279D2" w:rsidP="004D4E75">
            <w:pPr>
              <w:jc w:val="both"/>
              <w:rPr>
                <w:rFonts w:ascii="Calibri" w:hAnsi="Calibri" w:cs="Calibri"/>
              </w:rPr>
            </w:pPr>
            <w:r>
              <w:rPr>
                <w:rFonts w:ascii="Calibri" w:hAnsi="Calibri" w:cs="Calibri"/>
              </w:rPr>
              <w:t>0.</w:t>
            </w:r>
            <w:r w:rsidR="00BF1301">
              <w:rPr>
                <w:rFonts w:ascii="Calibri" w:hAnsi="Calibri" w:cs="Calibri"/>
              </w:rPr>
              <w:t>29</w:t>
            </w:r>
          </w:p>
        </w:tc>
        <w:tc>
          <w:tcPr>
            <w:tcW w:w="1508" w:type="dxa"/>
            <w:tcBorders>
              <w:bottom w:val="single" w:sz="4" w:space="0" w:color="auto"/>
            </w:tcBorders>
          </w:tcPr>
          <w:p w14:paraId="08994E1B" w14:textId="358D1000" w:rsidR="002E5F68" w:rsidRDefault="0044735F" w:rsidP="004D4E75">
            <w:pPr>
              <w:jc w:val="both"/>
              <w:rPr>
                <w:rFonts w:ascii="Calibri" w:hAnsi="Calibri" w:cs="Calibri"/>
              </w:rPr>
            </w:pPr>
            <w:r>
              <w:rPr>
                <w:rFonts w:ascii="Calibri" w:hAnsi="Calibri" w:cs="Calibri"/>
              </w:rPr>
              <w:t>0.</w:t>
            </w:r>
            <w:r w:rsidR="00030EE2">
              <w:rPr>
                <w:rFonts w:ascii="Calibri" w:hAnsi="Calibri" w:cs="Calibri"/>
              </w:rPr>
              <w:t>12</w:t>
            </w:r>
          </w:p>
        </w:tc>
        <w:tc>
          <w:tcPr>
            <w:tcW w:w="1508" w:type="dxa"/>
            <w:tcBorders>
              <w:bottom w:val="single" w:sz="4" w:space="0" w:color="auto"/>
            </w:tcBorders>
          </w:tcPr>
          <w:p w14:paraId="5A8EAF87" w14:textId="18D510F5" w:rsidR="002E5F68" w:rsidRDefault="0082247A" w:rsidP="004D4E75">
            <w:pPr>
              <w:jc w:val="both"/>
              <w:rPr>
                <w:rFonts w:ascii="Calibri" w:hAnsi="Calibri" w:cs="Calibri"/>
              </w:rPr>
            </w:pPr>
            <w:r>
              <w:rPr>
                <w:rFonts w:ascii="Calibri" w:hAnsi="Calibri" w:cs="Calibri"/>
              </w:rPr>
              <w:t>0.</w:t>
            </w:r>
            <w:r w:rsidR="00A337BE">
              <w:rPr>
                <w:rFonts w:ascii="Calibri" w:hAnsi="Calibri" w:cs="Calibri"/>
              </w:rPr>
              <w:t>29</w:t>
            </w:r>
          </w:p>
        </w:tc>
        <w:tc>
          <w:tcPr>
            <w:tcW w:w="1508" w:type="dxa"/>
            <w:tcBorders>
              <w:bottom w:val="single" w:sz="4" w:space="0" w:color="auto"/>
            </w:tcBorders>
          </w:tcPr>
          <w:p w14:paraId="174D9D76" w14:textId="235E41D9" w:rsidR="002E5F68" w:rsidRDefault="004B28DD" w:rsidP="004D4E75">
            <w:pPr>
              <w:jc w:val="both"/>
              <w:rPr>
                <w:rFonts w:ascii="Calibri" w:hAnsi="Calibri" w:cs="Calibri"/>
              </w:rPr>
            </w:pPr>
            <w:r>
              <w:rPr>
                <w:rFonts w:ascii="Calibri" w:hAnsi="Calibri" w:cs="Calibri"/>
              </w:rPr>
              <w:t>0.</w:t>
            </w:r>
            <w:r w:rsidR="00B11F9C">
              <w:rPr>
                <w:rFonts w:ascii="Calibri" w:hAnsi="Calibri" w:cs="Calibri"/>
              </w:rPr>
              <w:t>26</w:t>
            </w:r>
          </w:p>
        </w:tc>
      </w:tr>
      <w:tr w:rsidR="003F1DB9" w14:paraId="2191B168" w14:textId="77777777" w:rsidTr="004122F6">
        <w:tc>
          <w:tcPr>
            <w:tcW w:w="4531" w:type="dxa"/>
            <w:tcBorders>
              <w:bottom w:val="single" w:sz="4" w:space="0" w:color="auto"/>
            </w:tcBorders>
          </w:tcPr>
          <w:p w14:paraId="5F315C22" w14:textId="5EB91F85" w:rsidR="003F1DB9" w:rsidRDefault="003F1DB9" w:rsidP="003433C0">
            <w:pPr>
              <w:rPr>
                <w:rFonts w:ascii="Calibri" w:hAnsi="Calibri" w:cs="Calibri"/>
              </w:rPr>
            </w:pPr>
            <w:r>
              <w:rPr>
                <w:rFonts w:ascii="Calibri" w:hAnsi="Calibri" w:cs="Calibri"/>
              </w:rPr>
              <w:t>Proportion imported pack</w:t>
            </w:r>
          </w:p>
        </w:tc>
        <w:tc>
          <w:tcPr>
            <w:tcW w:w="1418" w:type="dxa"/>
            <w:tcBorders>
              <w:bottom w:val="single" w:sz="4" w:space="0" w:color="auto"/>
            </w:tcBorders>
          </w:tcPr>
          <w:p w14:paraId="03A88023" w14:textId="530B803F" w:rsidR="003F1DB9" w:rsidRDefault="004122F6" w:rsidP="004D4E75">
            <w:pPr>
              <w:jc w:val="both"/>
              <w:rPr>
                <w:rFonts w:ascii="Calibri" w:hAnsi="Calibri" w:cs="Calibri"/>
              </w:rPr>
            </w:pPr>
            <w:r>
              <w:rPr>
                <w:rFonts w:ascii="Calibri" w:hAnsi="Calibri" w:cs="Calibri"/>
              </w:rPr>
              <w:t>0.05</w:t>
            </w:r>
          </w:p>
        </w:tc>
        <w:tc>
          <w:tcPr>
            <w:tcW w:w="1559" w:type="dxa"/>
            <w:tcBorders>
              <w:bottom w:val="single" w:sz="4" w:space="0" w:color="auto"/>
            </w:tcBorders>
          </w:tcPr>
          <w:p w14:paraId="724874E3" w14:textId="1D9CD1CE" w:rsidR="003F1DB9" w:rsidRDefault="00E417F3" w:rsidP="004D4E75">
            <w:pPr>
              <w:jc w:val="both"/>
              <w:rPr>
                <w:rFonts w:ascii="Calibri" w:hAnsi="Calibri" w:cs="Calibri"/>
              </w:rPr>
            </w:pPr>
            <w:r>
              <w:rPr>
                <w:rFonts w:ascii="Calibri" w:hAnsi="Calibri" w:cs="Calibri"/>
              </w:rPr>
              <w:t>0.04</w:t>
            </w:r>
          </w:p>
        </w:tc>
        <w:tc>
          <w:tcPr>
            <w:tcW w:w="1508" w:type="dxa"/>
            <w:tcBorders>
              <w:bottom w:val="single" w:sz="4" w:space="0" w:color="auto"/>
            </w:tcBorders>
          </w:tcPr>
          <w:p w14:paraId="60B90ED1" w14:textId="1899909B" w:rsidR="003F1DB9" w:rsidRDefault="000B5751" w:rsidP="004D4E75">
            <w:pPr>
              <w:jc w:val="both"/>
              <w:rPr>
                <w:rFonts w:ascii="Calibri" w:hAnsi="Calibri" w:cs="Calibri"/>
              </w:rPr>
            </w:pPr>
            <w:r>
              <w:rPr>
                <w:rFonts w:ascii="Calibri" w:hAnsi="Calibri" w:cs="Calibri"/>
              </w:rPr>
              <w:t>0.09</w:t>
            </w:r>
          </w:p>
        </w:tc>
        <w:tc>
          <w:tcPr>
            <w:tcW w:w="1508" w:type="dxa"/>
            <w:tcBorders>
              <w:bottom w:val="single" w:sz="4" w:space="0" w:color="auto"/>
            </w:tcBorders>
          </w:tcPr>
          <w:p w14:paraId="367A4690" w14:textId="3DD7D539" w:rsidR="003F1DB9" w:rsidRDefault="00014199" w:rsidP="004D4E75">
            <w:pPr>
              <w:jc w:val="both"/>
              <w:rPr>
                <w:rFonts w:ascii="Calibri" w:hAnsi="Calibri" w:cs="Calibri"/>
              </w:rPr>
            </w:pPr>
            <w:r>
              <w:rPr>
                <w:rFonts w:ascii="Calibri" w:hAnsi="Calibri" w:cs="Calibri"/>
              </w:rPr>
              <w:t>0.32</w:t>
            </w:r>
          </w:p>
        </w:tc>
        <w:tc>
          <w:tcPr>
            <w:tcW w:w="1508" w:type="dxa"/>
            <w:tcBorders>
              <w:bottom w:val="single" w:sz="4" w:space="0" w:color="auto"/>
            </w:tcBorders>
          </w:tcPr>
          <w:p w14:paraId="0BF1C59A" w14:textId="40A21394" w:rsidR="003F1DB9" w:rsidRDefault="00A337BE" w:rsidP="004D4E75">
            <w:pPr>
              <w:jc w:val="both"/>
              <w:rPr>
                <w:rFonts w:ascii="Calibri" w:hAnsi="Calibri" w:cs="Calibri"/>
              </w:rPr>
            </w:pPr>
            <w:r>
              <w:rPr>
                <w:rFonts w:ascii="Calibri" w:hAnsi="Calibri" w:cs="Calibri"/>
              </w:rPr>
              <w:t>0.06</w:t>
            </w:r>
          </w:p>
        </w:tc>
        <w:tc>
          <w:tcPr>
            <w:tcW w:w="1508" w:type="dxa"/>
            <w:tcBorders>
              <w:bottom w:val="single" w:sz="4" w:space="0" w:color="auto"/>
            </w:tcBorders>
          </w:tcPr>
          <w:p w14:paraId="55365CC4" w14:textId="1066EB62" w:rsidR="003F1DB9" w:rsidRDefault="00B11F9C" w:rsidP="004D4E75">
            <w:pPr>
              <w:jc w:val="both"/>
              <w:rPr>
                <w:rFonts w:ascii="Calibri" w:hAnsi="Calibri" w:cs="Calibri"/>
              </w:rPr>
            </w:pPr>
            <w:r>
              <w:rPr>
                <w:rFonts w:ascii="Calibri" w:hAnsi="Calibri" w:cs="Calibri"/>
              </w:rPr>
              <w:t>0.12</w:t>
            </w:r>
          </w:p>
        </w:tc>
      </w:tr>
    </w:tbl>
    <w:p w14:paraId="270AAD1D" w14:textId="6D4FB354" w:rsidR="0073616C" w:rsidRPr="00AE2212" w:rsidRDefault="0073616C" w:rsidP="004D4E75">
      <w:pPr>
        <w:spacing w:after="0" w:line="240" w:lineRule="auto"/>
        <w:jc w:val="both"/>
        <w:rPr>
          <w:rFonts w:ascii="Calibri" w:hAnsi="Calibri" w:cs="Calibri"/>
        </w:rPr>
      </w:pPr>
    </w:p>
    <w:p w14:paraId="6835CC25" w14:textId="48A8F34D" w:rsidR="003D3381" w:rsidRPr="003D3381" w:rsidRDefault="003D3381" w:rsidP="00463202">
      <w:pPr>
        <w:spacing w:after="0" w:line="240" w:lineRule="auto"/>
        <w:jc w:val="center"/>
        <w:rPr>
          <w:rFonts w:ascii="Calibri" w:hAnsi="Calibri" w:cs="Calibri"/>
          <w:b/>
          <w:bCs/>
        </w:rPr>
      </w:pPr>
      <w:r w:rsidRPr="003D3381">
        <w:rPr>
          <w:rFonts w:ascii="Calibri" w:hAnsi="Calibri" w:cs="Calibri"/>
          <w:b/>
          <w:bCs/>
        </w:rPr>
        <w:t xml:space="preserve">Table </w:t>
      </w:r>
      <w:r w:rsidR="0096009E">
        <w:rPr>
          <w:rFonts w:ascii="Calibri" w:hAnsi="Calibri" w:cs="Calibri"/>
          <w:b/>
          <w:bCs/>
        </w:rPr>
        <w:t>5</w:t>
      </w:r>
      <w:r w:rsidRPr="003D3381">
        <w:rPr>
          <w:rFonts w:ascii="Calibri" w:hAnsi="Calibri" w:cs="Calibri"/>
          <w:b/>
          <w:bCs/>
        </w:rPr>
        <w:t xml:space="preserve">. Key metrics over time, </w:t>
      </w:r>
      <w:r w:rsidR="0057276E">
        <w:rPr>
          <w:rFonts w:ascii="Calibri" w:hAnsi="Calibri" w:cs="Calibri"/>
          <w:b/>
          <w:bCs/>
        </w:rPr>
        <w:t>pr</w:t>
      </w:r>
      <w:r w:rsidR="00106A3E">
        <w:rPr>
          <w:rFonts w:ascii="Calibri" w:hAnsi="Calibri" w:cs="Calibri"/>
          <w:b/>
          <w:bCs/>
        </w:rPr>
        <w:t>e</w:t>
      </w:r>
      <w:r w:rsidR="0057276E">
        <w:rPr>
          <w:rFonts w:ascii="Calibri" w:hAnsi="Calibri" w:cs="Calibri"/>
          <w:b/>
          <w:bCs/>
        </w:rPr>
        <w:t xml:space="preserve">miums and discounts, </w:t>
      </w:r>
      <w:r w:rsidR="009E16D6">
        <w:rPr>
          <w:rFonts w:ascii="Calibri" w:hAnsi="Calibri" w:cs="Calibri"/>
          <w:b/>
          <w:bCs/>
        </w:rPr>
        <w:t>non-</w:t>
      </w:r>
      <w:r w:rsidRPr="003D3381">
        <w:rPr>
          <w:rFonts w:ascii="Calibri" w:hAnsi="Calibri" w:cs="Calibri"/>
          <w:b/>
          <w:bCs/>
        </w:rPr>
        <w:t>glutinous rice packs</w:t>
      </w:r>
    </w:p>
    <w:p w14:paraId="72E58ACB" w14:textId="77777777" w:rsidR="003D3381" w:rsidRDefault="003D3381" w:rsidP="003D3381">
      <w:pPr>
        <w:spacing w:after="0" w:line="240" w:lineRule="auto"/>
        <w:jc w:val="both"/>
        <w:rPr>
          <w:rFonts w:ascii="Calibri" w:hAnsi="Calibri" w:cs="Calibr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8"/>
        <w:gridCol w:w="1176"/>
        <w:gridCol w:w="1210"/>
        <w:gridCol w:w="1198"/>
        <w:gridCol w:w="1198"/>
        <w:gridCol w:w="1198"/>
        <w:gridCol w:w="1198"/>
      </w:tblGrid>
      <w:tr w:rsidR="008058A8" w14:paraId="4A036FDF" w14:textId="7B1F3302" w:rsidTr="00533C4C">
        <w:tc>
          <w:tcPr>
            <w:tcW w:w="4531" w:type="dxa"/>
          </w:tcPr>
          <w:p w14:paraId="6B0A8867" w14:textId="77777777" w:rsidR="008058A8" w:rsidRPr="00E322D6" w:rsidRDefault="008058A8" w:rsidP="00AF7AEE">
            <w:pPr>
              <w:jc w:val="both"/>
              <w:rPr>
                <w:rFonts w:ascii="Calibri" w:hAnsi="Calibri" w:cs="Calibri"/>
                <w:b/>
                <w:bCs/>
              </w:rPr>
            </w:pPr>
            <w:r w:rsidRPr="00E322D6">
              <w:rPr>
                <w:rFonts w:ascii="Calibri" w:hAnsi="Calibri" w:cs="Calibri"/>
                <w:b/>
                <w:bCs/>
              </w:rPr>
              <w:t>Metric</w:t>
            </w:r>
          </w:p>
        </w:tc>
        <w:tc>
          <w:tcPr>
            <w:tcW w:w="1418" w:type="dxa"/>
          </w:tcPr>
          <w:p w14:paraId="0E1FBE99" w14:textId="01FCE09B" w:rsidR="008058A8" w:rsidRPr="00E322D6" w:rsidRDefault="008058A8" w:rsidP="00AF7AEE">
            <w:pPr>
              <w:jc w:val="both"/>
              <w:rPr>
                <w:rFonts w:ascii="Calibri" w:hAnsi="Calibri" w:cs="Calibri"/>
                <w:b/>
                <w:bCs/>
              </w:rPr>
            </w:pPr>
            <w:r w:rsidRPr="00E322D6">
              <w:rPr>
                <w:rFonts w:ascii="Calibri" w:hAnsi="Calibri" w:cs="Calibri"/>
                <w:b/>
                <w:bCs/>
              </w:rPr>
              <w:t>2024Q</w:t>
            </w:r>
            <w:r>
              <w:rPr>
                <w:rFonts w:ascii="Calibri" w:hAnsi="Calibri" w:cs="Calibri"/>
                <w:b/>
                <w:bCs/>
              </w:rPr>
              <w:t>4</w:t>
            </w:r>
          </w:p>
        </w:tc>
        <w:tc>
          <w:tcPr>
            <w:tcW w:w="1559" w:type="dxa"/>
          </w:tcPr>
          <w:p w14:paraId="72DFABB3" w14:textId="76E438AC" w:rsidR="008058A8" w:rsidRPr="00E322D6" w:rsidRDefault="008058A8" w:rsidP="00AF7AEE">
            <w:pPr>
              <w:jc w:val="both"/>
              <w:rPr>
                <w:rFonts w:ascii="Calibri" w:hAnsi="Calibri" w:cs="Calibri"/>
                <w:b/>
                <w:bCs/>
              </w:rPr>
            </w:pPr>
            <w:r w:rsidRPr="00E322D6">
              <w:rPr>
                <w:rFonts w:ascii="Calibri" w:hAnsi="Calibri" w:cs="Calibri"/>
                <w:b/>
                <w:bCs/>
              </w:rPr>
              <w:t>2025Q</w:t>
            </w:r>
            <w:r>
              <w:rPr>
                <w:rFonts w:ascii="Calibri" w:hAnsi="Calibri" w:cs="Calibri"/>
                <w:b/>
                <w:bCs/>
              </w:rPr>
              <w:t>1</w:t>
            </w:r>
          </w:p>
        </w:tc>
        <w:tc>
          <w:tcPr>
            <w:tcW w:w="1508" w:type="dxa"/>
          </w:tcPr>
          <w:p w14:paraId="09CAF41B" w14:textId="77777777" w:rsidR="008058A8" w:rsidRPr="00E322D6" w:rsidRDefault="008058A8" w:rsidP="00AF7AEE">
            <w:pPr>
              <w:jc w:val="both"/>
              <w:rPr>
                <w:rFonts w:ascii="Calibri" w:hAnsi="Calibri" w:cs="Calibri"/>
                <w:b/>
                <w:bCs/>
              </w:rPr>
            </w:pPr>
            <w:r w:rsidRPr="00E322D6">
              <w:rPr>
                <w:rFonts w:ascii="Calibri" w:hAnsi="Calibri" w:cs="Calibri"/>
                <w:b/>
                <w:bCs/>
              </w:rPr>
              <w:t>2025Q2</w:t>
            </w:r>
          </w:p>
        </w:tc>
        <w:tc>
          <w:tcPr>
            <w:tcW w:w="1508" w:type="dxa"/>
          </w:tcPr>
          <w:p w14:paraId="6BFC6DF0" w14:textId="03EB76DB" w:rsidR="008058A8" w:rsidRPr="00E322D6" w:rsidRDefault="008058A8" w:rsidP="00AF7AEE">
            <w:pPr>
              <w:jc w:val="both"/>
              <w:rPr>
                <w:rFonts w:ascii="Calibri" w:hAnsi="Calibri" w:cs="Calibri"/>
                <w:b/>
                <w:bCs/>
              </w:rPr>
            </w:pPr>
            <w:r>
              <w:rPr>
                <w:rFonts w:ascii="Calibri" w:hAnsi="Calibri" w:cs="Calibri"/>
                <w:b/>
                <w:bCs/>
              </w:rPr>
              <w:t>2025Q3</w:t>
            </w:r>
          </w:p>
        </w:tc>
        <w:tc>
          <w:tcPr>
            <w:tcW w:w="1508" w:type="dxa"/>
          </w:tcPr>
          <w:p w14:paraId="062485A5" w14:textId="4F449F03" w:rsidR="008058A8" w:rsidRPr="00E322D6" w:rsidRDefault="008058A8" w:rsidP="00AF7AEE">
            <w:pPr>
              <w:jc w:val="both"/>
              <w:rPr>
                <w:rFonts w:ascii="Calibri" w:hAnsi="Calibri" w:cs="Calibri"/>
                <w:b/>
                <w:bCs/>
              </w:rPr>
            </w:pPr>
            <w:r>
              <w:rPr>
                <w:rFonts w:ascii="Calibri" w:hAnsi="Calibri" w:cs="Calibri"/>
                <w:b/>
                <w:bCs/>
              </w:rPr>
              <w:t>2025Q4</w:t>
            </w:r>
          </w:p>
        </w:tc>
        <w:tc>
          <w:tcPr>
            <w:tcW w:w="1508" w:type="dxa"/>
          </w:tcPr>
          <w:p w14:paraId="76F4D234" w14:textId="71E2BFB4" w:rsidR="008058A8" w:rsidRPr="00E322D6" w:rsidRDefault="008058A8" w:rsidP="00AF7AEE">
            <w:pPr>
              <w:jc w:val="both"/>
              <w:rPr>
                <w:rFonts w:ascii="Calibri" w:hAnsi="Calibri" w:cs="Calibri"/>
                <w:b/>
                <w:bCs/>
              </w:rPr>
            </w:pPr>
            <w:r>
              <w:rPr>
                <w:rFonts w:ascii="Calibri" w:hAnsi="Calibri" w:cs="Calibri"/>
                <w:b/>
                <w:bCs/>
              </w:rPr>
              <w:t>Pooled data</w:t>
            </w:r>
          </w:p>
        </w:tc>
      </w:tr>
      <w:tr w:rsidR="008058A8" w14:paraId="68DA3014" w14:textId="77D8FA74" w:rsidTr="00533C4C">
        <w:tc>
          <w:tcPr>
            <w:tcW w:w="4531" w:type="dxa"/>
          </w:tcPr>
          <w:p w14:paraId="00E7A378" w14:textId="3E39D881" w:rsidR="008058A8" w:rsidRDefault="008058A8" w:rsidP="003433C0">
            <w:pPr>
              <w:rPr>
                <w:rFonts w:ascii="Calibri" w:hAnsi="Calibri" w:cs="Calibri"/>
              </w:rPr>
            </w:pPr>
            <w:r>
              <w:rPr>
                <w:rFonts w:ascii="Calibri" w:hAnsi="Calibri" w:cs="Calibri"/>
              </w:rPr>
              <w:t>P</w:t>
            </w:r>
            <w:r w:rsidR="003730B9">
              <w:rPr>
                <w:rFonts w:ascii="Calibri" w:hAnsi="Calibri" w:cs="Calibri"/>
              </w:rPr>
              <w:t>remium D-Mart</w:t>
            </w:r>
          </w:p>
        </w:tc>
        <w:tc>
          <w:tcPr>
            <w:tcW w:w="1418" w:type="dxa"/>
          </w:tcPr>
          <w:p w14:paraId="5176E3D2" w14:textId="5EB117FF" w:rsidR="008058A8" w:rsidRDefault="00363597" w:rsidP="00AF7AEE">
            <w:pPr>
              <w:jc w:val="both"/>
              <w:rPr>
                <w:rFonts w:ascii="Calibri" w:hAnsi="Calibri" w:cs="Calibri"/>
              </w:rPr>
            </w:pPr>
            <w:r>
              <w:rPr>
                <w:rFonts w:ascii="Calibri" w:hAnsi="Calibri" w:cs="Calibri"/>
              </w:rPr>
              <w:t>4953**</w:t>
            </w:r>
          </w:p>
        </w:tc>
        <w:tc>
          <w:tcPr>
            <w:tcW w:w="1559" w:type="dxa"/>
          </w:tcPr>
          <w:p w14:paraId="590ED617" w14:textId="06FD1E6C" w:rsidR="008058A8" w:rsidRDefault="00E01111" w:rsidP="00AF7AEE">
            <w:pPr>
              <w:jc w:val="both"/>
              <w:rPr>
                <w:rFonts w:ascii="Calibri" w:hAnsi="Calibri" w:cs="Calibri"/>
              </w:rPr>
            </w:pPr>
            <w:r>
              <w:rPr>
                <w:rFonts w:ascii="Calibri" w:hAnsi="Calibri" w:cs="Calibri"/>
              </w:rPr>
              <w:t>10</w:t>
            </w:r>
            <w:r w:rsidR="00D46A78">
              <w:rPr>
                <w:rFonts w:ascii="Calibri" w:hAnsi="Calibri" w:cs="Calibri"/>
              </w:rPr>
              <w:t>554***</w:t>
            </w:r>
          </w:p>
        </w:tc>
        <w:tc>
          <w:tcPr>
            <w:tcW w:w="1508" w:type="dxa"/>
          </w:tcPr>
          <w:p w14:paraId="29381DC1" w14:textId="24D982CD" w:rsidR="008058A8" w:rsidRDefault="00E543D3" w:rsidP="00AF7AEE">
            <w:pPr>
              <w:jc w:val="both"/>
              <w:rPr>
                <w:rFonts w:ascii="Calibri" w:hAnsi="Calibri" w:cs="Calibri"/>
              </w:rPr>
            </w:pPr>
            <w:r>
              <w:rPr>
                <w:rFonts w:ascii="Calibri" w:hAnsi="Calibri" w:cs="Calibri"/>
              </w:rPr>
              <w:t>9341</w:t>
            </w:r>
            <w:r w:rsidR="00495E72">
              <w:rPr>
                <w:rFonts w:ascii="Calibri" w:hAnsi="Calibri" w:cs="Calibri"/>
              </w:rPr>
              <w:t>***</w:t>
            </w:r>
          </w:p>
        </w:tc>
        <w:tc>
          <w:tcPr>
            <w:tcW w:w="1508" w:type="dxa"/>
          </w:tcPr>
          <w:p w14:paraId="4ADC7557" w14:textId="02ABA90B" w:rsidR="008058A8" w:rsidRDefault="00A909E9" w:rsidP="00AF7AEE">
            <w:pPr>
              <w:jc w:val="both"/>
              <w:rPr>
                <w:rFonts w:ascii="Calibri" w:hAnsi="Calibri" w:cs="Calibri"/>
              </w:rPr>
            </w:pPr>
            <w:r>
              <w:rPr>
                <w:rFonts w:ascii="Calibri" w:hAnsi="Calibri" w:cs="Calibri"/>
              </w:rPr>
              <w:t>ns</w:t>
            </w:r>
          </w:p>
        </w:tc>
        <w:tc>
          <w:tcPr>
            <w:tcW w:w="1508" w:type="dxa"/>
          </w:tcPr>
          <w:p w14:paraId="31BA0469" w14:textId="50FBE464" w:rsidR="008058A8" w:rsidRDefault="00C66AEC" w:rsidP="00AF7AEE">
            <w:pPr>
              <w:jc w:val="both"/>
              <w:rPr>
                <w:rFonts w:ascii="Calibri" w:hAnsi="Calibri" w:cs="Calibri"/>
              </w:rPr>
            </w:pPr>
            <w:r>
              <w:rPr>
                <w:rFonts w:ascii="Calibri" w:hAnsi="Calibri" w:cs="Calibri"/>
              </w:rPr>
              <w:t>7857</w:t>
            </w:r>
            <w:r w:rsidR="004A107A">
              <w:rPr>
                <w:rFonts w:ascii="Calibri" w:hAnsi="Calibri" w:cs="Calibri"/>
              </w:rPr>
              <w:t>***</w:t>
            </w:r>
          </w:p>
        </w:tc>
        <w:tc>
          <w:tcPr>
            <w:tcW w:w="1508" w:type="dxa"/>
          </w:tcPr>
          <w:p w14:paraId="5A0D2668" w14:textId="56318671" w:rsidR="008058A8" w:rsidRDefault="00861691" w:rsidP="00AF7AEE">
            <w:pPr>
              <w:jc w:val="both"/>
              <w:rPr>
                <w:rFonts w:ascii="Calibri" w:hAnsi="Calibri" w:cs="Calibri"/>
              </w:rPr>
            </w:pPr>
            <w:r>
              <w:rPr>
                <w:rFonts w:ascii="Calibri" w:hAnsi="Calibri" w:cs="Calibri"/>
              </w:rPr>
              <w:t>31</w:t>
            </w:r>
            <w:r w:rsidR="004931A3">
              <w:rPr>
                <w:rFonts w:ascii="Calibri" w:hAnsi="Calibri" w:cs="Calibri"/>
              </w:rPr>
              <w:t>09</w:t>
            </w:r>
            <w:r w:rsidR="00077A95">
              <w:rPr>
                <w:rFonts w:ascii="Calibri" w:hAnsi="Calibri" w:cs="Calibri"/>
              </w:rPr>
              <w:t>***</w:t>
            </w:r>
          </w:p>
        </w:tc>
      </w:tr>
      <w:tr w:rsidR="008058A8" w14:paraId="5AB68F71" w14:textId="36B0257F" w:rsidTr="00533C4C">
        <w:tc>
          <w:tcPr>
            <w:tcW w:w="4531" w:type="dxa"/>
          </w:tcPr>
          <w:p w14:paraId="15736D99" w14:textId="1910CF2F" w:rsidR="008058A8" w:rsidRDefault="008058A8" w:rsidP="003433C0">
            <w:pPr>
              <w:rPr>
                <w:rFonts w:ascii="Calibri" w:hAnsi="Calibri" w:cs="Calibri"/>
              </w:rPr>
            </w:pPr>
            <w:r>
              <w:rPr>
                <w:rFonts w:ascii="Calibri" w:hAnsi="Calibri" w:cs="Calibri"/>
              </w:rPr>
              <w:t>P</w:t>
            </w:r>
            <w:r w:rsidR="00C17D3C">
              <w:rPr>
                <w:rFonts w:ascii="Calibri" w:hAnsi="Calibri" w:cs="Calibri"/>
              </w:rPr>
              <w:t>remium 12kg pack</w:t>
            </w:r>
          </w:p>
        </w:tc>
        <w:tc>
          <w:tcPr>
            <w:tcW w:w="1418" w:type="dxa"/>
          </w:tcPr>
          <w:p w14:paraId="08404381" w14:textId="300E5716" w:rsidR="008058A8" w:rsidRDefault="00273910" w:rsidP="00AF7AEE">
            <w:pPr>
              <w:jc w:val="both"/>
              <w:rPr>
                <w:rFonts w:ascii="Calibri" w:hAnsi="Calibri" w:cs="Calibri"/>
              </w:rPr>
            </w:pPr>
            <w:r>
              <w:rPr>
                <w:rFonts w:ascii="Calibri" w:hAnsi="Calibri" w:cs="Calibri"/>
              </w:rPr>
              <w:t>-3</w:t>
            </w:r>
            <w:r w:rsidR="009C4529">
              <w:rPr>
                <w:rFonts w:ascii="Calibri" w:hAnsi="Calibri" w:cs="Calibri"/>
              </w:rPr>
              <w:t>566</w:t>
            </w:r>
            <w:r>
              <w:rPr>
                <w:rFonts w:ascii="Calibri" w:hAnsi="Calibri" w:cs="Calibri"/>
              </w:rPr>
              <w:t>***</w:t>
            </w:r>
          </w:p>
        </w:tc>
        <w:tc>
          <w:tcPr>
            <w:tcW w:w="1559" w:type="dxa"/>
          </w:tcPr>
          <w:p w14:paraId="246A52D4" w14:textId="51B91E51" w:rsidR="008058A8" w:rsidRDefault="00321161" w:rsidP="00AF7AEE">
            <w:pPr>
              <w:jc w:val="both"/>
              <w:rPr>
                <w:rFonts w:ascii="Calibri" w:hAnsi="Calibri" w:cs="Calibri"/>
              </w:rPr>
            </w:pPr>
            <w:r>
              <w:rPr>
                <w:rFonts w:ascii="Calibri" w:hAnsi="Calibri" w:cs="Calibri"/>
              </w:rPr>
              <w:t>-</w:t>
            </w:r>
            <w:r w:rsidR="00D46A78">
              <w:rPr>
                <w:rFonts w:ascii="Calibri" w:hAnsi="Calibri" w:cs="Calibri"/>
              </w:rPr>
              <w:t>2980</w:t>
            </w:r>
            <w:r>
              <w:rPr>
                <w:rFonts w:ascii="Calibri" w:hAnsi="Calibri" w:cs="Calibri"/>
              </w:rPr>
              <w:t>***</w:t>
            </w:r>
          </w:p>
        </w:tc>
        <w:tc>
          <w:tcPr>
            <w:tcW w:w="1508" w:type="dxa"/>
          </w:tcPr>
          <w:p w14:paraId="1DF853E1" w14:textId="4090597D" w:rsidR="008058A8" w:rsidRDefault="00E543D3" w:rsidP="00AF7AEE">
            <w:pPr>
              <w:jc w:val="both"/>
              <w:rPr>
                <w:rFonts w:ascii="Calibri" w:hAnsi="Calibri" w:cs="Calibri"/>
              </w:rPr>
            </w:pPr>
            <w:r>
              <w:rPr>
                <w:rFonts w:ascii="Calibri" w:hAnsi="Calibri" w:cs="Calibri"/>
              </w:rPr>
              <w:t>ns</w:t>
            </w:r>
          </w:p>
        </w:tc>
        <w:tc>
          <w:tcPr>
            <w:tcW w:w="1508" w:type="dxa"/>
          </w:tcPr>
          <w:p w14:paraId="17236CD6" w14:textId="5D461C4E" w:rsidR="008058A8" w:rsidRDefault="00A909E9" w:rsidP="00AF7AEE">
            <w:pPr>
              <w:jc w:val="both"/>
              <w:rPr>
                <w:rFonts w:ascii="Calibri" w:hAnsi="Calibri" w:cs="Calibri"/>
              </w:rPr>
            </w:pPr>
            <w:r>
              <w:rPr>
                <w:rFonts w:ascii="Calibri" w:hAnsi="Calibri" w:cs="Calibri"/>
              </w:rPr>
              <w:t>ns</w:t>
            </w:r>
          </w:p>
        </w:tc>
        <w:tc>
          <w:tcPr>
            <w:tcW w:w="1508" w:type="dxa"/>
          </w:tcPr>
          <w:p w14:paraId="7F17DCE0" w14:textId="0E18CDC8" w:rsidR="008058A8" w:rsidRDefault="004A69C5" w:rsidP="00AF7AEE">
            <w:pPr>
              <w:jc w:val="both"/>
              <w:rPr>
                <w:rFonts w:ascii="Calibri" w:hAnsi="Calibri" w:cs="Calibri"/>
              </w:rPr>
            </w:pPr>
            <w:r>
              <w:rPr>
                <w:rFonts w:ascii="Calibri" w:hAnsi="Calibri" w:cs="Calibri"/>
              </w:rPr>
              <w:t>-</w:t>
            </w:r>
            <w:r w:rsidR="007F7A3F">
              <w:rPr>
                <w:rFonts w:ascii="Calibri" w:hAnsi="Calibri" w:cs="Calibri"/>
              </w:rPr>
              <w:t>3267*</w:t>
            </w:r>
            <w:r>
              <w:rPr>
                <w:rFonts w:ascii="Calibri" w:hAnsi="Calibri" w:cs="Calibri"/>
              </w:rPr>
              <w:t>**</w:t>
            </w:r>
          </w:p>
        </w:tc>
        <w:tc>
          <w:tcPr>
            <w:tcW w:w="1508" w:type="dxa"/>
          </w:tcPr>
          <w:p w14:paraId="1E9B4830" w14:textId="1A90BE1C" w:rsidR="008058A8" w:rsidRDefault="00077A95" w:rsidP="00AF7AEE">
            <w:pPr>
              <w:jc w:val="both"/>
              <w:rPr>
                <w:rFonts w:ascii="Calibri" w:hAnsi="Calibri" w:cs="Calibri"/>
              </w:rPr>
            </w:pPr>
            <w:r>
              <w:rPr>
                <w:rFonts w:ascii="Calibri" w:hAnsi="Calibri" w:cs="Calibri"/>
              </w:rPr>
              <w:t>-</w:t>
            </w:r>
            <w:r w:rsidR="00C413FB">
              <w:rPr>
                <w:rFonts w:ascii="Calibri" w:hAnsi="Calibri" w:cs="Calibri"/>
              </w:rPr>
              <w:t>1934</w:t>
            </w:r>
            <w:r>
              <w:rPr>
                <w:rFonts w:ascii="Calibri" w:hAnsi="Calibri" w:cs="Calibri"/>
              </w:rPr>
              <w:t>***</w:t>
            </w:r>
          </w:p>
        </w:tc>
      </w:tr>
      <w:tr w:rsidR="008058A8" w14:paraId="558B9B3E" w14:textId="1977DCFD" w:rsidTr="00533C4C">
        <w:tc>
          <w:tcPr>
            <w:tcW w:w="4531" w:type="dxa"/>
          </w:tcPr>
          <w:p w14:paraId="5F0739E6" w14:textId="77777777" w:rsidR="008058A8" w:rsidRDefault="008058A8" w:rsidP="003433C0">
            <w:pPr>
              <w:rPr>
                <w:rFonts w:ascii="Calibri" w:hAnsi="Calibri" w:cs="Calibri"/>
              </w:rPr>
            </w:pPr>
            <w:r>
              <w:rPr>
                <w:rFonts w:ascii="Calibri" w:hAnsi="Calibri" w:cs="Calibri"/>
              </w:rPr>
              <w:t>Premium A+ grade</w:t>
            </w:r>
          </w:p>
        </w:tc>
        <w:tc>
          <w:tcPr>
            <w:tcW w:w="1418" w:type="dxa"/>
          </w:tcPr>
          <w:p w14:paraId="334526C4" w14:textId="0FCD6C9D" w:rsidR="008058A8" w:rsidRDefault="008058A8" w:rsidP="00AF7AEE">
            <w:pPr>
              <w:jc w:val="both"/>
              <w:rPr>
                <w:rFonts w:ascii="Calibri" w:hAnsi="Calibri" w:cs="Calibri"/>
              </w:rPr>
            </w:pPr>
            <w:r>
              <w:rPr>
                <w:rFonts w:ascii="Calibri" w:hAnsi="Calibri" w:cs="Calibri"/>
              </w:rPr>
              <w:t>ns</w:t>
            </w:r>
          </w:p>
        </w:tc>
        <w:tc>
          <w:tcPr>
            <w:tcW w:w="1559" w:type="dxa"/>
          </w:tcPr>
          <w:p w14:paraId="7EECEA7E" w14:textId="3AA5BA56" w:rsidR="008058A8" w:rsidRDefault="00347727" w:rsidP="00AF7AEE">
            <w:pPr>
              <w:jc w:val="both"/>
              <w:rPr>
                <w:rFonts w:ascii="Calibri" w:hAnsi="Calibri" w:cs="Calibri"/>
              </w:rPr>
            </w:pPr>
            <w:r>
              <w:rPr>
                <w:rFonts w:ascii="Calibri" w:hAnsi="Calibri" w:cs="Calibri"/>
              </w:rPr>
              <w:t>3433</w:t>
            </w:r>
            <w:r w:rsidR="008058A8">
              <w:rPr>
                <w:rFonts w:ascii="Calibri" w:hAnsi="Calibri" w:cs="Calibri"/>
              </w:rPr>
              <w:t>*</w:t>
            </w:r>
          </w:p>
        </w:tc>
        <w:tc>
          <w:tcPr>
            <w:tcW w:w="1508" w:type="dxa"/>
          </w:tcPr>
          <w:p w14:paraId="61ECD3F0" w14:textId="788F5371" w:rsidR="008058A8" w:rsidRDefault="00547018" w:rsidP="00AF7AEE">
            <w:pPr>
              <w:jc w:val="both"/>
              <w:rPr>
                <w:rFonts w:ascii="Calibri" w:hAnsi="Calibri" w:cs="Calibri"/>
              </w:rPr>
            </w:pPr>
            <w:r>
              <w:rPr>
                <w:rFonts w:ascii="Calibri" w:hAnsi="Calibri" w:cs="Calibri"/>
              </w:rPr>
              <w:t>4390</w:t>
            </w:r>
            <w:r w:rsidR="002716F2">
              <w:rPr>
                <w:rFonts w:ascii="Calibri" w:hAnsi="Calibri" w:cs="Calibri"/>
              </w:rPr>
              <w:t>*</w:t>
            </w:r>
            <w:r w:rsidR="008058A8">
              <w:rPr>
                <w:rFonts w:ascii="Calibri" w:hAnsi="Calibri" w:cs="Calibri"/>
              </w:rPr>
              <w:t>**</w:t>
            </w:r>
          </w:p>
        </w:tc>
        <w:tc>
          <w:tcPr>
            <w:tcW w:w="1508" w:type="dxa"/>
          </w:tcPr>
          <w:p w14:paraId="73A92D5A" w14:textId="3FEE26DA" w:rsidR="008058A8" w:rsidRDefault="00B72321" w:rsidP="00AF7AEE">
            <w:pPr>
              <w:jc w:val="both"/>
              <w:rPr>
                <w:rFonts w:ascii="Calibri" w:hAnsi="Calibri" w:cs="Calibri"/>
              </w:rPr>
            </w:pPr>
            <w:r>
              <w:rPr>
                <w:rFonts w:ascii="Calibri" w:hAnsi="Calibri" w:cs="Calibri"/>
              </w:rPr>
              <w:t>-6348**</w:t>
            </w:r>
          </w:p>
        </w:tc>
        <w:tc>
          <w:tcPr>
            <w:tcW w:w="1508" w:type="dxa"/>
          </w:tcPr>
          <w:p w14:paraId="3F4D03BD" w14:textId="2DB779A9" w:rsidR="008058A8" w:rsidRDefault="007F7A3F" w:rsidP="00AF7AEE">
            <w:pPr>
              <w:jc w:val="both"/>
              <w:rPr>
                <w:rFonts w:ascii="Calibri" w:hAnsi="Calibri" w:cs="Calibri"/>
              </w:rPr>
            </w:pPr>
            <w:r>
              <w:rPr>
                <w:rFonts w:ascii="Calibri" w:hAnsi="Calibri" w:cs="Calibri"/>
              </w:rPr>
              <w:t>ns</w:t>
            </w:r>
          </w:p>
        </w:tc>
        <w:tc>
          <w:tcPr>
            <w:tcW w:w="1508" w:type="dxa"/>
          </w:tcPr>
          <w:p w14:paraId="2665A0C4" w14:textId="2F19E7EC" w:rsidR="008058A8" w:rsidRDefault="00C413FB" w:rsidP="00AF7AEE">
            <w:pPr>
              <w:jc w:val="both"/>
              <w:rPr>
                <w:rFonts w:ascii="Calibri" w:hAnsi="Calibri" w:cs="Calibri"/>
              </w:rPr>
            </w:pPr>
            <w:r>
              <w:rPr>
                <w:rFonts w:ascii="Calibri" w:hAnsi="Calibri" w:cs="Calibri"/>
              </w:rPr>
              <w:t>1832</w:t>
            </w:r>
            <w:r w:rsidR="002E1F82">
              <w:rPr>
                <w:rFonts w:ascii="Calibri" w:hAnsi="Calibri" w:cs="Calibri"/>
              </w:rPr>
              <w:t>**</w:t>
            </w:r>
          </w:p>
        </w:tc>
      </w:tr>
      <w:tr w:rsidR="008058A8" w14:paraId="43200D83" w14:textId="4F1901CC" w:rsidTr="00533C4C">
        <w:tc>
          <w:tcPr>
            <w:tcW w:w="4531" w:type="dxa"/>
          </w:tcPr>
          <w:p w14:paraId="67CF796E" w14:textId="40FCE44A" w:rsidR="008058A8" w:rsidRDefault="000049E6" w:rsidP="003433C0">
            <w:pPr>
              <w:rPr>
                <w:rFonts w:ascii="Calibri" w:hAnsi="Calibri" w:cs="Calibri"/>
              </w:rPr>
            </w:pPr>
            <w:r>
              <w:rPr>
                <w:rFonts w:ascii="Calibri" w:hAnsi="Calibri" w:cs="Calibri"/>
              </w:rPr>
              <w:t>Premium B grade</w:t>
            </w:r>
          </w:p>
        </w:tc>
        <w:tc>
          <w:tcPr>
            <w:tcW w:w="1418" w:type="dxa"/>
          </w:tcPr>
          <w:p w14:paraId="1D725DFC" w14:textId="1DB10111" w:rsidR="008058A8" w:rsidRDefault="00FF163A" w:rsidP="00AF7AEE">
            <w:pPr>
              <w:jc w:val="both"/>
              <w:rPr>
                <w:rFonts w:ascii="Calibri" w:hAnsi="Calibri" w:cs="Calibri"/>
              </w:rPr>
            </w:pPr>
            <w:r>
              <w:rPr>
                <w:rFonts w:ascii="Calibri" w:hAnsi="Calibri" w:cs="Calibri"/>
              </w:rPr>
              <w:t>-</w:t>
            </w:r>
            <w:r w:rsidR="008C58FB">
              <w:rPr>
                <w:rFonts w:ascii="Calibri" w:hAnsi="Calibri" w:cs="Calibri"/>
              </w:rPr>
              <w:t>9026**</w:t>
            </w:r>
            <w:r>
              <w:rPr>
                <w:rFonts w:ascii="Calibri" w:hAnsi="Calibri" w:cs="Calibri"/>
              </w:rPr>
              <w:t>*</w:t>
            </w:r>
          </w:p>
        </w:tc>
        <w:tc>
          <w:tcPr>
            <w:tcW w:w="1559" w:type="dxa"/>
          </w:tcPr>
          <w:p w14:paraId="478C4B09" w14:textId="5D1457C8" w:rsidR="008058A8" w:rsidRDefault="00313135" w:rsidP="00AF7AEE">
            <w:pPr>
              <w:jc w:val="both"/>
              <w:rPr>
                <w:rFonts w:ascii="Calibri" w:hAnsi="Calibri" w:cs="Calibri"/>
              </w:rPr>
            </w:pPr>
            <w:r>
              <w:rPr>
                <w:rFonts w:ascii="Calibri" w:hAnsi="Calibri" w:cs="Calibri"/>
              </w:rPr>
              <w:t>-</w:t>
            </w:r>
            <w:r w:rsidR="00347727">
              <w:rPr>
                <w:rFonts w:ascii="Calibri" w:hAnsi="Calibri" w:cs="Calibri"/>
              </w:rPr>
              <w:t>7261*</w:t>
            </w:r>
            <w:r>
              <w:rPr>
                <w:rFonts w:ascii="Calibri" w:hAnsi="Calibri" w:cs="Calibri"/>
              </w:rPr>
              <w:t>**</w:t>
            </w:r>
          </w:p>
        </w:tc>
        <w:tc>
          <w:tcPr>
            <w:tcW w:w="1508" w:type="dxa"/>
          </w:tcPr>
          <w:p w14:paraId="6C2784D7" w14:textId="3F60E695" w:rsidR="008058A8" w:rsidRDefault="002716F2" w:rsidP="00AF7AEE">
            <w:pPr>
              <w:jc w:val="both"/>
              <w:rPr>
                <w:rFonts w:ascii="Calibri" w:hAnsi="Calibri" w:cs="Calibri"/>
              </w:rPr>
            </w:pPr>
            <w:r>
              <w:rPr>
                <w:rFonts w:ascii="Calibri" w:hAnsi="Calibri" w:cs="Calibri"/>
              </w:rPr>
              <w:t>-</w:t>
            </w:r>
            <w:r w:rsidR="00547018">
              <w:rPr>
                <w:rFonts w:ascii="Calibri" w:hAnsi="Calibri" w:cs="Calibri"/>
              </w:rPr>
              <w:t>7583</w:t>
            </w:r>
            <w:r>
              <w:rPr>
                <w:rFonts w:ascii="Calibri" w:hAnsi="Calibri" w:cs="Calibri"/>
              </w:rPr>
              <w:t>*</w:t>
            </w:r>
          </w:p>
        </w:tc>
        <w:tc>
          <w:tcPr>
            <w:tcW w:w="1508" w:type="dxa"/>
          </w:tcPr>
          <w:p w14:paraId="37077940" w14:textId="03A78441" w:rsidR="008058A8" w:rsidRDefault="00753932" w:rsidP="00AF7AEE">
            <w:pPr>
              <w:jc w:val="both"/>
              <w:rPr>
                <w:rFonts w:ascii="Calibri" w:hAnsi="Calibri" w:cs="Calibri"/>
              </w:rPr>
            </w:pPr>
            <w:r>
              <w:rPr>
                <w:rFonts w:ascii="Calibri" w:hAnsi="Calibri" w:cs="Calibri"/>
              </w:rPr>
              <w:t>ns</w:t>
            </w:r>
          </w:p>
        </w:tc>
        <w:tc>
          <w:tcPr>
            <w:tcW w:w="1508" w:type="dxa"/>
          </w:tcPr>
          <w:p w14:paraId="632F56DA" w14:textId="2DB60A0A" w:rsidR="008058A8" w:rsidRDefault="000E35C6" w:rsidP="00AF7AEE">
            <w:pPr>
              <w:jc w:val="both"/>
              <w:rPr>
                <w:rFonts w:ascii="Calibri" w:hAnsi="Calibri" w:cs="Calibri"/>
              </w:rPr>
            </w:pPr>
            <w:r>
              <w:rPr>
                <w:rFonts w:ascii="Calibri" w:hAnsi="Calibri" w:cs="Calibri"/>
              </w:rPr>
              <w:t>-</w:t>
            </w:r>
            <w:r w:rsidR="002F0D22">
              <w:rPr>
                <w:rFonts w:ascii="Calibri" w:hAnsi="Calibri" w:cs="Calibri"/>
              </w:rPr>
              <w:t>10378**</w:t>
            </w:r>
            <w:r>
              <w:rPr>
                <w:rFonts w:ascii="Calibri" w:hAnsi="Calibri" w:cs="Calibri"/>
              </w:rPr>
              <w:t>*</w:t>
            </w:r>
          </w:p>
        </w:tc>
        <w:tc>
          <w:tcPr>
            <w:tcW w:w="1508" w:type="dxa"/>
          </w:tcPr>
          <w:p w14:paraId="0D66C8A7" w14:textId="608376D8" w:rsidR="008058A8" w:rsidRDefault="002E1F82" w:rsidP="00AF7AEE">
            <w:pPr>
              <w:jc w:val="both"/>
              <w:rPr>
                <w:rFonts w:ascii="Calibri" w:hAnsi="Calibri" w:cs="Calibri"/>
              </w:rPr>
            </w:pPr>
            <w:r>
              <w:rPr>
                <w:rFonts w:ascii="Calibri" w:hAnsi="Calibri" w:cs="Calibri"/>
              </w:rPr>
              <w:t>-</w:t>
            </w:r>
            <w:r w:rsidR="00D3378C">
              <w:rPr>
                <w:rFonts w:ascii="Calibri" w:hAnsi="Calibri" w:cs="Calibri"/>
              </w:rPr>
              <w:t>2471</w:t>
            </w:r>
            <w:r>
              <w:rPr>
                <w:rFonts w:ascii="Calibri" w:hAnsi="Calibri" w:cs="Calibri"/>
              </w:rPr>
              <w:t>***</w:t>
            </w:r>
          </w:p>
        </w:tc>
      </w:tr>
      <w:tr w:rsidR="008058A8" w14:paraId="13339399" w14:textId="5D44BF89" w:rsidTr="00533C4C">
        <w:tc>
          <w:tcPr>
            <w:tcW w:w="4531" w:type="dxa"/>
          </w:tcPr>
          <w:p w14:paraId="3FB33986" w14:textId="7FE33FDB" w:rsidR="008058A8" w:rsidRDefault="008058A8" w:rsidP="003433C0">
            <w:pPr>
              <w:rPr>
                <w:rFonts w:ascii="Calibri" w:hAnsi="Calibri" w:cs="Calibri"/>
              </w:rPr>
            </w:pPr>
            <w:r>
              <w:rPr>
                <w:rFonts w:ascii="Calibri" w:hAnsi="Calibri" w:cs="Calibri"/>
              </w:rPr>
              <w:t>Premium branded</w:t>
            </w:r>
          </w:p>
        </w:tc>
        <w:tc>
          <w:tcPr>
            <w:tcW w:w="1418" w:type="dxa"/>
          </w:tcPr>
          <w:p w14:paraId="59B2A8D6" w14:textId="66D30EC7" w:rsidR="008058A8" w:rsidRDefault="008058A8" w:rsidP="00AF7AEE">
            <w:pPr>
              <w:jc w:val="both"/>
              <w:rPr>
                <w:rFonts w:ascii="Calibri" w:hAnsi="Calibri" w:cs="Calibri"/>
              </w:rPr>
            </w:pPr>
            <w:r>
              <w:rPr>
                <w:rFonts w:ascii="Calibri" w:hAnsi="Calibri" w:cs="Calibri"/>
              </w:rPr>
              <w:t>ns</w:t>
            </w:r>
          </w:p>
        </w:tc>
        <w:tc>
          <w:tcPr>
            <w:tcW w:w="1559" w:type="dxa"/>
          </w:tcPr>
          <w:p w14:paraId="36040DCF" w14:textId="5768D017" w:rsidR="008058A8" w:rsidRDefault="00644855" w:rsidP="00AF7AEE">
            <w:pPr>
              <w:jc w:val="both"/>
              <w:rPr>
                <w:rFonts w:ascii="Calibri" w:hAnsi="Calibri" w:cs="Calibri"/>
              </w:rPr>
            </w:pPr>
            <w:r>
              <w:rPr>
                <w:rFonts w:ascii="Calibri" w:hAnsi="Calibri" w:cs="Calibri"/>
              </w:rPr>
              <w:t>ns</w:t>
            </w:r>
          </w:p>
        </w:tc>
        <w:tc>
          <w:tcPr>
            <w:tcW w:w="1508" w:type="dxa"/>
          </w:tcPr>
          <w:p w14:paraId="54927F89" w14:textId="53948C88" w:rsidR="008058A8" w:rsidRDefault="008058A8" w:rsidP="00AF7AEE">
            <w:pPr>
              <w:jc w:val="both"/>
              <w:rPr>
                <w:rFonts w:ascii="Calibri" w:hAnsi="Calibri" w:cs="Calibri"/>
              </w:rPr>
            </w:pPr>
            <w:r>
              <w:rPr>
                <w:rFonts w:ascii="Calibri" w:hAnsi="Calibri" w:cs="Calibri"/>
              </w:rPr>
              <w:t>-</w:t>
            </w:r>
            <w:r w:rsidR="009E26F2">
              <w:rPr>
                <w:rFonts w:ascii="Calibri" w:hAnsi="Calibri" w:cs="Calibri"/>
              </w:rPr>
              <w:t>4647</w:t>
            </w:r>
            <w:r>
              <w:rPr>
                <w:rFonts w:ascii="Calibri" w:hAnsi="Calibri" w:cs="Calibri"/>
              </w:rPr>
              <w:t>**</w:t>
            </w:r>
          </w:p>
        </w:tc>
        <w:tc>
          <w:tcPr>
            <w:tcW w:w="1508" w:type="dxa"/>
          </w:tcPr>
          <w:p w14:paraId="1129071F" w14:textId="0EBE233D" w:rsidR="008058A8" w:rsidRDefault="00753932" w:rsidP="00AF7AEE">
            <w:pPr>
              <w:jc w:val="both"/>
              <w:rPr>
                <w:rFonts w:ascii="Calibri" w:hAnsi="Calibri" w:cs="Calibri"/>
              </w:rPr>
            </w:pPr>
            <w:r>
              <w:rPr>
                <w:rFonts w:ascii="Calibri" w:hAnsi="Calibri" w:cs="Calibri"/>
              </w:rPr>
              <w:t>ns</w:t>
            </w:r>
          </w:p>
        </w:tc>
        <w:tc>
          <w:tcPr>
            <w:tcW w:w="1508" w:type="dxa"/>
          </w:tcPr>
          <w:p w14:paraId="1ACA0024" w14:textId="3CFA10D1" w:rsidR="008058A8" w:rsidRDefault="002F0D22" w:rsidP="00AF7AEE">
            <w:pPr>
              <w:jc w:val="both"/>
              <w:rPr>
                <w:rFonts w:ascii="Calibri" w:hAnsi="Calibri" w:cs="Calibri"/>
              </w:rPr>
            </w:pPr>
            <w:r>
              <w:rPr>
                <w:rFonts w:ascii="Calibri" w:hAnsi="Calibri" w:cs="Calibri"/>
              </w:rPr>
              <w:t>6130</w:t>
            </w:r>
            <w:r w:rsidR="00D93A63">
              <w:rPr>
                <w:rFonts w:ascii="Calibri" w:hAnsi="Calibri" w:cs="Calibri"/>
              </w:rPr>
              <w:t>***</w:t>
            </w:r>
          </w:p>
        </w:tc>
        <w:tc>
          <w:tcPr>
            <w:tcW w:w="1508" w:type="dxa"/>
          </w:tcPr>
          <w:p w14:paraId="3174C49C" w14:textId="01725120" w:rsidR="008058A8" w:rsidRDefault="00D3378C" w:rsidP="00AF7AEE">
            <w:pPr>
              <w:jc w:val="both"/>
              <w:rPr>
                <w:rFonts w:ascii="Calibri" w:hAnsi="Calibri" w:cs="Calibri"/>
              </w:rPr>
            </w:pPr>
            <w:r>
              <w:rPr>
                <w:rFonts w:ascii="Calibri" w:hAnsi="Calibri" w:cs="Calibri"/>
              </w:rPr>
              <w:t>ns</w:t>
            </w:r>
          </w:p>
        </w:tc>
      </w:tr>
      <w:tr w:rsidR="008058A8" w14:paraId="04624C0E" w14:textId="3B3631F2" w:rsidTr="00533C4C">
        <w:tc>
          <w:tcPr>
            <w:tcW w:w="4531" w:type="dxa"/>
          </w:tcPr>
          <w:p w14:paraId="44DBDA5F" w14:textId="77777777" w:rsidR="008058A8" w:rsidRDefault="008058A8" w:rsidP="003433C0">
            <w:pPr>
              <w:rPr>
                <w:rFonts w:ascii="Calibri" w:hAnsi="Calibri" w:cs="Calibri"/>
              </w:rPr>
            </w:pPr>
            <w:r>
              <w:rPr>
                <w:rFonts w:ascii="Calibri" w:hAnsi="Calibri" w:cs="Calibri"/>
              </w:rPr>
              <w:t>Premium specified region</w:t>
            </w:r>
          </w:p>
        </w:tc>
        <w:tc>
          <w:tcPr>
            <w:tcW w:w="1418" w:type="dxa"/>
          </w:tcPr>
          <w:p w14:paraId="41554AD3" w14:textId="5D6EFC38" w:rsidR="008058A8" w:rsidRDefault="008C58FB" w:rsidP="00AF7AEE">
            <w:pPr>
              <w:jc w:val="both"/>
              <w:rPr>
                <w:rFonts w:ascii="Calibri" w:hAnsi="Calibri" w:cs="Calibri"/>
              </w:rPr>
            </w:pPr>
            <w:r>
              <w:rPr>
                <w:rFonts w:ascii="Calibri" w:hAnsi="Calibri" w:cs="Calibri"/>
              </w:rPr>
              <w:t>ns</w:t>
            </w:r>
          </w:p>
        </w:tc>
        <w:tc>
          <w:tcPr>
            <w:tcW w:w="1559" w:type="dxa"/>
          </w:tcPr>
          <w:p w14:paraId="0024521B" w14:textId="4184CA23" w:rsidR="008058A8" w:rsidRDefault="008058A8" w:rsidP="00AF7AEE">
            <w:pPr>
              <w:jc w:val="both"/>
              <w:rPr>
                <w:rFonts w:ascii="Calibri" w:hAnsi="Calibri" w:cs="Calibri"/>
              </w:rPr>
            </w:pPr>
            <w:r>
              <w:rPr>
                <w:rFonts w:ascii="Calibri" w:hAnsi="Calibri" w:cs="Calibri"/>
              </w:rPr>
              <w:t>ns</w:t>
            </w:r>
          </w:p>
        </w:tc>
        <w:tc>
          <w:tcPr>
            <w:tcW w:w="1508" w:type="dxa"/>
          </w:tcPr>
          <w:p w14:paraId="0C6E73EF" w14:textId="39776D5A" w:rsidR="008058A8" w:rsidRDefault="009E26F2" w:rsidP="00AF7AEE">
            <w:pPr>
              <w:jc w:val="both"/>
              <w:rPr>
                <w:rFonts w:ascii="Calibri" w:hAnsi="Calibri" w:cs="Calibri"/>
              </w:rPr>
            </w:pPr>
            <w:r>
              <w:rPr>
                <w:rFonts w:ascii="Calibri" w:hAnsi="Calibri" w:cs="Calibri"/>
              </w:rPr>
              <w:t>4860</w:t>
            </w:r>
            <w:r w:rsidR="008058A8">
              <w:rPr>
                <w:rFonts w:ascii="Calibri" w:hAnsi="Calibri" w:cs="Calibri"/>
              </w:rPr>
              <w:t>***</w:t>
            </w:r>
          </w:p>
        </w:tc>
        <w:tc>
          <w:tcPr>
            <w:tcW w:w="1508" w:type="dxa"/>
          </w:tcPr>
          <w:p w14:paraId="61C2CBF7" w14:textId="6421DC3E" w:rsidR="008058A8" w:rsidRDefault="004E012F" w:rsidP="00AF7AEE">
            <w:pPr>
              <w:jc w:val="both"/>
              <w:rPr>
                <w:rFonts w:ascii="Calibri" w:hAnsi="Calibri" w:cs="Calibri"/>
              </w:rPr>
            </w:pPr>
            <w:r>
              <w:rPr>
                <w:rFonts w:ascii="Calibri" w:hAnsi="Calibri" w:cs="Calibri"/>
              </w:rPr>
              <w:t>5127</w:t>
            </w:r>
            <w:r w:rsidR="000F5A0D">
              <w:rPr>
                <w:rFonts w:ascii="Calibri" w:hAnsi="Calibri" w:cs="Calibri"/>
              </w:rPr>
              <w:t>***</w:t>
            </w:r>
          </w:p>
        </w:tc>
        <w:tc>
          <w:tcPr>
            <w:tcW w:w="1508" w:type="dxa"/>
          </w:tcPr>
          <w:p w14:paraId="597D914F" w14:textId="5C0FA4EF" w:rsidR="008058A8" w:rsidRDefault="00D93A63" w:rsidP="00AF7AEE">
            <w:pPr>
              <w:jc w:val="both"/>
              <w:rPr>
                <w:rFonts w:ascii="Calibri" w:hAnsi="Calibri" w:cs="Calibri"/>
              </w:rPr>
            </w:pPr>
            <w:r>
              <w:rPr>
                <w:rFonts w:ascii="Calibri" w:hAnsi="Calibri" w:cs="Calibri"/>
              </w:rPr>
              <w:t>ns</w:t>
            </w:r>
          </w:p>
        </w:tc>
        <w:tc>
          <w:tcPr>
            <w:tcW w:w="1508" w:type="dxa"/>
          </w:tcPr>
          <w:p w14:paraId="2926DE51" w14:textId="5B3F2C1A" w:rsidR="008058A8" w:rsidRDefault="005A6B16" w:rsidP="00AF7AEE">
            <w:pPr>
              <w:jc w:val="both"/>
              <w:rPr>
                <w:rFonts w:ascii="Calibri" w:hAnsi="Calibri" w:cs="Calibri"/>
              </w:rPr>
            </w:pPr>
            <w:r>
              <w:rPr>
                <w:rFonts w:ascii="Calibri" w:hAnsi="Calibri" w:cs="Calibri"/>
              </w:rPr>
              <w:t>1</w:t>
            </w:r>
            <w:r w:rsidR="004542A9">
              <w:rPr>
                <w:rFonts w:ascii="Calibri" w:hAnsi="Calibri" w:cs="Calibri"/>
              </w:rPr>
              <w:t>936</w:t>
            </w:r>
            <w:r w:rsidR="00883241">
              <w:rPr>
                <w:rFonts w:ascii="Calibri" w:hAnsi="Calibri" w:cs="Calibri"/>
              </w:rPr>
              <w:t>**</w:t>
            </w:r>
          </w:p>
        </w:tc>
      </w:tr>
      <w:tr w:rsidR="008058A8" w14:paraId="2F886D2F" w14:textId="482F46E5" w:rsidTr="00533C4C">
        <w:tc>
          <w:tcPr>
            <w:tcW w:w="4531" w:type="dxa"/>
          </w:tcPr>
          <w:p w14:paraId="347A6416" w14:textId="77777777" w:rsidR="008058A8" w:rsidRDefault="008058A8" w:rsidP="003433C0">
            <w:pPr>
              <w:rPr>
                <w:rFonts w:ascii="Calibri" w:hAnsi="Calibri" w:cs="Calibri"/>
              </w:rPr>
            </w:pPr>
            <w:r>
              <w:rPr>
                <w:rFonts w:ascii="Calibri" w:hAnsi="Calibri" w:cs="Calibri"/>
              </w:rPr>
              <w:t>Premium organic</w:t>
            </w:r>
          </w:p>
        </w:tc>
        <w:tc>
          <w:tcPr>
            <w:tcW w:w="1418" w:type="dxa"/>
          </w:tcPr>
          <w:p w14:paraId="565E5F61" w14:textId="42F3DB76" w:rsidR="008058A8" w:rsidRDefault="00857BB0" w:rsidP="00AF7AEE">
            <w:pPr>
              <w:jc w:val="both"/>
              <w:rPr>
                <w:rFonts w:ascii="Calibri" w:hAnsi="Calibri" w:cs="Calibri"/>
              </w:rPr>
            </w:pPr>
            <w:r>
              <w:rPr>
                <w:rFonts w:ascii="Calibri" w:hAnsi="Calibri" w:cs="Calibri"/>
              </w:rPr>
              <w:t>4990</w:t>
            </w:r>
            <w:r w:rsidR="008058A8">
              <w:rPr>
                <w:rFonts w:ascii="Calibri" w:hAnsi="Calibri" w:cs="Calibri"/>
              </w:rPr>
              <w:t>***</w:t>
            </w:r>
          </w:p>
        </w:tc>
        <w:tc>
          <w:tcPr>
            <w:tcW w:w="1559" w:type="dxa"/>
          </w:tcPr>
          <w:p w14:paraId="7D7DFFB3" w14:textId="764C889A" w:rsidR="008058A8" w:rsidRDefault="00644855" w:rsidP="00AF7AEE">
            <w:pPr>
              <w:jc w:val="both"/>
              <w:rPr>
                <w:rFonts w:ascii="Calibri" w:hAnsi="Calibri" w:cs="Calibri"/>
              </w:rPr>
            </w:pPr>
            <w:r>
              <w:rPr>
                <w:rFonts w:ascii="Calibri" w:hAnsi="Calibri" w:cs="Calibri"/>
              </w:rPr>
              <w:t>-2391</w:t>
            </w:r>
            <w:r w:rsidR="008058A8">
              <w:rPr>
                <w:rFonts w:ascii="Calibri" w:hAnsi="Calibri" w:cs="Calibri"/>
              </w:rPr>
              <w:t>*</w:t>
            </w:r>
          </w:p>
        </w:tc>
        <w:tc>
          <w:tcPr>
            <w:tcW w:w="1508" w:type="dxa"/>
          </w:tcPr>
          <w:p w14:paraId="65C772B5" w14:textId="4320FC88" w:rsidR="008058A8" w:rsidRDefault="00106578" w:rsidP="00AF7AEE">
            <w:pPr>
              <w:jc w:val="both"/>
              <w:rPr>
                <w:rFonts w:ascii="Calibri" w:hAnsi="Calibri" w:cs="Calibri"/>
              </w:rPr>
            </w:pPr>
            <w:r>
              <w:rPr>
                <w:rFonts w:ascii="Calibri" w:hAnsi="Calibri" w:cs="Calibri"/>
              </w:rPr>
              <w:t>ns</w:t>
            </w:r>
          </w:p>
        </w:tc>
        <w:tc>
          <w:tcPr>
            <w:tcW w:w="1508" w:type="dxa"/>
          </w:tcPr>
          <w:p w14:paraId="05460AC6" w14:textId="136886CC" w:rsidR="008058A8" w:rsidRDefault="004E012F" w:rsidP="00AF7AEE">
            <w:pPr>
              <w:jc w:val="both"/>
              <w:rPr>
                <w:rFonts w:ascii="Calibri" w:hAnsi="Calibri" w:cs="Calibri"/>
              </w:rPr>
            </w:pPr>
            <w:r>
              <w:rPr>
                <w:rFonts w:ascii="Calibri" w:hAnsi="Calibri" w:cs="Calibri"/>
              </w:rPr>
              <w:t>2619*</w:t>
            </w:r>
          </w:p>
        </w:tc>
        <w:tc>
          <w:tcPr>
            <w:tcW w:w="1508" w:type="dxa"/>
          </w:tcPr>
          <w:p w14:paraId="445E17BA" w14:textId="0F9B6B36" w:rsidR="008058A8" w:rsidRDefault="0061377E" w:rsidP="00AF7AEE">
            <w:pPr>
              <w:jc w:val="both"/>
              <w:rPr>
                <w:rFonts w:ascii="Calibri" w:hAnsi="Calibri" w:cs="Calibri"/>
              </w:rPr>
            </w:pPr>
            <w:r>
              <w:rPr>
                <w:rFonts w:ascii="Calibri" w:hAnsi="Calibri" w:cs="Calibri"/>
              </w:rPr>
              <w:t>ns</w:t>
            </w:r>
          </w:p>
        </w:tc>
        <w:tc>
          <w:tcPr>
            <w:tcW w:w="1508" w:type="dxa"/>
          </w:tcPr>
          <w:p w14:paraId="58BF8D91" w14:textId="1F08CDFA" w:rsidR="008058A8" w:rsidRDefault="000D6CC0" w:rsidP="00AF7AEE">
            <w:pPr>
              <w:jc w:val="both"/>
              <w:rPr>
                <w:rFonts w:ascii="Calibri" w:hAnsi="Calibri" w:cs="Calibri"/>
              </w:rPr>
            </w:pPr>
            <w:r>
              <w:rPr>
                <w:rFonts w:ascii="Calibri" w:hAnsi="Calibri" w:cs="Calibri"/>
              </w:rPr>
              <w:t>1646**</w:t>
            </w:r>
          </w:p>
        </w:tc>
      </w:tr>
      <w:tr w:rsidR="009444AC" w14:paraId="11A90905" w14:textId="77777777" w:rsidTr="00533C4C">
        <w:tc>
          <w:tcPr>
            <w:tcW w:w="4531" w:type="dxa"/>
          </w:tcPr>
          <w:p w14:paraId="200A10D2" w14:textId="691BC375" w:rsidR="009444AC" w:rsidRDefault="009444AC" w:rsidP="003433C0">
            <w:pPr>
              <w:rPr>
                <w:rFonts w:ascii="Calibri" w:hAnsi="Calibri" w:cs="Calibri"/>
              </w:rPr>
            </w:pPr>
            <w:r>
              <w:rPr>
                <w:rFonts w:ascii="Calibri" w:hAnsi="Calibri" w:cs="Calibri"/>
              </w:rPr>
              <w:t xml:space="preserve">Premium </w:t>
            </w:r>
            <w:r w:rsidR="00EC1DA2">
              <w:rPr>
                <w:rFonts w:ascii="Calibri" w:hAnsi="Calibri" w:cs="Calibri"/>
              </w:rPr>
              <w:t>black</w:t>
            </w:r>
          </w:p>
        </w:tc>
        <w:tc>
          <w:tcPr>
            <w:tcW w:w="1418" w:type="dxa"/>
          </w:tcPr>
          <w:p w14:paraId="3D341072" w14:textId="3EAF0A27" w:rsidR="009444AC" w:rsidRDefault="00857BB0" w:rsidP="00AF7AEE">
            <w:pPr>
              <w:jc w:val="both"/>
              <w:rPr>
                <w:rFonts w:ascii="Calibri" w:hAnsi="Calibri" w:cs="Calibri"/>
              </w:rPr>
            </w:pPr>
            <w:r>
              <w:rPr>
                <w:rFonts w:ascii="Calibri" w:hAnsi="Calibri" w:cs="Calibri"/>
              </w:rPr>
              <w:t>18645***</w:t>
            </w:r>
          </w:p>
        </w:tc>
        <w:tc>
          <w:tcPr>
            <w:tcW w:w="1559" w:type="dxa"/>
          </w:tcPr>
          <w:p w14:paraId="1167BC2F" w14:textId="57FA79F7" w:rsidR="009444AC" w:rsidRDefault="00107FB2" w:rsidP="00AF7AEE">
            <w:pPr>
              <w:jc w:val="both"/>
              <w:rPr>
                <w:rFonts w:ascii="Calibri" w:hAnsi="Calibri" w:cs="Calibri"/>
              </w:rPr>
            </w:pPr>
            <w:r>
              <w:rPr>
                <w:rFonts w:ascii="Calibri" w:hAnsi="Calibri" w:cs="Calibri"/>
              </w:rPr>
              <w:t>17600</w:t>
            </w:r>
            <w:r w:rsidR="007E4B3F">
              <w:rPr>
                <w:rFonts w:ascii="Calibri" w:hAnsi="Calibri" w:cs="Calibri"/>
              </w:rPr>
              <w:t>***</w:t>
            </w:r>
          </w:p>
        </w:tc>
        <w:tc>
          <w:tcPr>
            <w:tcW w:w="1508" w:type="dxa"/>
          </w:tcPr>
          <w:p w14:paraId="53AB1796" w14:textId="00484255" w:rsidR="009444AC" w:rsidRDefault="00106578" w:rsidP="00AF7AEE">
            <w:pPr>
              <w:jc w:val="both"/>
              <w:rPr>
                <w:rFonts w:ascii="Calibri" w:hAnsi="Calibri" w:cs="Calibri"/>
              </w:rPr>
            </w:pPr>
            <w:r>
              <w:rPr>
                <w:rFonts w:ascii="Calibri" w:hAnsi="Calibri" w:cs="Calibri"/>
              </w:rPr>
              <w:t>31098</w:t>
            </w:r>
            <w:r w:rsidR="002934EA">
              <w:rPr>
                <w:rFonts w:ascii="Calibri" w:hAnsi="Calibri" w:cs="Calibri"/>
              </w:rPr>
              <w:t>***</w:t>
            </w:r>
          </w:p>
        </w:tc>
        <w:tc>
          <w:tcPr>
            <w:tcW w:w="1508" w:type="dxa"/>
          </w:tcPr>
          <w:p w14:paraId="65B4BE64" w14:textId="218A5425" w:rsidR="009444AC" w:rsidRDefault="0021667B" w:rsidP="00AF7AEE">
            <w:pPr>
              <w:jc w:val="both"/>
              <w:rPr>
                <w:rFonts w:ascii="Calibri" w:hAnsi="Calibri" w:cs="Calibri"/>
              </w:rPr>
            </w:pPr>
            <w:r>
              <w:rPr>
                <w:rFonts w:ascii="Calibri" w:hAnsi="Calibri" w:cs="Calibri"/>
              </w:rPr>
              <w:t>2</w:t>
            </w:r>
            <w:r w:rsidR="003E23F6">
              <w:rPr>
                <w:rFonts w:ascii="Calibri" w:hAnsi="Calibri" w:cs="Calibri"/>
              </w:rPr>
              <w:t>9734</w:t>
            </w:r>
            <w:r>
              <w:rPr>
                <w:rFonts w:ascii="Calibri" w:hAnsi="Calibri" w:cs="Calibri"/>
              </w:rPr>
              <w:t>***</w:t>
            </w:r>
          </w:p>
        </w:tc>
        <w:tc>
          <w:tcPr>
            <w:tcW w:w="1508" w:type="dxa"/>
          </w:tcPr>
          <w:p w14:paraId="61F8E78E" w14:textId="766D9EEA" w:rsidR="009444AC" w:rsidRDefault="0061377E" w:rsidP="00AF7AEE">
            <w:pPr>
              <w:jc w:val="both"/>
              <w:rPr>
                <w:rFonts w:ascii="Calibri" w:hAnsi="Calibri" w:cs="Calibri"/>
              </w:rPr>
            </w:pPr>
            <w:r>
              <w:rPr>
                <w:rFonts w:ascii="Calibri" w:hAnsi="Calibri" w:cs="Calibri"/>
              </w:rPr>
              <w:t>1</w:t>
            </w:r>
            <w:r w:rsidR="006744F3">
              <w:rPr>
                <w:rFonts w:ascii="Calibri" w:hAnsi="Calibri" w:cs="Calibri"/>
              </w:rPr>
              <w:t>9969</w:t>
            </w:r>
            <w:r>
              <w:rPr>
                <w:rFonts w:ascii="Calibri" w:hAnsi="Calibri" w:cs="Calibri"/>
              </w:rPr>
              <w:t>***</w:t>
            </w:r>
          </w:p>
        </w:tc>
        <w:tc>
          <w:tcPr>
            <w:tcW w:w="1508" w:type="dxa"/>
          </w:tcPr>
          <w:p w14:paraId="24D81BA3" w14:textId="1BBF9498" w:rsidR="009444AC" w:rsidRDefault="00EA743D" w:rsidP="00AF7AEE">
            <w:pPr>
              <w:jc w:val="both"/>
              <w:rPr>
                <w:rFonts w:ascii="Calibri" w:hAnsi="Calibri" w:cs="Calibri"/>
              </w:rPr>
            </w:pPr>
            <w:r>
              <w:rPr>
                <w:rFonts w:ascii="Calibri" w:hAnsi="Calibri" w:cs="Calibri"/>
              </w:rPr>
              <w:t>25966</w:t>
            </w:r>
            <w:r w:rsidR="00FA074E">
              <w:rPr>
                <w:rFonts w:ascii="Calibri" w:hAnsi="Calibri" w:cs="Calibri"/>
              </w:rPr>
              <w:t>***</w:t>
            </w:r>
          </w:p>
        </w:tc>
      </w:tr>
      <w:tr w:rsidR="00EC1DA2" w14:paraId="23117D74" w14:textId="77777777" w:rsidTr="00533C4C">
        <w:tc>
          <w:tcPr>
            <w:tcW w:w="4531" w:type="dxa"/>
          </w:tcPr>
          <w:p w14:paraId="14F8D729" w14:textId="64F48012" w:rsidR="00EC1DA2" w:rsidRDefault="00EC1DA2" w:rsidP="003433C0">
            <w:pPr>
              <w:rPr>
                <w:rFonts w:ascii="Calibri" w:hAnsi="Calibri" w:cs="Calibri"/>
              </w:rPr>
            </w:pPr>
            <w:r>
              <w:rPr>
                <w:rFonts w:ascii="Calibri" w:hAnsi="Calibri" w:cs="Calibri"/>
              </w:rPr>
              <w:t xml:space="preserve">Premium other coloured </w:t>
            </w:r>
          </w:p>
        </w:tc>
        <w:tc>
          <w:tcPr>
            <w:tcW w:w="1418" w:type="dxa"/>
          </w:tcPr>
          <w:p w14:paraId="2962F3D2" w14:textId="57120271" w:rsidR="00EC1DA2" w:rsidRDefault="002B1D67" w:rsidP="00AF7AEE">
            <w:pPr>
              <w:jc w:val="both"/>
              <w:rPr>
                <w:rFonts w:ascii="Calibri" w:hAnsi="Calibri" w:cs="Calibri"/>
              </w:rPr>
            </w:pPr>
            <w:r>
              <w:rPr>
                <w:rFonts w:ascii="Calibri" w:hAnsi="Calibri" w:cs="Calibri"/>
              </w:rPr>
              <w:t>10580</w:t>
            </w:r>
            <w:r w:rsidR="00127B82">
              <w:rPr>
                <w:rFonts w:ascii="Calibri" w:hAnsi="Calibri" w:cs="Calibri"/>
              </w:rPr>
              <w:t>***</w:t>
            </w:r>
          </w:p>
        </w:tc>
        <w:tc>
          <w:tcPr>
            <w:tcW w:w="1559" w:type="dxa"/>
          </w:tcPr>
          <w:p w14:paraId="54309468" w14:textId="78724EDD" w:rsidR="00EC1DA2" w:rsidRDefault="00107FB2" w:rsidP="00AF7AEE">
            <w:pPr>
              <w:jc w:val="both"/>
              <w:rPr>
                <w:rFonts w:ascii="Calibri" w:hAnsi="Calibri" w:cs="Calibri"/>
              </w:rPr>
            </w:pPr>
            <w:r>
              <w:rPr>
                <w:rFonts w:ascii="Calibri" w:hAnsi="Calibri" w:cs="Calibri"/>
              </w:rPr>
              <w:t>13667</w:t>
            </w:r>
            <w:r w:rsidR="007E4B3F">
              <w:rPr>
                <w:rFonts w:ascii="Calibri" w:hAnsi="Calibri" w:cs="Calibri"/>
              </w:rPr>
              <w:t>***</w:t>
            </w:r>
          </w:p>
        </w:tc>
        <w:tc>
          <w:tcPr>
            <w:tcW w:w="1508" w:type="dxa"/>
          </w:tcPr>
          <w:p w14:paraId="66BA40CE" w14:textId="0FDFCE5A" w:rsidR="00EC1DA2" w:rsidRDefault="00152A85" w:rsidP="00AF7AEE">
            <w:pPr>
              <w:jc w:val="both"/>
              <w:rPr>
                <w:rFonts w:ascii="Calibri" w:hAnsi="Calibri" w:cs="Calibri"/>
              </w:rPr>
            </w:pPr>
            <w:r>
              <w:rPr>
                <w:rFonts w:ascii="Calibri" w:hAnsi="Calibri" w:cs="Calibri"/>
              </w:rPr>
              <w:t>1</w:t>
            </w:r>
            <w:r w:rsidR="009E6318">
              <w:rPr>
                <w:rFonts w:ascii="Calibri" w:hAnsi="Calibri" w:cs="Calibri"/>
              </w:rPr>
              <w:t>9</w:t>
            </w:r>
            <w:r w:rsidR="00106578">
              <w:rPr>
                <w:rFonts w:ascii="Calibri" w:hAnsi="Calibri" w:cs="Calibri"/>
              </w:rPr>
              <w:t>063</w:t>
            </w:r>
            <w:r>
              <w:rPr>
                <w:rFonts w:ascii="Calibri" w:hAnsi="Calibri" w:cs="Calibri"/>
              </w:rPr>
              <w:t>***</w:t>
            </w:r>
          </w:p>
        </w:tc>
        <w:tc>
          <w:tcPr>
            <w:tcW w:w="1508" w:type="dxa"/>
          </w:tcPr>
          <w:p w14:paraId="125515AD" w14:textId="2067C8EA" w:rsidR="00EC1DA2" w:rsidRDefault="003E23F6" w:rsidP="00AF7AEE">
            <w:pPr>
              <w:jc w:val="both"/>
              <w:rPr>
                <w:rFonts w:ascii="Calibri" w:hAnsi="Calibri" w:cs="Calibri"/>
              </w:rPr>
            </w:pPr>
            <w:r>
              <w:rPr>
                <w:rFonts w:ascii="Calibri" w:hAnsi="Calibri" w:cs="Calibri"/>
              </w:rPr>
              <w:t>16555</w:t>
            </w:r>
            <w:r w:rsidR="0021667B">
              <w:rPr>
                <w:rFonts w:ascii="Calibri" w:hAnsi="Calibri" w:cs="Calibri"/>
              </w:rPr>
              <w:t>***</w:t>
            </w:r>
          </w:p>
        </w:tc>
        <w:tc>
          <w:tcPr>
            <w:tcW w:w="1508" w:type="dxa"/>
          </w:tcPr>
          <w:p w14:paraId="652D4478" w14:textId="2E5720FE" w:rsidR="00EC1DA2" w:rsidRDefault="00EE01EC" w:rsidP="00AF7AEE">
            <w:pPr>
              <w:jc w:val="both"/>
              <w:rPr>
                <w:rFonts w:ascii="Calibri" w:hAnsi="Calibri" w:cs="Calibri"/>
              </w:rPr>
            </w:pPr>
            <w:r>
              <w:rPr>
                <w:rFonts w:ascii="Calibri" w:hAnsi="Calibri" w:cs="Calibri"/>
              </w:rPr>
              <w:t>1</w:t>
            </w:r>
            <w:r w:rsidR="006744F3">
              <w:rPr>
                <w:rFonts w:ascii="Calibri" w:hAnsi="Calibri" w:cs="Calibri"/>
              </w:rPr>
              <w:t>5270</w:t>
            </w:r>
            <w:r>
              <w:rPr>
                <w:rFonts w:ascii="Calibri" w:hAnsi="Calibri" w:cs="Calibri"/>
              </w:rPr>
              <w:t>***</w:t>
            </w:r>
          </w:p>
        </w:tc>
        <w:tc>
          <w:tcPr>
            <w:tcW w:w="1508" w:type="dxa"/>
          </w:tcPr>
          <w:p w14:paraId="14A89965" w14:textId="7ECAB039" w:rsidR="00EC1DA2" w:rsidRDefault="00EA743D" w:rsidP="00AF7AEE">
            <w:pPr>
              <w:jc w:val="both"/>
              <w:rPr>
                <w:rFonts w:ascii="Calibri" w:hAnsi="Calibri" w:cs="Calibri"/>
              </w:rPr>
            </w:pPr>
            <w:r>
              <w:rPr>
                <w:rFonts w:ascii="Calibri" w:hAnsi="Calibri" w:cs="Calibri"/>
              </w:rPr>
              <w:t>17807</w:t>
            </w:r>
            <w:r w:rsidR="006E77B5">
              <w:rPr>
                <w:rFonts w:ascii="Calibri" w:hAnsi="Calibri" w:cs="Calibri"/>
              </w:rPr>
              <w:t>***</w:t>
            </w:r>
          </w:p>
        </w:tc>
      </w:tr>
      <w:tr w:rsidR="005D10AF" w14:paraId="674810DD" w14:textId="77777777" w:rsidTr="00533C4C">
        <w:tc>
          <w:tcPr>
            <w:tcW w:w="4531" w:type="dxa"/>
          </w:tcPr>
          <w:p w14:paraId="4F52012A" w14:textId="79E36903" w:rsidR="005D10AF" w:rsidRDefault="005D10AF" w:rsidP="003433C0">
            <w:pPr>
              <w:rPr>
                <w:rFonts w:ascii="Calibri" w:hAnsi="Calibri" w:cs="Calibri"/>
              </w:rPr>
            </w:pPr>
            <w:r>
              <w:rPr>
                <w:rFonts w:ascii="Calibri" w:hAnsi="Calibri" w:cs="Calibri"/>
              </w:rPr>
              <w:t>Adj R2</w:t>
            </w:r>
          </w:p>
        </w:tc>
        <w:tc>
          <w:tcPr>
            <w:tcW w:w="1418" w:type="dxa"/>
          </w:tcPr>
          <w:p w14:paraId="18037E21" w14:textId="600F4D0E" w:rsidR="005D10AF" w:rsidRDefault="00957500" w:rsidP="00AF7AEE">
            <w:pPr>
              <w:jc w:val="both"/>
              <w:rPr>
                <w:rFonts w:ascii="Calibri" w:hAnsi="Calibri" w:cs="Calibri"/>
              </w:rPr>
            </w:pPr>
            <w:r>
              <w:rPr>
                <w:rFonts w:ascii="Calibri" w:hAnsi="Calibri" w:cs="Calibri"/>
              </w:rPr>
              <w:t>0.66</w:t>
            </w:r>
          </w:p>
        </w:tc>
        <w:tc>
          <w:tcPr>
            <w:tcW w:w="1559" w:type="dxa"/>
          </w:tcPr>
          <w:p w14:paraId="590A719B" w14:textId="22BA18D2" w:rsidR="005D10AF" w:rsidRDefault="00E95EF5" w:rsidP="00AF7AEE">
            <w:pPr>
              <w:jc w:val="both"/>
              <w:rPr>
                <w:rFonts w:ascii="Calibri" w:hAnsi="Calibri" w:cs="Calibri"/>
              </w:rPr>
            </w:pPr>
            <w:r>
              <w:rPr>
                <w:rFonts w:ascii="Calibri" w:hAnsi="Calibri" w:cs="Calibri"/>
              </w:rPr>
              <w:t>0.</w:t>
            </w:r>
            <w:r w:rsidR="00E01111">
              <w:rPr>
                <w:rFonts w:ascii="Calibri" w:hAnsi="Calibri" w:cs="Calibri"/>
              </w:rPr>
              <w:t>61</w:t>
            </w:r>
          </w:p>
        </w:tc>
        <w:tc>
          <w:tcPr>
            <w:tcW w:w="1508" w:type="dxa"/>
          </w:tcPr>
          <w:p w14:paraId="00B53B4D" w14:textId="3ECE3EDA" w:rsidR="005D10AF" w:rsidRDefault="00D42B3A" w:rsidP="00AF7AEE">
            <w:pPr>
              <w:jc w:val="both"/>
              <w:rPr>
                <w:rFonts w:ascii="Calibri" w:hAnsi="Calibri" w:cs="Calibri"/>
              </w:rPr>
            </w:pPr>
            <w:r>
              <w:rPr>
                <w:rFonts w:ascii="Calibri" w:hAnsi="Calibri" w:cs="Calibri"/>
              </w:rPr>
              <w:t>0.7</w:t>
            </w:r>
            <w:r w:rsidR="000011D1">
              <w:rPr>
                <w:rFonts w:ascii="Calibri" w:hAnsi="Calibri" w:cs="Calibri"/>
              </w:rPr>
              <w:t>4</w:t>
            </w:r>
          </w:p>
        </w:tc>
        <w:tc>
          <w:tcPr>
            <w:tcW w:w="1508" w:type="dxa"/>
          </w:tcPr>
          <w:p w14:paraId="43B0B358" w14:textId="354113C7" w:rsidR="005D10AF" w:rsidRDefault="00152A85" w:rsidP="00AF7AEE">
            <w:pPr>
              <w:jc w:val="both"/>
              <w:rPr>
                <w:rFonts w:ascii="Calibri" w:hAnsi="Calibri" w:cs="Calibri"/>
              </w:rPr>
            </w:pPr>
            <w:r>
              <w:rPr>
                <w:rFonts w:ascii="Calibri" w:hAnsi="Calibri" w:cs="Calibri"/>
              </w:rPr>
              <w:t>0</w:t>
            </w:r>
            <w:r w:rsidR="002A0906">
              <w:rPr>
                <w:rFonts w:ascii="Calibri" w:hAnsi="Calibri" w:cs="Calibri"/>
              </w:rPr>
              <w:t>.</w:t>
            </w:r>
            <w:r w:rsidR="00A909E9">
              <w:rPr>
                <w:rFonts w:ascii="Calibri" w:hAnsi="Calibri" w:cs="Calibri"/>
              </w:rPr>
              <w:t>66</w:t>
            </w:r>
          </w:p>
        </w:tc>
        <w:tc>
          <w:tcPr>
            <w:tcW w:w="1508" w:type="dxa"/>
          </w:tcPr>
          <w:p w14:paraId="6CDCFD8D" w14:textId="0A047E9C" w:rsidR="005D10AF" w:rsidRDefault="00B12D2C" w:rsidP="00AF7AEE">
            <w:pPr>
              <w:jc w:val="both"/>
              <w:rPr>
                <w:rFonts w:ascii="Calibri" w:hAnsi="Calibri" w:cs="Calibri"/>
              </w:rPr>
            </w:pPr>
            <w:r>
              <w:rPr>
                <w:rFonts w:ascii="Calibri" w:hAnsi="Calibri" w:cs="Calibri"/>
              </w:rPr>
              <w:t>0.</w:t>
            </w:r>
            <w:r w:rsidR="00C66AEC">
              <w:rPr>
                <w:rFonts w:ascii="Calibri" w:hAnsi="Calibri" w:cs="Calibri"/>
              </w:rPr>
              <w:t>49</w:t>
            </w:r>
          </w:p>
        </w:tc>
        <w:tc>
          <w:tcPr>
            <w:tcW w:w="1508" w:type="dxa"/>
          </w:tcPr>
          <w:p w14:paraId="74F7F392" w14:textId="6E905E31" w:rsidR="005D10AF" w:rsidRDefault="00EE01EC" w:rsidP="00AF7AEE">
            <w:pPr>
              <w:jc w:val="both"/>
              <w:rPr>
                <w:rFonts w:ascii="Calibri" w:hAnsi="Calibri" w:cs="Calibri"/>
              </w:rPr>
            </w:pPr>
            <w:r>
              <w:rPr>
                <w:rFonts w:ascii="Calibri" w:hAnsi="Calibri" w:cs="Calibri"/>
              </w:rPr>
              <w:t>0.</w:t>
            </w:r>
            <w:r w:rsidR="00861691">
              <w:rPr>
                <w:rFonts w:ascii="Calibri" w:hAnsi="Calibri" w:cs="Calibri"/>
              </w:rPr>
              <w:t>51</w:t>
            </w:r>
          </w:p>
        </w:tc>
      </w:tr>
    </w:tbl>
    <w:p w14:paraId="25D07D28" w14:textId="679DFF8F" w:rsidR="00DB759C" w:rsidRDefault="0073616C" w:rsidP="005923AC">
      <w:pPr>
        <w:spacing w:after="0" w:line="240" w:lineRule="auto"/>
        <w:jc w:val="both"/>
        <w:rPr>
          <w:rFonts w:ascii="Calibri" w:hAnsi="Calibri" w:cs="Calibri"/>
          <w:iCs/>
        </w:rPr>
      </w:pPr>
      <w:r w:rsidRPr="0073616C">
        <w:rPr>
          <w:rFonts w:ascii="Calibri" w:hAnsi="Calibri" w:cs="Calibri"/>
          <w:sz w:val="20"/>
          <w:szCs w:val="20"/>
        </w:rPr>
        <w:t>*** significant at 1%; ** significant at 5%; * significant at 10</w:t>
      </w:r>
      <w:r>
        <w:rPr>
          <w:rFonts w:ascii="Calibri" w:hAnsi="Calibri" w:cs="Calibri"/>
          <w:sz w:val="20"/>
          <w:szCs w:val="20"/>
        </w:rPr>
        <w:t>%</w:t>
      </w:r>
      <w:r w:rsidR="00DB759C">
        <w:rPr>
          <w:rFonts w:ascii="Calibri" w:hAnsi="Calibri" w:cs="Calibri"/>
          <w:iCs/>
        </w:rPr>
        <w:br w:type="page"/>
      </w:r>
    </w:p>
    <w:p w14:paraId="7BE9B1AD" w14:textId="77777777" w:rsidR="008D208A" w:rsidRPr="004B298E" w:rsidRDefault="008D208A" w:rsidP="008D208A">
      <w:pPr>
        <w:spacing w:after="0" w:line="240" w:lineRule="auto"/>
        <w:jc w:val="both"/>
        <w:rPr>
          <w:rFonts w:ascii="Calibri" w:hAnsi="Calibri" w:cs="Calibri"/>
        </w:rPr>
      </w:pPr>
      <w:r>
        <w:rPr>
          <w:rFonts w:ascii="Calibri" w:hAnsi="Calibri" w:cs="Calibri"/>
        </w:rPr>
        <w:t xml:space="preserve">Average prices for non-glutinous rice have remained relatively stable over this 12-month period although with some seasonal variation. Also of interest is the average price for all packs versus the average price calculated for those packs meeting the definition of the representative pack of rice. For the non-glutinous rice data, the difference varies substantially, from no difference in 2024Q4 to about 7500 kip in 2025Q2, with the average difference being about 4350 kip. </w:t>
      </w:r>
      <w:r w:rsidRPr="004B298E">
        <w:rPr>
          <w:rFonts w:ascii="Calibri" w:hAnsi="Calibri" w:cs="Calibri"/>
        </w:rPr>
        <w:t xml:space="preserve">Thus, </w:t>
      </w:r>
      <w:r>
        <w:rPr>
          <w:rFonts w:ascii="Calibri" w:hAnsi="Calibri" w:cs="Calibri"/>
        </w:rPr>
        <w:t xml:space="preserve">as with glutinous rice, across all the samples, </w:t>
      </w:r>
      <w:r w:rsidRPr="004B298E">
        <w:rPr>
          <w:rFonts w:ascii="Calibri" w:hAnsi="Calibri" w:cs="Calibri"/>
        </w:rPr>
        <w:t xml:space="preserve">the types of </w:t>
      </w:r>
      <w:r>
        <w:rPr>
          <w:rFonts w:ascii="Calibri" w:hAnsi="Calibri" w:cs="Calibri"/>
        </w:rPr>
        <w:t xml:space="preserve">non-glutinous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of </w:t>
      </w:r>
      <w:r>
        <w:rPr>
          <w:rFonts w:ascii="Calibri" w:hAnsi="Calibri" w:cs="Calibri"/>
        </w:rPr>
        <w:t xml:space="preserve">non-glutinous </w:t>
      </w:r>
      <w:r w:rsidRPr="004B298E">
        <w:rPr>
          <w:rFonts w:ascii="Calibri" w:hAnsi="Calibri" w:cs="Calibri"/>
        </w:rPr>
        <w:t xml:space="preserve">rice included in the dummy variables as </w:t>
      </w:r>
      <w:r>
        <w:rPr>
          <w:rFonts w:ascii="Calibri" w:hAnsi="Calibri" w:cs="Calibri"/>
        </w:rPr>
        <w:t xml:space="preserve">being </w:t>
      </w:r>
      <w:r w:rsidRPr="004B298E">
        <w:rPr>
          <w:rFonts w:ascii="Calibri" w:hAnsi="Calibri" w:cs="Calibri"/>
        </w:rPr>
        <w:t xml:space="preserve">toward the ‘specialty’ end of the spectrum, with </w:t>
      </w:r>
      <w:r>
        <w:rPr>
          <w:rFonts w:ascii="Calibri" w:hAnsi="Calibri" w:cs="Calibri"/>
        </w:rPr>
        <w:t xml:space="preserve">a </w:t>
      </w:r>
      <w:r w:rsidRPr="004B298E">
        <w:rPr>
          <w:rFonts w:ascii="Calibri" w:hAnsi="Calibri" w:cs="Calibri"/>
        </w:rPr>
        <w:t xml:space="preserve">higher </w:t>
      </w:r>
      <w:r>
        <w:rPr>
          <w:rFonts w:ascii="Calibri" w:hAnsi="Calibri" w:cs="Calibri"/>
        </w:rPr>
        <w:t>consumer willingness to pay</w:t>
      </w:r>
      <w:r w:rsidRPr="004B298E">
        <w:rPr>
          <w:rFonts w:ascii="Calibri" w:hAnsi="Calibri" w:cs="Calibri"/>
        </w:rPr>
        <w:t>.</w:t>
      </w:r>
      <w:r>
        <w:rPr>
          <w:rFonts w:ascii="Calibri" w:hAnsi="Calibri" w:cs="Calibri"/>
        </w:rPr>
        <w:t xml:space="preserve"> </w:t>
      </w:r>
    </w:p>
    <w:p w14:paraId="37841E41" w14:textId="77777777" w:rsidR="008D208A" w:rsidRDefault="008D208A" w:rsidP="00D96084">
      <w:pPr>
        <w:spacing w:after="0" w:line="240" w:lineRule="auto"/>
        <w:jc w:val="both"/>
        <w:rPr>
          <w:rFonts w:ascii="Calibri" w:hAnsi="Calibri" w:cs="Calibri"/>
        </w:rPr>
      </w:pPr>
    </w:p>
    <w:p w14:paraId="1DFAE05F" w14:textId="3B2BA894" w:rsidR="00D96084" w:rsidRDefault="00D96084" w:rsidP="00D96084">
      <w:pPr>
        <w:spacing w:after="0" w:line="240" w:lineRule="auto"/>
        <w:jc w:val="both"/>
        <w:rPr>
          <w:rFonts w:ascii="Calibri" w:hAnsi="Calibri" w:cs="Calibri"/>
        </w:rPr>
      </w:pPr>
      <w:r>
        <w:rPr>
          <w:rFonts w:ascii="Calibri" w:hAnsi="Calibri" w:cs="Calibri"/>
        </w:rPr>
        <w:t>Coloured rice shows a significant positive premium in all cases, and sales in the D-Mart supermarket show consistently higher unit prices than in other markets. However, premiums for other quality characteristics are not consistently available. A+ grade rice shows a positive and significant premium overall but two of the estimates are not significant and one is negative</w:t>
      </w:r>
      <w:r w:rsidR="005A386D">
        <w:rPr>
          <w:rFonts w:ascii="Calibri" w:hAnsi="Calibri" w:cs="Calibri"/>
        </w:rPr>
        <w:t>;</w:t>
      </w:r>
      <w:r>
        <w:rPr>
          <w:rFonts w:ascii="Calibri" w:hAnsi="Calibri" w:cs="Calibri"/>
        </w:rPr>
        <w:t xml:space="preserve"> rice from a designated region shows a positive and significant premium overall but three of the estimates are not significant</w:t>
      </w:r>
      <w:r w:rsidR="005A386D">
        <w:rPr>
          <w:rFonts w:ascii="Calibri" w:hAnsi="Calibri" w:cs="Calibri"/>
        </w:rPr>
        <w:t>;</w:t>
      </w:r>
      <w:r>
        <w:rPr>
          <w:rFonts w:ascii="Calibri" w:hAnsi="Calibri" w:cs="Calibri"/>
        </w:rPr>
        <w:t xml:space="preserve"> organic rice </w:t>
      </w:r>
      <w:r w:rsidR="000534FB">
        <w:rPr>
          <w:rFonts w:ascii="Calibri" w:hAnsi="Calibri" w:cs="Calibri"/>
        </w:rPr>
        <w:t xml:space="preserve">shows a positive and significant premium overall but two of the estimates are not significant </w:t>
      </w:r>
      <w:r>
        <w:rPr>
          <w:rFonts w:ascii="Calibri" w:hAnsi="Calibri" w:cs="Calibri"/>
        </w:rPr>
        <w:t xml:space="preserve">and </w:t>
      </w:r>
      <w:r w:rsidR="000534FB">
        <w:rPr>
          <w:rFonts w:ascii="Calibri" w:hAnsi="Calibri" w:cs="Calibri"/>
        </w:rPr>
        <w:t>one is negative</w:t>
      </w:r>
      <w:r w:rsidR="002A2FDA">
        <w:rPr>
          <w:rFonts w:ascii="Calibri" w:hAnsi="Calibri" w:cs="Calibri"/>
        </w:rPr>
        <w:t xml:space="preserve">; and </w:t>
      </w:r>
      <w:r>
        <w:rPr>
          <w:rFonts w:ascii="Calibri" w:hAnsi="Calibri" w:cs="Calibri"/>
        </w:rPr>
        <w:t>branded rice show</w:t>
      </w:r>
      <w:r w:rsidR="002A2FDA">
        <w:rPr>
          <w:rFonts w:ascii="Calibri" w:hAnsi="Calibri" w:cs="Calibri"/>
        </w:rPr>
        <w:t>s</w:t>
      </w:r>
      <w:r>
        <w:rPr>
          <w:rFonts w:ascii="Calibri" w:hAnsi="Calibri" w:cs="Calibri"/>
        </w:rPr>
        <w:t xml:space="preserve"> no significant effect </w:t>
      </w:r>
      <w:r w:rsidR="002A2FDA">
        <w:rPr>
          <w:rFonts w:ascii="Calibri" w:hAnsi="Calibri" w:cs="Calibri"/>
        </w:rPr>
        <w:t xml:space="preserve">overall but has </w:t>
      </w:r>
      <w:r>
        <w:rPr>
          <w:rFonts w:ascii="Calibri" w:hAnsi="Calibri" w:cs="Calibri"/>
        </w:rPr>
        <w:t>a mix of positive and negative estimates.</w:t>
      </w:r>
    </w:p>
    <w:p w14:paraId="3C7E50BD" w14:textId="77777777" w:rsidR="00D96084" w:rsidRDefault="00D96084" w:rsidP="00D96084">
      <w:pPr>
        <w:spacing w:after="0" w:line="240" w:lineRule="auto"/>
        <w:jc w:val="both"/>
        <w:rPr>
          <w:rFonts w:ascii="Calibri" w:hAnsi="Calibri" w:cs="Calibri"/>
        </w:rPr>
      </w:pPr>
    </w:p>
    <w:p w14:paraId="54EC2D4A" w14:textId="77777777" w:rsidR="00D96084" w:rsidRDefault="00D96084" w:rsidP="00D96084">
      <w:pPr>
        <w:spacing w:after="0" w:line="240" w:lineRule="auto"/>
        <w:jc w:val="both"/>
        <w:rPr>
          <w:rFonts w:ascii="Calibri" w:hAnsi="Calibri" w:cs="Calibri"/>
        </w:rPr>
      </w:pPr>
      <w:r>
        <w:rPr>
          <w:rFonts w:ascii="Calibri" w:hAnsi="Calibri" w:cs="Calibri"/>
        </w:rPr>
        <w:t xml:space="preserve">As with the glutinous rice data sets, it seems that over time, Lao rice consumers are showing less trust for branded packs including branded organic packs. The lack of trusted certification systems for such claims is a well-known cause of poor value chain performance. </w:t>
      </w:r>
    </w:p>
    <w:p w14:paraId="0392466E" w14:textId="77777777" w:rsidR="00D96084" w:rsidRPr="004B298E" w:rsidRDefault="00D96084" w:rsidP="00D96084">
      <w:pPr>
        <w:spacing w:after="0" w:line="240" w:lineRule="auto"/>
        <w:jc w:val="both"/>
        <w:rPr>
          <w:rFonts w:ascii="Calibri" w:hAnsi="Calibri" w:cs="Calibri"/>
        </w:rPr>
      </w:pPr>
    </w:p>
    <w:p w14:paraId="1DA49592" w14:textId="77777777" w:rsidR="00D96084" w:rsidRPr="005601C4" w:rsidRDefault="00D96084" w:rsidP="00D96084">
      <w:pPr>
        <w:spacing w:after="0" w:line="240" w:lineRule="auto"/>
        <w:jc w:val="both"/>
        <w:rPr>
          <w:rFonts w:ascii="Calibri" w:hAnsi="Calibri" w:cs="Calibri"/>
          <w:b/>
          <w:bCs/>
          <w:sz w:val="24"/>
          <w:szCs w:val="24"/>
        </w:rPr>
      </w:pPr>
      <w:r>
        <w:rPr>
          <w:rFonts w:ascii="Calibri" w:hAnsi="Calibri" w:cs="Calibri"/>
          <w:b/>
          <w:bCs/>
          <w:sz w:val="24"/>
          <w:szCs w:val="24"/>
        </w:rPr>
        <w:t>Implications for Further Research</w:t>
      </w:r>
    </w:p>
    <w:p w14:paraId="4E0AD0F0" w14:textId="77777777" w:rsidR="00D96084" w:rsidRPr="004B298E" w:rsidRDefault="00D96084" w:rsidP="00D96084">
      <w:pPr>
        <w:spacing w:after="0" w:line="240" w:lineRule="auto"/>
        <w:jc w:val="both"/>
        <w:rPr>
          <w:rFonts w:ascii="Calibri" w:hAnsi="Calibri" w:cs="Calibri"/>
        </w:rPr>
      </w:pPr>
    </w:p>
    <w:p w14:paraId="0FFE6B4C" w14:textId="4A7083BF" w:rsidR="00D96084" w:rsidRDefault="00D96084" w:rsidP="00D96084">
      <w:pPr>
        <w:spacing w:after="0" w:line="240" w:lineRule="auto"/>
        <w:jc w:val="both"/>
        <w:rPr>
          <w:rFonts w:ascii="Calibri" w:hAnsi="Calibri" w:cs="Calibri"/>
          <w:color w:val="000000"/>
          <w:lang w:eastAsia="en-AU"/>
        </w:rPr>
      </w:pPr>
      <w:r w:rsidRPr="00D737C6">
        <w:rPr>
          <w:rFonts w:ascii="Calibri" w:hAnsi="Calibri" w:cs="Calibri"/>
        </w:rPr>
        <w:t xml:space="preserve">As mentioned in earlier papers, a focus of this </w:t>
      </w:r>
      <w:r>
        <w:rPr>
          <w:rFonts w:ascii="Calibri" w:hAnsi="Calibri" w:cs="Calibri"/>
        </w:rPr>
        <w:t xml:space="preserve">particular </w:t>
      </w:r>
      <w:r w:rsidRPr="00D737C6">
        <w:rPr>
          <w:rFonts w:ascii="Calibri" w:hAnsi="Calibri" w:cs="Calibri"/>
        </w:rPr>
        <w:t xml:space="preserve">research project is the valuation </w:t>
      </w:r>
      <w:r>
        <w:rPr>
          <w:rFonts w:ascii="Calibri" w:hAnsi="Calibri" w:cs="Calibri"/>
        </w:rPr>
        <w:t xml:space="preserve">by the market for </w:t>
      </w:r>
      <w:r w:rsidRPr="00D737C6">
        <w:rPr>
          <w:rFonts w:ascii="Calibri" w:hAnsi="Calibri" w:cs="Calibri"/>
        </w:rPr>
        <w:t>organic rice</w:t>
      </w:r>
      <w:r>
        <w:rPr>
          <w:rFonts w:ascii="Calibri" w:hAnsi="Calibri" w:cs="Calibri"/>
        </w:rPr>
        <w:t xml:space="preserve"> and other quality and sustainability characteristics</w:t>
      </w:r>
      <w:r w:rsidRPr="00D737C6">
        <w:rPr>
          <w:rFonts w:ascii="Calibri" w:hAnsi="Calibri" w:cs="Calibri"/>
        </w:rPr>
        <w:t xml:space="preserve">. </w:t>
      </w:r>
      <w:r>
        <w:rPr>
          <w:rFonts w:ascii="Calibri" w:hAnsi="Calibri" w:cs="Calibri"/>
        </w:rPr>
        <w:t>In relation to organic rice, i</w:t>
      </w:r>
      <w:r w:rsidRPr="00D737C6">
        <w:rPr>
          <w:rFonts w:ascii="Calibri" w:hAnsi="Calibri" w:cs="Calibri"/>
        </w:rPr>
        <w:t xml:space="preserve">f there is a consistent price premium </w:t>
      </w:r>
      <w:r>
        <w:rPr>
          <w:rFonts w:ascii="Calibri" w:hAnsi="Calibri" w:cs="Calibri"/>
        </w:rPr>
        <w:t xml:space="preserve">able to be </w:t>
      </w:r>
      <w:r w:rsidRPr="00D737C6">
        <w:rPr>
          <w:rFonts w:ascii="Calibri" w:hAnsi="Calibri" w:cs="Calibri"/>
        </w:rPr>
        <w:t xml:space="preserve">quantified in this study, it can </w:t>
      </w:r>
      <w:r>
        <w:rPr>
          <w:rFonts w:ascii="Calibri" w:hAnsi="Calibri" w:cs="Calibri"/>
        </w:rPr>
        <w:t xml:space="preserve">potentially be used to compensate producers for </w:t>
      </w:r>
      <w:r w:rsidRPr="00D737C6">
        <w:rPr>
          <w:rFonts w:ascii="Calibri" w:hAnsi="Calibri" w:cs="Calibri"/>
        </w:rPr>
        <w:t>the extra costs incurred in producing organic rice arising out of the farming systems research</w:t>
      </w:r>
      <w:r w:rsidR="00AA4A31">
        <w:rPr>
          <w:rFonts w:ascii="Calibri" w:hAnsi="Calibri" w:cs="Calibri"/>
        </w:rPr>
        <w:t xml:space="preserve"> (Sinnett et al., 2024)</w:t>
      </w:r>
      <w:r w:rsidRPr="00D737C6">
        <w:rPr>
          <w:rFonts w:ascii="Calibri" w:hAnsi="Calibri" w:cs="Calibri"/>
        </w:rPr>
        <w:t>.</w:t>
      </w:r>
      <w:r w:rsidRPr="00D737C6">
        <w:rPr>
          <w:rFonts w:ascii="Calibri" w:hAnsi="Calibri" w:cs="Calibri"/>
          <w:color w:val="000000"/>
          <w:lang w:eastAsia="en-AU"/>
        </w:rPr>
        <w:t xml:space="preserve"> </w:t>
      </w:r>
      <w:r>
        <w:rPr>
          <w:rFonts w:ascii="Calibri" w:hAnsi="Calibri" w:cs="Calibri"/>
          <w:color w:val="000000"/>
          <w:lang w:eastAsia="en-AU"/>
        </w:rPr>
        <w:t>However, similar to glutinous rice, a</w:t>
      </w:r>
      <w:r w:rsidRPr="00D737C6">
        <w:rPr>
          <w:rFonts w:ascii="Calibri" w:hAnsi="Calibri" w:cs="Calibri"/>
          <w:color w:val="000000"/>
          <w:lang w:eastAsia="en-AU"/>
        </w:rPr>
        <w:t>t present,</w:t>
      </w:r>
      <w:r>
        <w:rPr>
          <w:rFonts w:ascii="Calibri" w:hAnsi="Calibri" w:cs="Calibri"/>
          <w:color w:val="000000"/>
          <w:lang w:eastAsia="en-AU"/>
        </w:rPr>
        <w:t xml:space="preserve"> the evidence is mainly negative. Over the whole period December 2024 to December 2025 there is a </w:t>
      </w:r>
      <w:r w:rsidR="00296AAD">
        <w:rPr>
          <w:rFonts w:ascii="Calibri" w:hAnsi="Calibri" w:cs="Calibri"/>
          <w:color w:val="000000"/>
          <w:lang w:eastAsia="en-AU"/>
        </w:rPr>
        <w:t xml:space="preserve">small </w:t>
      </w:r>
      <w:r>
        <w:rPr>
          <w:rFonts w:ascii="Calibri" w:hAnsi="Calibri" w:cs="Calibri"/>
          <w:color w:val="000000"/>
          <w:lang w:eastAsia="en-AU"/>
        </w:rPr>
        <w:t>significant premium for organic non-glutinous rice</w:t>
      </w:r>
      <w:r w:rsidR="00296AAD">
        <w:rPr>
          <w:rFonts w:ascii="Calibri" w:hAnsi="Calibri" w:cs="Calibri"/>
          <w:color w:val="000000"/>
          <w:lang w:eastAsia="en-AU"/>
        </w:rPr>
        <w:t xml:space="preserve"> (about 5.7 per cent of the average price</w:t>
      </w:r>
      <w:r w:rsidR="003878B6">
        <w:rPr>
          <w:rFonts w:ascii="Calibri" w:hAnsi="Calibri" w:cs="Calibri"/>
          <w:color w:val="000000"/>
          <w:lang w:eastAsia="en-AU"/>
        </w:rPr>
        <w:t>)</w:t>
      </w:r>
      <w:r w:rsidR="000879F5">
        <w:rPr>
          <w:rFonts w:ascii="Calibri" w:hAnsi="Calibri" w:cs="Calibri"/>
          <w:color w:val="000000"/>
          <w:lang w:eastAsia="en-AU"/>
        </w:rPr>
        <w:t xml:space="preserve">, </w:t>
      </w:r>
      <w:r w:rsidR="000879F5">
        <w:rPr>
          <w:rFonts w:ascii="Calibri" w:hAnsi="Calibri" w:cs="Calibri"/>
        </w:rPr>
        <w:t>but two of the quarterly estimates are not significant and one is negative</w:t>
      </w:r>
      <w:r>
        <w:rPr>
          <w:rFonts w:ascii="Calibri" w:hAnsi="Calibri" w:cs="Calibri"/>
          <w:color w:val="000000"/>
          <w:lang w:eastAsia="en-AU"/>
        </w:rPr>
        <w:t xml:space="preserve">. As well, the volumes available in the markets studied are very small, less than 15 per cent of total non-glutinous rice offerings. Based on the evidence reported here, there is </w:t>
      </w:r>
      <w:r w:rsidR="003878B6">
        <w:rPr>
          <w:rFonts w:ascii="Calibri" w:hAnsi="Calibri" w:cs="Calibri"/>
          <w:color w:val="000000"/>
          <w:lang w:eastAsia="en-AU"/>
        </w:rPr>
        <w:t xml:space="preserve">only a weak and uncertain </w:t>
      </w:r>
      <w:r>
        <w:rPr>
          <w:rFonts w:ascii="Calibri" w:hAnsi="Calibri" w:cs="Calibri"/>
          <w:color w:val="000000"/>
          <w:lang w:eastAsia="en-AU"/>
        </w:rPr>
        <w:t>incentive for encouraging organic non-glutinous rice production.</w:t>
      </w:r>
    </w:p>
    <w:p w14:paraId="2E66E980" w14:textId="77777777" w:rsidR="00D96084" w:rsidRDefault="00D96084" w:rsidP="00D96084">
      <w:pPr>
        <w:spacing w:after="0" w:line="240" w:lineRule="auto"/>
        <w:jc w:val="both"/>
        <w:rPr>
          <w:rFonts w:ascii="Calibri" w:hAnsi="Calibri" w:cs="Calibri"/>
          <w:color w:val="000000"/>
          <w:lang w:eastAsia="en-AU"/>
        </w:rPr>
      </w:pPr>
    </w:p>
    <w:p w14:paraId="3D189164" w14:textId="77777777" w:rsidR="00D96084" w:rsidRDefault="00D96084" w:rsidP="00D96084">
      <w:pPr>
        <w:spacing w:after="0" w:line="240" w:lineRule="auto"/>
        <w:jc w:val="both"/>
        <w:rPr>
          <w:rFonts w:ascii="Calibri" w:hAnsi="Calibri" w:cs="Calibri"/>
        </w:rPr>
      </w:pPr>
      <w:r>
        <w:rPr>
          <w:rFonts w:ascii="Calibri" w:hAnsi="Calibri" w:cs="Calibri"/>
          <w:color w:val="000000"/>
          <w:lang w:eastAsia="en-AU"/>
        </w:rPr>
        <w:t xml:space="preserve">The </w:t>
      </w:r>
      <w:r w:rsidRPr="0035203D">
        <w:rPr>
          <w:rFonts w:ascii="Calibri" w:hAnsi="Calibri" w:cs="Calibri"/>
          <w:color w:val="000000"/>
          <w:lang w:eastAsia="en-AU"/>
        </w:rPr>
        <w:t xml:space="preserve">result </w:t>
      </w:r>
      <w:r>
        <w:rPr>
          <w:rFonts w:ascii="Calibri" w:hAnsi="Calibri" w:cs="Calibri"/>
          <w:color w:val="000000"/>
          <w:lang w:eastAsia="en-AU"/>
        </w:rPr>
        <w:t>of a</w:t>
      </w:r>
      <w:r w:rsidRPr="0035203D">
        <w:rPr>
          <w:rFonts w:ascii="Calibri" w:hAnsi="Calibri" w:cs="Calibri"/>
          <w:color w:val="000000"/>
          <w:lang w:eastAsia="en-AU"/>
        </w:rPr>
        <w:t xml:space="preserve"> positive and statistically significant premium available for rice from designated regional sources</w:t>
      </w:r>
      <w:r>
        <w:rPr>
          <w:rFonts w:ascii="Calibri" w:hAnsi="Calibri" w:cs="Calibri"/>
          <w:color w:val="000000"/>
          <w:lang w:eastAsia="en-AU"/>
        </w:rPr>
        <w:t xml:space="preserve"> is worthy of further research. Place of origin certification schemes such as Geographical Indication or the One Commune One product scheme common in Vietnam may be a way for these preferences to be captured and transmitted back to rice producers.</w:t>
      </w:r>
    </w:p>
    <w:p w14:paraId="728E8483" w14:textId="77777777" w:rsidR="00D96084" w:rsidRDefault="00D96084" w:rsidP="00D96084">
      <w:pPr>
        <w:spacing w:after="0" w:line="240" w:lineRule="auto"/>
        <w:jc w:val="both"/>
        <w:rPr>
          <w:rFonts w:ascii="Calibri" w:hAnsi="Calibri" w:cs="Calibri"/>
          <w:b/>
          <w:bCs/>
          <w:sz w:val="24"/>
          <w:szCs w:val="24"/>
        </w:rPr>
      </w:pPr>
    </w:p>
    <w:p w14:paraId="607E97F7" w14:textId="77777777" w:rsidR="00D96084" w:rsidRPr="004F6ACE" w:rsidRDefault="00D96084" w:rsidP="00D96084">
      <w:pPr>
        <w:spacing w:after="0" w:line="240" w:lineRule="auto"/>
        <w:jc w:val="both"/>
        <w:rPr>
          <w:rFonts w:ascii="Calibri" w:hAnsi="Calibri" w:cs="Calibri"/>
          <w:b/>
          <w:bCs/>
          <w:sz w:val="24"/>
          <w:szCs w:val="24"/>
        </w:rPr>
      </w:pPr>
      <w:r w:rsidRPr="004F6ACE">
        <w:rPr>
          <w:rFonts w:ascii="Calibri" w:hAnsi="Calibri" w:cs="Calibri"/>
          <w:b/>
          <w:bCs/>
          <w:sz w:val="24"/>
          <w:szCs w:val="24"/>
        </w:rPr>
        <w:t>References</w:t>
      </w:r>
    </w:p>
    <w:p w14:paraId="7398BAAA" w14:textId="77777777" w:rsidR="00D96084" w:rsidRDefault="00D96084" w:rsidP="00D96084">
      <w:pPr>
        <w:spacing w:after="0" w:line="240" w:lineRule="auto"/>
        <w:jc w:val="both"/>
        <w:rPr>
          <w:rFonts w:ascii="Calibri" w:hAnsi="Calibri" w:cs="Calibri"/>
        </w:rPr>
      </w:pPr>
    </w:p>
    <w:p w14:paraId="453E0717" w14:textId="77777777" w:rsidR="00D96084" w:rsidRDefault="00D96084" w:rsidP="00D96084">
      <w:pPr>
        <w:pStyle w:val="BodyText"/>
        <w:ind w:left="0"/>
        <w:jc w:val="both"/>
        <w:rPr>
          <w:rFonts w:cs="Calibri"/>
          <w:sz w:val="22"/>
          <w:szCs w:val="22"/>
        </w:rPr>
      </w:pPr>
      <w:r w:rsidRPr="007842CD">
        <w:rPr>
          <w:rFonts w:cs="Calibri"/>
          <w:sz w:val="22"/>
          <w:szCs w:val="22"/>
        </w:rPr>
        <w:t xml:space="preserve">Hall, Bronwyn H. and Cummins, Clint (2003), </w:t>
      </w:r>
      <w:r w:rsidRPr="007842CD">
        <w:rPr>
          <w:rFonts w:cs="Calibri"/>
          <w:i/>
          <w:iCs/>
          <w:sz w:val="22"/>
          <w:szCs w:val="22"/>
        </w:rPr>
        <w:t>Time Series Processor Version 4.5 Reference Manual</w:t>
      </w:r>
      <w:r w:rsidRPr="007842CD">
        <w:rPr>
          <w:rFonts w:cs="Calibri"/>
          <w:sz w:val="22"/>
          <w:szCs w:val="22"/>
        </w:rPr>
        <w:t>, TSP International, Palo Alto, United States.</w:t>
      </w:r>
    </w:p>
    <w:p w14:paraId="77A2D698" w14:textId="77777777" w:rsidR="00D96084" w:rsidRDefault="00D96084" w:rsidP="00D96084">
      <w:pPr>
        <w:spacing w:after="0" w:line="240" w:lineRule="auto"/>
        <w:jc w:val="both"/>
        <w:rPr>
          <w:rFonts w:ascii="Calibri" w:hAnsi="Calibri" w:cs="Calibri"/>
        </w:rPr>
      </w:pPr>
    </w:p>
    <w:p w14:paraId="3D0F6BDF" w14:textId="77777777" w:rsidR="00D96084" w:rsidRPr="009D31F8" w:rsidRDefault="00D96084" w:rsidP="00D96084">
      <w:pPr>
        <w:jc w:val="both"/>
        <w:rPr>
          <w:rFonts w:ascii="Calibri" w:hAnsi="Calibri" w:cs="Calibri"/>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Chialue, Lytoua</w:t>
      </w:r>
      <w:r>
        <w:rPr>
          <w:rFonts w:ascii="Calibri" w:hAnsi="Calibri" w:cs="Calibri"/>
        </w:rPr>
        <w:t>,</w:t>
      </w:r>
      <w:r w:rsidRPr="009D31F8">
        <w:rPr>
          <w:rFonts w:ascii="Calibri" w:hAnsi="Calibri" w:cs="Calibri"/>
        </w:rPr>
        <w:t xml:space="preserve"> Xaitouthao, Kangbao</w:t>
      </w:r>
      <w:r>
        <w:rPr>
          <w:rFonts w:ascii="Calibri" w:hAnsi="Calibri" w:cs="Calibri"/>
        </w:rPr>
        <w:t>,</w:t>
      </w:r>
      <w:r w:rsidRPr="009D31F8">
        <w:rPr>
          <w:rFonts w:ascii="Calibri" w:hAnsi="Calibri" w:cs="Calibri"/>
        </w:rPr>
        <w:t xml:space="preserve"> Lasakit, Saysouda</w:t>
      </w:r>
      <w:r>
        <w:rPr>
          <w:rFonts w:ascii="Calibri" w:hAnsi="Calibri" w:cs="Calibri"/>
        </w:rPr>
        <w:t>,</w:t>
      </w:r>
      <w:r w:rsidRPr="009D31F8">
        <w:rPr>
          <w:rFonts w:ascii="Calibri" w:hAnsi="Calibri" w:cs="Calibri"/>
        </w:rPr>
        <w:t xml:space="preserve"> Griffith, Garry</w:t>
      </w:r>
      <w:r>
        <w:rPr>
          <w:rFonts w:ascii="Calibri" w:hAnsi="Calibri" w:cs="Calibri"/>
        </w:rPr>
        <w:t>,</w:t>
      </w:r>
      <w:r w:rsidRPr="009D31F8">
        <w:rPr>
          <w:rFonts w:ascii="Calibri" w:hAnsi="Calibri" w:cs="Calibri"/>
        </w:rPr>
        <w:t xml:space="preserve"> Mullen, </w:t>
      </w:r>
      <w:r>
        <w:rPr>
          <w:rFonts w:ascii="Calibri" w:hAnsi="Calibri" w:cs="Calibri"/>
        </w:rPr>
        <w:t xml:space="preserve">John, </w:t>
      </w:r>
      <w:r w:rsidRPr="009D31F8">
        <w:rPr>
          <w:rFonts w:ascii="Calibri" w:hAnsi="Calibri" w:cs="Calibri"/>
        </w:rPr>
        <w:t xml:space="preserve">Sinnett, </w:t>
      </w:r>
      <w:r>
        <w:rPr>
          <w:rFonts w:ascii="Calibri" w:hAnsi="Calibri" w:cs="Calibri"/>
        </w:rPr>
        <w:t xml:space="preserve">Alexandria, </w:t>
      </w:r>
      <w:r w:rsidRPr="009D31F8">
        <w:rPr>
          <w:rFonts w:ascii="Calibri" w:hAnsi="Calibri" w:cs="Calibri"/>
        </w:rPr>
        <w:t xml:space="preserve">Rathnayake, </w:t>
      </w:r>
      <w:r>
        <w:rPr>
          <w:rFonts w:ascii="Calibri" w:hAnsi="Calibri" w:cs="Calibri"/>
        </w:rPr>
        <w:t xml:space="preserve">Chinthani, </w:t>
      </w:r>
      <w:r w:rsidRPr="009D31F8">
        <w:rPr>
          <w:rFonts w:ascii="Calibri" w:hAnsi="Calibri" w:cs="Calibri"/>
        </w:rPr>
        <w:t>Ayer</w:t>
      </w:r>
      <w:r>
        <w:rPr>
          <w:rFonts w:ascii="Calibri" w:hAnsi="Calibri" w:cs="Calibri"/>
        </w:rPr>
        <w:t>, Margaret</w:t>
      </w:r>
      <w:r w:rsidRPr="009D31F8">
        <w:rPr>
          <w:rFonts w:ascii="Calibri" w:hAnsi="Calibri" w:cs="Calibri"/>
        </w:rPr>
        <w:t xml:space="preserve"> </w:t>
      </w:r>
      <w:r>
        <w:rPr>
          <w:rFonts w:ascii="Calibri" w:hAnsi="Calibri" w:cs="Calibri"/>
        </w:rPr>
        <w:t xml:space="preserve">and </w:t>
      </w:r>
      <w:r w:rsidRPr="009D31F8">
        <w:rPr>
          <w:rFonts w:ascii="Calibri" w:hAnsi="Calibri" w:cs="Calibri"/>
        </w:rPr>
        <w:t>Malcolm</w:t>
      </w:r>
      <w:r>
        <w:rPr>
          <w:rFonts w:ascii="Calibri" w:hAnsi="Calibri" w:cs="Calibri"/>
        </w:rPr>
        <w:t>, Bill</w:t>
      </w:r>
      <w:r w:rsidRPr="009D31F8">
        <w:rPr>
          <w:rFonts w:ascii="Calibri" w:hAnsi="Calibri" w:cs="Calibri"/>
        </w:rPr>
        <w:t xml:space="preserve"> (2025</w:t>
      </w:r>
      <w:r>
        <w:rPr>
          <w:rFonts w:ascii="Calibri" w:hAnsi="Calibri" w:cs="Calibri"/>
        </w:rPr>
        <w:t>a</w:t>
      </w:r>
      <w:r w:rsidRPr="009D31F8">
        <w:rPr>
          <w:rFonts w:ascii="Calibri" w:hAnsi="Calibri" w:cs="Calibri"/>
        </w:rPr>
        <w:t xml:space="preserve">), ‘A preliminary hedonic model of the value of rice attributes in Vientiane, Lao PDR’, </w:t>
      </w:r>
      <w:r w:rsidRPr="009D31F8">
        <w:rPr>
          <w:rFonts w:ascii="Calibri" w:hAnsi="Calibri" w:cs="Calibri"/>
          <w:i/>
          <w:iCs/>
        </w:rPr>
        <w:t>Agricultural and Resource Economics and Agribusiness (AREA) Working Papers</w:t>
      </w:r>
      <w:r w:rsidRPr="009D31F8">
        <w:rPr>
          <w:rFonts w:ascii="Calibri" w:hAnsi="Calibri" w:cs="Calibri"/>
        </w:rPr>
        <w:t>, 2025, Paper 6</w:t>
      </w:r>
      <w:r>
        <w:rPr>
          <w:rFonts w:ascii="Calibri" w:hAnsi="Calibri" w:cs="Calibri"/>
        </w:rPr>
        <w:t>, 2 June</w:t>
      </w:r>
      <w:r w:rsidRPr="009D31F8">
        <w:rPr>
          <w:rFonts w:ascii="Calibri" w:hAnsi="Calibri" w:cs="Calibri"/>
        </w:rPr>
        <w:t>.</w:t>
      </w:r>
    </w:p>
    <w:p w14:paraId="13AA1E29" w14:textId="77777777" w:rsidR="00D96084" w:rsidRDefault="00D96084" w:rsidP="00D96084">
      <w:pPr>
        <w:tabs>
          <w:tab w:val="left" w:pos="360"/>
        </w:tabs>
        <w:jc w:val="both"/>
        <w:rPr>
          <w:rFonts w:ascii="Calibri" w:hAnsi="Calibri" w:cs="Calibri"/>
          <w:iCs/>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Chialue, Lytoua</w:t>
      </w:r>
      <w:r>
        <w:rPr>
          <w:rFonts w:ascii="Calibri" w:hAnsi="Calibri" w:cs="Calibri"/>
        </w:rPr>
        <w:t>,</w:t>
      </w:r>
      <w:r w:rsidRPr="009D31F8">
        <w:rPr>
          <w:rFonts w:ascii="Calibri" w:hAnsi="Calibri" w:cs="Calibri"/>
        </w:rPr>
        <w:t xml:space="preserve"> Xaitouthao, Kangbao</w:t>
      </w:r>
      <w:r>
        <w:rPr>
          <w:rFonts w:ascii="Calibri" w:hAnsi="Calibri" w:cs="Calibri"/>
        </w:rPr>
        <w:t>,</w:t>
      </w:r>
      <w:r w:rsidRPr="009D31F8">
        <w:rPr>
          <w:rFonts w:ascii="Calibri" w:hAnsi="Calibri" w:cs="Calibri"/>
        </w:rPr>
        <w:t xml:space="preserve"> Lasakit, Saysouda</w:t>
      </w:r>
      <w:r>
        <w:rPr>
          <w:rFonts w:ascii="Calibri" w:hAnsi="Calibri" w:cs="Calibri"/>
        </w:rPr>
        <w:t>,</w:t>
      </w:r>
      <w:r w:rsidRPr="009D31F8">
        <w:rPr>
          <w:rFonts w:ascii="Calibri" w:hAnsi="Calibri" w:cs="Calibri"/>
        </w:rPr>
        <w:t xml:space="preserve"> Griffith, Garry</w:t>
      </w:r>
      <w:r w:rsidRPr="007975B3">
        <w:rPr>
          <w:rFonts w:ascii="Calibri" w:hAnsi="Calibri" w:cs="Calibri"/>
        </w:rPr>
        <w:t xml:space="preserve"> (2025</w:t>
      </w:r>
      <w:r>
        <w:rPr>
          <w:rFonts w:ascii="Calibri" w:hAnsi="Calibri" w:cs="Calibri"/>
        </w:rPr>
        <w:t>b</w:t>
      </w:r>
      <w:r w:rsidRPr="007975B3">
        <w:rPr>
          <w:rFonts w:ascii="Calibri" w:hAnsi="Calibri" w:cs="Calibri"/>
        </w:rPr>
        <w:t>), ‘</w:t>
      </w:r>
      <w:r>
        <w:rPr>
          <w:rFonts w:ascii="Calibri" w:hAnsi="Calibri" w:cs="Calibri"/>
        </w:rPr>
        <w:t>T</w:t>
      </w:r>
      <w:r w:rsidRPr="007975B3">
        <w:rPr>
          <w:rFonts w:ascii="Calibri" w:hAnsi="Calibri" w:cs="Calibri"/>
        </w:rPr>
        <w:t xml:space="preserve">he value of rice </w:t>
      </w:r>
      <w:r>
        <w:rPr>
          <w:rFonts w:ascii="Calibri" w:hAnsi="Calibri" w:cs="Calibri"/>
        </w:rPr>
        <w:t>characteristics</w:t>
      </w:r>
      <w:r w:rsidRPr="007975B3">
        <w:rPr>
          <w:rFonts w:ascii="Calibri" w:hAnsi="Calibri" w:cs="Calibri"/>
        </w:rPr>
        <w:t xml:space="preserve"> in Vientiane, Lao PDR</w:t>
      </w:r>
      <w:r>
        <w:rPr>
          <w:rFonts w:ascii="Calibri" w:hAnsi="Calibri" w:cs="Calibri"/>
        </w:rPr>
        <w:t xml:space="preserve">: </w:t>
      </w:r>
      <w:r w:rsidRPr="007975B3">
        <w:rPr>
          <w:rFonts w:ascii="Calibri" w:hAnsi="Calibri" w:cs="Calibri"/>
        </w:rPr>
        <w:t>A preliminary hedonic model’,</w:t>
      </w:r>
      <w:r>
        <w:rPr>
          <w:rFonts w:ascii="Calibri" w:hAnsi="Calibri" w:cs="Calibri"/>
        </w:rPr>
        <w:t xml:space="preserve"> </w:t>
      </w:r>
      <w:r w:rsidRPr="00907EBA">
        <w:rPr>
          <w:rFonts w:ascii="Calibri" w:hAnsi="Calibri" w:cs="Calibri"/>
          <w:i/>
        </w:rPr>
        <w:t xml:space="preserve">Australasian Agribusiness </w:t>
      </w:r>
      <w:r>
        <w:rPr>
          <w:rFonts w:ascii="Calibri" w:hAnsi="Calibri" w:cs="Calibri"/>
          <w:i/>
        </w:rPr>
        <w:t xml:space="preserve">Perspectives, </w:t>
      </w:r>
      <w:r>
        <w:rPr>
          <w:rFonts w:ascii="Calibri" w:hAnsi="Calibri" w:cs="Calibri"/>
          <w:iCs/>
        </w:rPr>
        <w:t>Volume 28, Paper 7, 96-107.</w:t>
      </w:r>
    </w:p>
    <w:p w14:paraId="0053BDB3" w14:textId="77777777" w:rsidR="00D96084" w:rsidRDefault="00D96084" w:rsidP="00D96084">
      <w:pPr>
        <w:widowControl w:val="0"/>
        <w:autoSpaceDE w:val="0"/>
        <w:autoSpaceDN w:val="0"/>
        <w:adjustRightInd w:val="0"/>
        <w:spacing w:after="0" w:line="240" w:lineRule="auto"/>
        <w:jc w:val="both"/>
        <w:rPr>
          <w:rFonts w:ascii="Calibri" w:hAnsi="Calibri" w:cs="Calibri"/>
          <w:kern w:val="0"/>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Chialue, Lytoua</w:t>
      </w:r>
      <w:r>
        <w:rPr>
          <w:rFonts w:ascii="Calibri" w:hAnsi="Calibri" w:cs="Calibri"/>
        </w:rPr>
        <w:t>,</w:t>
      </w:r>
      <w:r w:rsidRPr="009D31F8">
        <w:rPr>
          <w:rFonts w:ascii="Calibri" w:hAnsi="Calibri" w:cs="Calibri"/>
        </w:rPr>
        <w:t xml:space="preserve"> Xaitouthao, Kangbao</w:t>
      </w:r>
      <w:r>
        <w:rPr>
          <w:rFonts w:ascii="Calibri" w:hAnsi="Calibri" w:cs="Calibri"/>
        </w:rPr>
        <w:t>,</w:t>
      </w:r>
      <w:r w:rsidRPr="009D31F8">
        <w:rPr>
          <w:rFonts w:ascii="Calibri" w:hAnsi="Calibri" w:cs="Calibri"/>
        </w:rPr>
        <w:t xml:space="preserve"> Lasakit, Saysouda</w:t>
      </w:r>
      <w:r>
        <w:rPr>
          <w:rFonts w:ascii="Calibri" w:hAnsi="Calibri" w:cs="Calibri"/>
        </w:rPr>
        <w:t>,</w:t>
      </w:r>
      <w:r w:rsidRPr="009D31F8">
        <w:rPr>
          <w:rFonts w:ascii="Calibri" w:hAnsi="Calibri" w:cs="Calibri"/>
        </w:rPr>
        <w:t xml:space="preserve"> Griffith, Garry</w:t>
      </w:r>
      <w:r>
        <w:rPr>
          <w:rFonts w:ascii="Calibri" w:hAnsi="Calibri" w:cs="Calibri"/>
        </w:rPr>
        <w:t>,</w:t>
      </w:r>
      <w:r w:rsidRPr="009D31F8">
        <w:rPr>
          <w:rFonts w:ascii="Calibri" w:hAnsi="Calibri" w:cs="Calibri"/>
        </w:rPr>
        <w:t xml:space="preserve"> Mullen, </w:t>
      </w:r>
      <w:r>
        <w:rPr>
          <w:rFonts w:ascii="Calibri" w:hAnsi="Calibri" w:cs="Calibri"/>
        </w:rPr>
        <w:t xml:space="preserve">John, </w:t>
      </w:r>
      <w:r w:rsidRPr="009D31F8">
        <w:rPr>
          <w:rFonts w:ascii="Calibri" w:hAnsi="Calibri" w:cs="Calibri"/>
        </w:rPr>
        <w:t xml:space="preserve">Sinnett, </w:t>
      </w:r>
      <w:r>
        <w:rPr>
          <w:rFonts w:ascii="Calibri" w:hAnsi="Calibri" w:cs="Calibri"/>
        </w:rPr>
        <w:t xml:space="preserve">Alexandria, </w:t>
      </w:r>
      <w:r w:rsidRPr="009D31F8">
        <w:rPr>
          <w:rFonts w:ascii="Calibri" w:hAnsi="Calibri" w:cs="Calibri"/>
        </w:rPr>
        <w:t xml:space="preserve">Rathnayake, </w:t>
      </w:r>
      <w:r>
        <w:rPr>
          <w:rFonts w:ascii="Calibri" w:hAnsi="Calibri" w:cs="Calibri"/>
        </w:rPr>
        <w:t xml:space="preserve">Chinthani, </w:t>
      </w:r>
      <w:r w:rsidRPr="009D31F8">
        <w:rPr>
          <w:rFonts w:ascii="Calibri" w:hAnsi="Calibri" w:cs="Calibri"/>
        </w:rPr>
        <w:t>Ayer</w:t>
      </w:r>
      <w:r>
        <w:rPr>
          <w:rFonts w:ascii="Calibri" w:hAnsi="Calibri" w:cs="Calibri"/>
        </w:rPr>
        <w:t>, Margaret</w:t>
      </w:r>
      <w:r w:rsidRPr="009D31F8">
        <w:rPr>
          <w:rFonts w:ascii="Calibri" w:hAnsi="Calibri" w:cs="Calibri"/>
        </w:rPr>
        <w:t xml:space="preserve"> </w:t>
      </w:r>
      <w:r>
        <w:rPr>
          <w:rFonts w:ascii="Calibri" w:hAnsi="Calibri" w:cs="Calibri"/>
        </w:rPr>
        <w:t xml:space="preserve">and </w:t>
      </w:r>
      <w:r w:rsidRPr="009D31F8">
        <w:rPr>
          <w:rFonts w:ascii="Calibri" w:hAnsi="Calibri" w:cs="Calibri"/>
        </w:rPr>
        <w:t>Malcolm</w:t>
      </w:r>
      <w:r>
        <w:rPr>
          <w:rFonts w:ascii="Calibri" w:hAnsi="Calibri" w:cs="Calibri"/>
        </w:rPr>
        <w:t>, Bill</w:t>
      </w:r>
      <w:r w:rsidRPr="00644149">
        <w:rPr>
          <w:rFonts w:ascii="Calibri" w:hAnsi="Calibri" w:cs="Calibri"/>
          <w:kern w:val="0"/>
        </w:rPr>
        <w:t xml:space="preserve"> (2025</w:t>
      </w:r>
      <w:r>
        <w:rPr>
          <w:rFonts w:ascii="Calibri" w:hAnsi="Calibri" w:cs="Calibri"/>
          <w:kern w:val="0"/>
        </w:rPr>
        <w:t>c</w:t>
      </w:r>
      <w:r w:rsidRPr="00644149">
        <w:rPr>
          <w:rFonts w:ascii="Calibri" w:hAnsi="Calibri" w:cs="Calibri"/>
          <w:kern w:val="0"/>
        </w:rPr>
        <w:t xml:space="preserve">), ‘Further results from a hedonic model of the value of rice characteristics in Vientiane, Lao PDR’, </w:t>
      </w:r>
      <w:r w:rsidRPr="00336853">
        <w:rPr>
          <w:rFonts w:ascii="Calibri" w:hAnsi="Calibri" w:cs="Calibri"/>
          <w:i/>
          <w:iCs/>
          <w:kern w:val="0"/>
        </w:rPr>
        <w:t>Agricultural and Resource Economics and Agribusiness (AREA) Working Papers</w:t>
      </w:r>
      <w:r w:rsidRPr="00644149">
        <w:rPr>
          <w:rFonts w:ascii="Calibri" w:hAnsi="Calibri" w:cs="Calibri"/>
          <w:kern w:val="0"/>
        </w:rPr>
        <w:t>, 2025, Paper 21, 16 December.</w:t>
      </w:r>
    </w:p>
    <w:p w14:paraId="27A13559" w14:textId="77777777" w:rsidR="00D96084" w:rsidRDefault="00D96084" w:rsidP="00D96084">
      <w:pPr>
        <w:widowControl w:val="0"/>
        <w:autoSpaceDE w:val="0"/>
        <w:autoSpaceDN w:val="0"/>
        <w:adjustRightInd w:val="0"/>
        <w:spacing w:after="0" w:line="240" w:lineRule="auto"/>
        <w:jc w:val="both"/>
        <w:rPr>
          <w:rFonts w:ascii="Calibri" w:hAnsi="Calibri" w:cs="Calibri"/>
          <w:bCs/>
        </w:rPr>
      </w:pPr>
    </w:p>
    <w:p w14:paraId="6E886F72" w14:textId="50381287" w:rsidR="00D96084" w:rsidRPr="002E12F0" w:rsidRDefault="00D96084" w:rsidP="00D96084">
      <w:pPr>
        <w:widowControl w:val="0"/>
        <w:autoSpaceDE w:val="0"/>
        <w:autoSpaceDN w:val="0"/>
        <w:adjustRightInd w:val="0"/>
        <w:spacing w:after="0" w:line="240" w:lineRule="auto"/>
        <w:jc w:val="both"/>
        <w:rPr>
          <w:rFonts w:ascii="Calibri" w:hAnsi="Calibri" w:cs="Calibri"/>
          <w:bCs/>
          <w:kern w:val="0"/>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Chialue, Lytoua</w:t>
      </w:r>
      <w:r>
        <w:rPr>
          <w:rFonts w:ascii="Calibri" w:hAnsi="Calibri" w:cs="Calibri"/>
        </w:rPr>
        <w:t>,</w:t>
      </w:r>
      <w:r w:rsidRPr="009D31F8">
        <w:rPr>
          <w:rFonts w:ascii="Calibri" w:hAnsi="Calibri" w:cs="Calibri"/>
        </w:rPr>
        <w:t xml:space="preserve"> Xaitouthao, Kangbao</w:t>
      </w:r>
      <w:r>
        <w:rPr>
          <w:rFonts w:ascii="Calibri" w:hAnsi="Calibri" w:cs="Calibri"/>
        </w:rPr>
        <w:t>,</w:t>
      </w:r>
      <w:r w:rsidRPr="009D31F8">
        <w:rPr>
          <w:rFonts w:ascii="Calibri" w:hAnsi="Calibri" w:cs="Calibri"/>
        </w:rPr>
        <w:t xml:space="preserve"> Lasakit, Saysouda</w:t>
      </w:r>
      <w:r>
        <w:rPr>
          <w:rFonts w:ascii="Calibri" w:hAnsi="Calibri" w:cs="Calibri"/>
        </w:rPr>
        <w:t>,</w:t>
      </w:r>
      <w:r w:rsidRPr="009D31F8">
        <w:rPr>
          <w:rFonts w:ascii="Calibri" w:hAnsi="Calibri" w:cs="Calibri"/>
        </w:rPr>
        <w:t xml:space="preserve"> Griffith, Garry</w:t>
      </w:r>
      <w:r>
        <w:rPr>
          <w:rFonts w:ascii="Calibri" w:hAnsi="Calibri" w:cs="Calibri"/>
        </w:rPr>
        <w:t>,</w:t>
      </w:r>
      <w:r w:rsidRPr="009D31F8">
        <w:rPr>
          <w:rFonts w:ascii="Calibri" w:hAnsi="Calibri" w:cs="Calibri"/>
        </w:rPr>
        <w:t xml:space="preserve"> Mullen, </w:t>
      </w:r>
      <w:r>
        <w:rPr>
          <w:rFonts w:ascii="Calibri" w:hAnsi="Calibri" w:cs="Calibri"/>
        </w:rPr>
        <w:t xml:space="preserve">John, </w:t>
      </w:r>
      <w:r w:rsidRPr="009D31F8">
        <w:rPr>
          <w:rFonts w:ascii="Calibri" w:hAnsi="Calibri" w:cs="Calibri"/>
        </w:rPr>
        <w:t xml:space="preserve">Sinnett, </w:t>
      </w:r>
      <w:r>
        <w:rPr>
          <w:rFonts w:ascii="Calibri" w:hAnsi="Calibri" w:cs="Calibri"/>
        </w:rPr>
        <w:t xml:space="preserve">Alexandria, </w:t>
      </w:r>
      <w:r w:rsidRPr="009D31F8">
        <w:rPr>
          <w:rFonts w:ascii="Calibri" w:hAnsi="Calibri" w:cs="Calibri"/>
        </w:rPr>
        <w:t xml:space="preserve">Rathnayake, </w:t>
      </w:r>
      <w:r>
        <w:rPr>
          <w:rFonts w:ascii="Calibri" w:hAnsi="Calibri" w:cs="Calibri"/>
        </w:rPr>
        <w:t xml:space="preserve">Chinthani, </w:t>
      </w:r>
      <w:r w:rsidRPr="009D31F8">
        <w:rPr>
          <w:rFonts w:ascii="Calibri" w:hAnsi="Calibri" w:cs="Calibri"/>
        </w:rPr>
        <w:t>Ayer</w:t>
      </w:r>
      <w:r>
        <w:rPr>
          <w:rFonts w:ascii="Calibri" w:hAnsi="Calibri" w:cs="Calibri"/>
        </w:rPr>
        <w:t>, Margaret</w:t>
      </w:r>
      <w:r w:rsidRPr="009D31F8">
        <w:rPr>
          <w:rFonts w:ascii="Calibri" w:hAnsi="Calibri" w:cs="Calibri"/>
        </w:rPr>
        <w:t xml:space="preserve"> </w:t>
      </w:r>
      <w:r>
        <w:rPr>
          <w:rFonts w:ascii="Calibri" w:hAnsi="Calibri" w:cs="Calibri"/>
        </w:rPr>
        <w:t xml:space="preserve">and </w:t>
      </w:r>
      <w:r w:rsidRPr="009D31F8">
        <w:rPr>
          <w:rFonts w:ascii="Calibri" w:hAnsi="Calibri" w:cs="Calibri"/>
        </w:rPr>
        <w:t>Malcolm</w:t>
      </w:r>
      <w:r>
        <w:rPr>
          <w:rFonts w:ascii="Calibri" w:hAnsi="Calibri" w:cs="Calibri"/>
        </w:rPr>
        <w:t>, Bill</w:t>
      </w:r>
      <w:r w:rsidRPr="00644149">
        <w:rPr>
          <w:rFonts w:ascii="Calibri" w:hAnsi="Calibri" w:cs="Calibri"/>
          <w:kern w:val="0"/>
        </w:rPr>
        <w:t xml:space="preserve"> (202</w:t>
      </w:r>
      <w:r w:rsidR="00415B84">
        <w:rPr>
          <w:rFonts w:ascii="Calibri" w:hAnsi="Calibri" w:cs="Calibri"/>
          <w:kern w:val="0"/>
        </w:rPr>
        <w:t>6</w:t>
      </w:r>
      <w:r w:rsidRPr="00644149">
        <w:rPr>
          <w:rFonts w:ascii="Calibri" w:hAnsi="Calibri" w:cs="Calibri"/>
          <w:kern w:val="0"/>
        </w:rPr>
        <w:t xml:space="preserve">), </w:t>
      </w:r>
      <w:r>
        <w:rPr>
          <w:rFonts w:ascii="Calibri" w:hAnsi="Calibri" w:cs="Calibri"/>
          <w:kern w:val="0"/>
        </w:rPr>
        <w:t>‘</w:t>
      </w:r>
      <w:r w:rsidRPr="002E12F0">
        <w:rPr>
          <w:rFonts w:ascii="Calibri" w:hAnsi="Calibri" w:cs="Calibri"/>
          <w:bCs/>
        </w:rPr>
        <w:t xml:space="preserve">A </w:t>
      </w:r>
      <w:r>
        <w:rPr>
          <w:rFonts w:ascii="Calibri" w:hAnsi="Calibri" w:cs="Calibri"/>
          <w:bCs/>
        </w:rPr>
        <w:t>h</w:t>
      </w:r>
      <w:r w:rsidRPr="002E12F0">
        <w:rPr>
          <w:rFonts w:ascii="Calibri" w:hAnsi="Calibri" w:cs="Calibri"/>
          <w:bCs/>
        </w:rPr>
        <w:t xml:space="preserve">edonic </w:t>
      </w:r>
      <w:r>
        <w:rPr>
          <w:rFonts w:ascii="Calibri" w:hAnsi="Calibri" w:cs="Calibri"/>
          <w:bCs/>
        </w:rPr>
        <w:t>m</w:t>
      </w:r>
      <w:r w:rsidRPr="002E12F0">
        <w:rPr>
          <w:rFonts w:ascii="Calibri" w:hAnsi="Calibri" w:cs="Calibri"/>
          <w:bCs/>
        </w:rPr>
        <w:t xml:space="preserve">odel of the </w:t>
      </w:r>
      <w:r>
        <w:rPr>
          <w:rFonts w:ascii="Calibri" w:hAnsi="Calibri" w:cs="Calibri"/>
          <w:bCs/>
        </w:rPr>
        <w:t>v</w:t>
      </w:r>
      <w:r w:rsidRPr="002E12F0">
        <w:rPr>
          <w:rFonts w:ascii="Calibri" w:hAnsi="Calibri" w:cs="Calibri"/>
          <w:bCs/>
        </w:rPr>
        <w:t xml:space="preserve">alue of </w:t>
      </w:r>
      <w:r>
        <w:rPr>
          <w:rFonts w:ascii="Calibri" w:hAnsi="Calibri" w:cs="Calibri"/>
          <w:bCs/>
        </w:rPr>
        <w:t>g</w:t>
      </w:r>
      <w:r w:rsidRPr="002E12F0">
        <w:rPr>
          <w:rFonts w:ascii="Calibri" w:hAnsi="Calibri" w:cs="Calibri"/>
          <w:bCs/>
        </w:rPr>
        <w:t xml:space="preserve">lutinous </w:t>
      </w:r>
      <w:r>
        <w:rPr>
          <w:rFonts w:ascii="Calibri" w:hAnsi="Calibri" w:cs="Calibri"/>
          <w:bCs/>
        </w:rPr>
        <w:t>r</w:t>
      </w:r>
      <w:r w:rsidRPr="002E12F0">
        <w:rPr>
          <w:rFonts w:ascii="Calibri" w:hAnsi="Calibri" w:cs="Calibri"/>
          <w:bCs/>
        </w:rPr>
        <w:t xml:space="preserve">ice </w:t>
      </w:r>
      <w:r>
        <w:rPr>
          <w:rFonts w:ascii="Calibri" w:hAnsi="Calibri" w:cs="Calibri"/>
          <w:bCs/>
        </w:rPr>
        <w:t>c</w:t>
      </w:r>
      <w:r w:rsidRPr="002E12F0">
        <w:rPr>
          <w:rFonts w:ascii="Calibri" w:hAnsi="Calibri" w:cs="Calibri"/>
          <w:bCs/>
        </w:rPr>
        <w:t xml:space="preserve">haracteristics in Vientiane, Lao PDR: Data from the </w:t>
      </w:r>
      <w:r>
        <w:rPr>
          <w:rFonts w:ascii="Calibri" w:hAnsi="Calibri" w:cs="Calibri"/>
          <w:bCs/>
        </w:rPr>
        <w:t>th</w:t>
      </w:r>
      <w:r w:rsidRPr="002E12F0">
        <w:rPr>
          <w:rFonts w:ascii="Calibri" w:hAnsi="Calibri" w:cs="Calibri"/>
          <w:bCs/>
        </w:rPr>
        <w:t xml:space="preserve">ird and </w:t>
      </w:r>
      <w:r>
        <w:rPr>
          <w:rFonts w:ascii="Calibri" w:hAnsi="Calibri" w:cs="Calibri"/>
          <w:bCs/>
        </w:rPr>
        <w:t>f</w:t>
      </w:r>
      <w:r w:rsidRPr="002E12F0">
        <w:rPr>
          <w:rFonts w:ascii="Calibri" w:hAnsi="Calibri" w:cs="Calibri"/>
          <w:bCs/>
        </w:rPr>
        <w:t xml:space="preserve">ourth </w:t>
      </w:r>
      <w:r>
        <w:rPr>
          <w:rFonts w:ascii="Calibri" w:hAnsi="Calibri" w:cs="Calibri"/>
          <w:bCs/>
        </w:rPr>
        <w:t>q</w:t>
      </w:r>
      <w:r w:rsidRPr="002E12F0">
        <w:rPr>
          <w:rFonts w:ascii="Calibri" w:hAnsi="Calibri" w:cs="Calibri"/>
          <w:bCs/>
        </w:rPr>
        <w:t xml:space="preserve">uarters of 2025 </w:t>
      </w:r>
      <w:r>
        <w:rPr>
          <w:rFonts w:ascii="Calibri" w:hAnsi="Calibri" w:cs="Calibri"/>
          <w:bCs/>
        </w:rPr>
        <w:t>p</w:t>
      </w:r>
      <w:r w:rsidRPr="002E12F0">
        <w:rPr>
          <w:rFonts w:ascii="Calibri" w:hAnsi="Calibri" w:cs="Calibri"/>
          <w:bCs/>
        </w:rPr>
        <w:t xml:space="preserve">lus </w:t>
      </w:r>
      <w:r>
        <w:rPr>
          <w:rFonts w:ascii="Calibri" w:hAnsi="Calibri" w:cs="Calibri"/>
          <w:bCs/>
        </w:rPr>
        <w:t>p</w:t>
      </w:r>
      <w:r w:rsidRPr="002E12F0">
        <w:rPr>
          <w:rFonts w:ascii="Calibri" w:hAnsi="Calibri" w:cs="Calibri"/>
          <w:bCs/>
        </w:rPr>
        <w:t xml:space="preserve">ooled </w:t>
      </w:r>
      <w:r>
        <w:rPr>
          <w:rFonts w:ascii="Calibri" w:hAnsi="Calibri" w:cs="Calibri"/>
          <w:bCs/>
        </w:rPr>
        <w:t>r</w:t>
      </w:r>
      <w:r w:rsidRPr="002E12F0">
        <w:rPr>
          <w:rFonts w:ascii="Calibri" w:hAnsi="Calibri" w:cs="Calibri"/>
          <w:bCs/>
        </w:rPr>
        <w:t>esults</w:t>
      </w:r>
      <w:r>
        <w:rPr>
          <w:rFonts w:ascii="Calibri" w:hAnsi="Calibri" w:cs="Calibri"/>
          <w:bCs/>
        </w:rPr>
        <w:t xml:space="preserve">’, </w:t>
      </w:r>
      <w:r w:rsidRPr="00336853">
        <w:rPr>
          <w:rFonts w:ascii="Calibri" w:hAnsi="Calibri" w:cs="Calibri"/>
          <w:i/>
          <w:iCs/>
          <w:kern w:val="0"/>
        </w:rPr>
        <w:t>Agricultural and Resource Economics and Agribusiness (AREA) Working Papers</w:t>
      </w:r>
      <w:r w:rsidRPr="00644149">
        <w:rPr>
          <w:rFonts w:ascii="Calibri" w:hAnsi="Calibri" w:cs="Calibri"/>
          <w:kern w:val="0"/>
        </w:rPr>
        <w:t>, 202</w:t>
      </w:r>
      <w:r>
        <w:rPr>
          <w:rFonts w:ascii="Calibri" w:hAnsi="Calibri" w:cs="Calibri"/>
          <w:kern w:val="0"/>
        </w:rPr>
        <w:t>6</w:t>
      </w:r>
      <w:r w:rsidRPr="00644149">
        <w:rPr>
          <w:rFonts w:ascii="Calibri" w:hAnsi="Calibri" w:cs="Calibri"/>
          <w:kern w:val="0"/>
        </w:rPr>
        <w:t xml:space="preserve">, Paper </w:t>
      </w:r>
      <w:r>
        <w:rPr>
          <w:rFonts w:ascii="Calibri" w:hAnsi="Calibri" w:cs="Calibri"/>
          <w:kern w:val="0"/>
        </w:rPr>
        <w:t>1</w:t>
      </w:r>
      <w:r w:rsidRPr="00644149">
        <w:rPr>
          <w:rFonts w:ascii="Calibri" w:hAnsi="Calibri" w:cs="Calibri"/>
          <w:kern w:val="0"/>
        </w:rPr>
        <w:t>1</w:t>
      </w:r>
      <w:r>
        <w:rPr>
          <w:rFonts w:ascii="Calibri" w:hAnsi="Calibri" w:cs="Calibri"/>
          <w:kern w:val="0"/>
        </w:rPr>
        <w:t xml:space="preserve"> (in press).</w:t>
      </w:r>
    </w:p>
    <w:p w14:paraId="03286805" w14:textId="77777777" w:rsidR="00D96084" w:rsidRDefault="00D96084" w:rsidP="00D96084">
      <w:pPr>
        <w:spacing w:after="0" w:line="240" w:lineRule="auto"/>
        <w:jc w:val="both"/>
        <w:rPr>
          <w:rFonts w:ascii="Calibri" w:hAnsi="Calibri" w:cs="Calibri"/>
        </w:rPr>
      </w:pPr>
    </w:p>
    <w:p w14:paraId="402B482E" w14:textId="77777777" w:rsidR="00D96084" w:rsidRDefault="00D96084" w:rsidP="00D96084">
      <w:pPr>
        <w:spacing w:after="0" w:line="240" w:lineRule="auto"/>
        <w:jc w:val="both"/>
        <w:rPr>
          <w:rFonts w:ascii="Calibri" w:hAnsi="Calibri" w:cs="Calibri"/>
          <w:iCs/>
        </w:rPr>
      </w:pPr>
      <w:r w:rsidRPr="00CA4441">
        <w:rPr>
          <w:rFonts w:ascii="Calibri" w:hAnsi="Calibri" w:cs="Calibri"/>
        </w:rPr>
        <w:t>Sinnett, Alexandria</w:t>
      </w:r>
      <w:r>
        <w:rPr>
          <w:rFonts w:ascii="Calibri" w:hAnsi="Calibri" w:cs="Calibri"/>
        </w:rPr>
        <w:t>,</w:t>
      </w:r>
      <w:r w:rsidRPr="00CA4441">
        <w:rPr>
          <w:rFonts w:ascii="Calibri" w:hAnsi="Calibri" w:cs="Calibri"/>
        </w:rPr>
        <w:t xml:space="preserve"> Rathnayake, Chinthani</w:t>
      </w:r>
      <w:r>
        <w:rPr>
          <w:rFonts w:ascii="Calibri" w:hAnsi="Calibri" w:cs="Calibri"/>
        </w:rPr>
        <w:t>,</w:t>
      </w:r>
      <w:r w:rsidRPr="00CA4441">
        <w:rPr>
          <w:rFonts w:ascii="Calibri" w:hAnsi="Calibri" w:cs="Calibri"/>
        </w:rPr>
        <w:t xml:space="preserve"> Kousonsavath, Chitpasong</w:t>
      </w:r>
      <w:r>
        <w:rPr>
          <w:rFonts w:ascii="Calibri" w:hAnsi="Calibri" w:cs="Calibri"/>
        </w:rPr>
        <w:t>,</w:t>
      </w:r>
      <w:r w:rsidRPr="00CA4441">
        <w:rPr>
          <w:rFonts w:ascii="Calibri" w:hAnsi="Calibri" w:cs="Calibri"/>
        </w:rPr>
        <w:t xml:space="preserve"> Fue Yang, Chialue, L</w:t>
      </w:r>
      <w:r>
        <w:rPr>
          <w:rFonts w:ascii="Calibri" w:hAnsi="Calibri" w:cs="Calibri"/>
        </w:rPr>
        <w:t>y</w:t>
      </w:r>
      <w:r w:rsidRPr="00CA4441">
        <w:rPr>
          <w:rFonts w:ascii="Calibri" w:hAnsi="Calibri" w:cs="Calibri"/>
        </w:rPr>
        <w:t>toua</w:t>
      </w:r>
      <w:r>
        <w:rPr>
          <w:rFonts w:ascii="Calibri" w:hAnsi="Calibri" w:cs="Calibri"/>
        </w:rPr>
        <w:t>,</w:t>
      </w:r>
      <w:r w:rsidRPr="00CA4441">
        <w:rPr>
          <w:rFonts w:ascii="Calibri" w:hAnsi="Calibri" w:cs="Calibri"/>
        </w:rPr>
        <w:t xml:space="preserve"> Ayre, Margaret</w:t>
      </w:r>
      <w:r>
        <w:rPr>
          <w:rFonts w:ascii="Calibri" w:hAnsi="Calibri" w:cs="Calibri"/>
        </w:rPr>
        <w:t>,</w:t>
      </w:r>
      <w:r w:rsidRPr="00CA4441">
        <w:rPr>
          <w:rFonts w:ascii="Calibri" w:hAnsi="Calibri" w:cs="Calibri"/>
        </w:rPr>
        <w:t xml:space="preserve"> Griffith, Garry</w:t>
      </w:r>
      <w:r>
        <w:rPr>
          <w:rFonts w:ascii="Calibri" w:hAnsi="Calibri" w:cs="Calibri"/>
        </w:rPr>
        <w:t>,</w:t>
      </w:r>
      <w:r w:rsidRPr="00CA4441">
        <w:rPr>
          <w:rFonts w:ascii="Calibri" w:hAnsi="Calibri" w:cs="Calibri"/>
        </w:rPr>
        <w:t xml:space="preserve"> Malcolm</w:t>
      </w:r>
      <w:r>
        <w:rPr>
          <w:rFonts w:ascii="Calibri" w:hAnsi="Calibri" w:cs="Calibri"/>
        </w:rPr>
        <w:t xml:space="preserve">, </w:t>
      </w:r>
      <w:r w:rsidRPr="00CA4441">
        <w:rPr>
          <w:rFonts w:ascii="Calibri" w:hAnsi="Calibri" w:cs="Calibri"/>
        </w:rPr>
        <w:t>Bill</w:t>
      </w:r>
      <w:r>
        <w:rPr>
          <w:rFonts w:ascii="Calibri" w:hAnsi="Calibri" w:cs="Calibri"/>
        </w:rPr>
        <w:t xml:space="preserve"> and</w:t>
      </w:r>
      <w:r w:rsidRPr="007873E9">
        <w:rPr>
          <w:rFonts w:ascii="Calibri" w:hAnsi="Calibri" w:cs="Calibri"/>
        </w:rPr>
        <w:t xml:space="preserve"> </w:t>
      </w:r>
      <w:r w:rsidRPr="00CA4441">
        <w:rPr>
          <w:rFonts w:ascii="Calibri" w:hAnsi="Calibri" w:cs="Calibri"/>
        </w:rPr>
        <w:t>Mullen</w:t>
      </w:r>
      <w:r>
        <w:rPr>
          <w:rFonts w:ascii="Calibri" w:hAnsi="Calibri" w:cs="Calibri"/>
        </w:rPr>
        <w:t>,</w:t>
      </w:r>
      <w:r w:rsidRPr="00CA4441">
        <w:rPr>
          <w:rFonts w:ascii="Calibri" w:hAnsi="Calibri" w:cs="Calibri"/>
        </w:rPr>
        <w:t xml:space="preserve"> John (2024),</w:t>
      </w:r>
      <w:r>
        <w:rPr>
          <w:rFonts w:ascii="Calibri" w:hAnsi="Calibri" w:cs="Calibri"/>
        </w:rPr>
        <w:t xml:space="preserve"> ‘Issues</w:t>
      </w:r>
      <w:r w:rsidRPr="00CA4441">
        <w:rPr>
          <w:rFonts w:ascii="Calibri" w:hAnsi="Calibri" w:cs="Calibri"/>
        </w:rPr>
        <w:t xml:space="preserve"> in </w:t>
      </w:r>
      <w:r>
        <w:rPr>
          <w:rFonts w:ascii="Calibri" w:hAnsi="Calibri" w:cs="Calibri"/>
        </w:rPr>
        <w:t>r</w:t>
      </w:r>
      <w:r w:rsidRPr="00CA4441">
        <w:rPr>
          <w:rFonts w:ascii="Calibri" w:hAnsi="Calibri" w:cs="Calibri"/>
        </w:rPr>
        <w:t xml:space="preserve">ice </w:t>
      </w:r>
      <w:r>
        <w:rPr>
          <w:rFonts w:ascii="Calibri" w:hAnsi="Calibri" w:cs="Calibri"/>
        </w:rPr>
        <w:t>p</w:t>
      </w:r>
      <w:r w:rsidRPr="00CA4441">
        <w:rPr>
          <w:rFonts w:ascii="Calibri" w:hAnsi="Calibri" w:cs="Calibri"/>
        </w:rPr>
        <w:t>roduction in the Lao People’s Democratic Republic</w:t>
      </w:r>
      <w:r>
        <w:rPr>
          <w:rFonts w:ascii="Calibri" w:hAnsi="Calibri" w:cs="Calibri"/>
        </w:rPr>
        <w:t xml:space="preserve">’, </w:t>
      </w:r>
      <w:r w:rsidRPr="00491464">
        <w:rPr>
          <w:rFonts w:ascii="Calibri" w:hAnsi="Calibri" w:cs="Calibri"/>
          <w:i/>
        </w:rPr>
        <w:t xml:space="preserve">Australasian Agribusiness </w:t>
      </w:r>
      <w:r>
        <w:rPr>
          <w:rFonts w:ascii="Calibri" w:hAnsi="Calibri" w:cs="Calibri"/>
          <w:i/>
        </w:rPr>
        <w:t>Perspectives,</w:t>
      </w:r>
      <w:r w:rsidRPr="00491464">
        <w:rPr>
          <w:rFonts w:ascii="Calibri" w:hAnsi="Calibri" w:cs="Calibri"/>
          <w:i/>
        </w:rPr>
        <w:t xml:space="preserve"> </w:t>
      </w:r>
      <w:r>
        <w:rPr>
          <w:rFonts w:ascii="Calibri" w:hAnsi="Calibri" w:cs="Calibri"/>
          <w:iCs/>
        </w:rPr>
        <w:t>Volume 27, Paper 9, 156-174.</w:t>
      </w:r>
    </w:p>
    <w:p w14:paraId="6743B724" w14:textId="577CE7AD" w:rsidR="00003B1A" w:rsidRPr="009B5C28" w:rsidRDefault="00003B1A" w:rsidP="00924877">
      <w:pPr>
        <w:spacing w:after="0" w:line="240" w:lineRule="auto"/>
        <w:jc w:val="both"/>
        <w:rPr>
          <w:rFonts w:ascii="Courier New" w:hAnsi="Courier New" w:cs="Courier New"/>
          <w:b/>
          <w:bCs/>
          <w:sz w:val="20"/>
          <w:szCs w:val="20"/>
        </w:rPr>
      </w:pPr>
    </w:p>
    <w:sectPr w:rsidR="00003B1A" w:rsidRPr="009B5C28" w:rsidSect="008546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5CBC" w14:textId="77777777" w:rsidR="00CE70F8" w:rsidRDefault="00CE70F8" w:rsidP="00E3572B">
      <w:pPr>
        <w:spacing w:after="0" w:line="240" w:lineRule="auto"/>
      </w:pPr>
      <w:r>
        <w:separator/>
      </w:r>
    </w:p>
  </w:endnote>
  <w:endnote w:type="continuationSeparator" w:id="0">
    <w:p w14:paraId="13BB9B7F" w14:textId="77777777" w:rsidR="00CE70F8" w:rsidRDefault="00CE70F8" w:rsidP="00E3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BFC1DB5" w14:textId="400CA6ED" w:rsidR="00AD29F2" w:rsidRPr="00AD29F2" w:rsidRDefault="00AD29F2" w:rsidP="00AD29F2">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AREA Working Paper Series, 202</w:t>
        </w:r>
        <w:r w:rsidR="00444D6B">
          <w:rPr>
            <w:rFonts w:ascii="Calibri" w:hAnsi="Calibri" w:cs="Calibri"/>
            <w:i/>
            <w:sz w:val="20"/>
            <w:szCs w:val="20"/>
          </w:rPr>
          <w:t>6</w:t>
        </w:r>
        <w:r w:rsidRPr="00AD29F2">
          <w:rPr>
            <w:rFonts w:ascii="Calibri" w:hAnsi="Calibri" w:cs="Calibri"/>
            <w:i/>
            <w:sz w:val="20"/>
            <w:szCs w:val="20"/>
          </w:rPr>
          <w:t xml:space="preserve">, Paper </w:t>
        </w:r>
        <w:r w:rsidR="004570D1">
          <w:rPr>
            <w:rFonts w:ascii="Calibri" w:hAnsi="Calibri" w:cs="Calibri"/>
            <w:i/>
            <w:sz w:val="20"/>
            <w:szCs w:val="20"/>
          </w:rPr>
          <w:t>1</w:t>
        </w:r>
        <w:r w:rsidR="00AE2FC3">
          <w:rPr>
            <w:rFonts w:ascii="Calibri" w:hAnsi="Calibri" w:cs="Calibri"/>
            <w:i/>
            <w:sz w:val="20"/>
            <w:szCs w:val="20"/>
          </w:rPr>
          <w:t>2</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sidRPr="00AD29F2">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220C8CA3" w14:textId="77777777" w:rsidR="00AD29F2" w:rsidRDefault="00CE70F8" w:rsidP="00AD29F2">
        <w:pPr>
          <w:pStyle w:val="Footer"/>
          <w:tabs>
            <w:tab w:val="center" w:pos="4320"/>
            <w:tab w:val="right" w:pos="8640"/>
          </w:tabs>
          <w:jc w:val="right"/>
          <w:rPr>
            <w:noProof/>
          </w:rPr>
        </w:pPr>
      </w:p>
    </w:sdtContent>
  </w:sdt>
  <w:p w14:paraId="25673C35" w14:textId="77777777" w:rsidR="00E3572B" w:rsidRDefault="00E3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92F7" w14:textId="77777777" w:rsidR="00CE70F8" w:rsidRDefault="00CE70F8" w:rsidP="00E3572B">
      <w:pPr>
        <w:spacing w:after="0" w:line="240" w:lineRule="auto"/>
      </w:pPr>
      <w:r>
        <w:separator/>
      </w:r>
    </w:p>
  </w:footnote>
  <w:footnote w:type="continuationSeparator" w:id="0">
    <w:p w14:paraId="55CF3F56" w14:textId="77777777" w:rsidR="00CE70F8" w:rsidRDefault="00CE70F8" w:rsidP="00E3572B">
      <w:pPr>
        <w:spacing w:after="0" w:line="240" w:lineRule="auto"/>
      </w:pPr>
      <w:r>
        <w:continuationSeparator/>
      </w:r>
    </w:p>
  </w:footnote>
  <w:footnote w:id="1">
    <w:p w14:paraId="6EDE59B6" w14:textId="753EC8B7" w:rsidR="00AD29F2" w:rsidRPr="00B647B2" w:rsidRDefault="00AD29F2" w:rsidP="00AD29F2">
      <w:pPr>
        <w:pStyle w:val="FootnoteText"/>
        <w:jc w:val="both"/>
        <w:rPr>
          <w:rFonts w:ascii="Calibri" w:hAnsi="Calibri" w:cs="Calibri"/>
        </w:rPr>
      </w:pPr>
      <w:r>
        <w:rPr>
          <w:rStyle w:val="FootnoteReference"/>
        </w:rPr>
        <w:footnoteRef/>
      </w:r>
      <w:r>
        <w:t xml:space="preserve"> </w:t>
      </w:r>
      <w:r w:rsidRPr="00B647B2">
        <w:rPr>
          <w:rFonts w:ascii="Calibri" w:hAnsi="Calibri" w:cs="Calibri"/>
        </w:rPr>
        <w:t xml:space="preserve">The </w:t>
      </w:r>
      <w:r w:rsidRPr="00B647B2">
        <w:rPr>
          <w:rFonts w:ascii="Calibri" w:hAnsi="Calibri" w:cs="Calibri"/>
          <w:i/>
          <w:iCs/>
        </w:rPr>
        <w:t>AREA Working Paper</w:t>
      </w:r>
      <w:r w:rsidRPr="00B647B2">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w:t>
      </w:r>
      <w:r w:rsidR="005468E9" w:rsidRPr="00B647B2">
        <w:rPr>
          <w:rFonts w:ascii="Calibri" w:hAnsi="Calibri" w:cs="Calibri"/>
        </w:rPr>
        <w:t xml:space="preserve"> </w:t>
      </w:r>
      <w:r w:rsidR="00644562" w:rsidRPr="00B647B2">
        <w:rPr>
          <w:rFonts w:ascii="Calibri" w:hAnsi="Calibri" w:cs="Calibri"/>
        </w:rPr>
        <w:t>Not for quotation without the consent of the authors.</w:t>
      </w:r>
    </w:p>
  </w:footnote>
  <w:footnote w:id="2">
    <w:p w14:paraId="09D82B8E" w14:textId="760CAAA3" w:rsidR="00644562" w:rsidRPr="00B647B2" w:rsidRDefault="00ED13CD" w:rsidP="00644562">
      <w:pPr>
        <w:spacing w:after="0" w:line="240" w:lineRule="auto"/>
        <w:jc w:val="both"/>
        <w:rPr>
          <w:rFonts w:ascii="Calibri" w:hAnsi="Calibri" w:cs="Calibri"/>
          <w:sz w:val="20"/>
          <w:szCs w:val="20"/>
        </w:rPr>
      </w:pPr>
      <w:r w:rsidRPr="00B647B2">
        <w:rPr>
          <w:rStyle w:val="FootnoteReference"/>
          <w:rFonts w:ascii="Calibri" w:hAnsi="Calibri" w:cs="Calibri"/>
          <w:sz w:val="20"/>
          <w:szCs w:val="20"/>
        </w:rPr>
        <w:footnoteRef/>
      </w:r>
      <w:r w:rsidRPr="00B647B2">
        <w:rPr>
          <w:rFonts w:ascii="Calibri" w:hAnsi="Calibri" w:cs="Calibri"/>
          <w:sz w:val="20"/>
          <w:szCs w:val="20"/>
        </w:rPr>
        <w:t xml:space="preserve"> The support of </w:t>
      </w:r>
      <w:r w:rsidR="00B629F6" w:rsidRPr="00B647B2">
        <w:rPr>
          <w:rFonts w:ascii="Calibri" w:hAnsi="Calibri" w:cs="Calibri"/>
          <w:sz w:val="20"/>
          <w:szCs w:val="20"/>
        </w:rPr>
        <w:t xml:space="preserve">the </w:t>
      </w:r>
      <w:r w:rsidR="00C0698B" w:rsidRPr="00B647B2">
        <w:rPr>
          <w:rFonts w:ascii="Calibri" w:hAnsi="Calibri" w:cs="Calibri"/>
          <w:sz w:val="20"/>
          <w:szCs w:val="20"/>
        </w:rPr>
        <w:t xml:space="preserve">Australian Centre for International Agricultural Research </w:t>
      </w:r>
      <w:r w:rsidRPr="00B647B2">
        <w:rPr>
          <w:rFonts w:ascii="Calibri" w:hAnsi="Calibri" w:cs="Calibri"/>
          <w:sz w:val="20"/>
          <w:szCs w:val="20"/>
        </w:rPr>
        <w:t>in funding this investigation is gratefully acknowledged.</w:t>
      </w:r>
      <w:r w:rsidR="00644562" w:rsidRPr="00B647B2">
        <w:rPr>
          <w:rFonts w:ascii="Calibri" w:hAnsi="Calibri" w:cs="Calibri"/>
          <w:sz w:val="20"/>
          <w:szCs w:val="20"/>
        </w:rPr>
        <w:t xml:space="preserve"> Comments on an earlier draft </w:t>
      </w:r>
      <w:r w:rsidR="00644562" w:rsidRPr="007370A4">
        <w:rPr>
          <w:rFonts w:ascii="Calibri" w:hAnsi="Calibri" w:cs="Calibri"/>
          <w:sz w:val="20"/>
          <w:szCs w:val="20"/>
          <w:highlight w:val="yellow"/>
        </w:rPr>
        <w:t xml:space="preserve">by </w:t>
      </w:r>
      <w:r w:rsidR="004B1C33">
        <w:rPr>
          <w:rFonts w:ascii="Calibri" w:hAnsi="Calibri" w:cs="Calibri"/>
          <w:sz w:val="20"/>
          <w:szCs w:val="20"/>
          <w:highlight w:val="yellow"/>
        </w:rPr>
        <w:t>XXXX</w:t>
      </w:r>
      <w:r w:rsidR="00644562" w:rsidRPr="00B647B2">
        <w:rPr>
          <w:rFonts w:ascii="Calibri" w:hAnsi="Calibri" w:cs="Calibri"/>
          <w:sz w:val="20"/>
          <w:szCs w:val="20"/>
        </w:rPr>
        <w:t xml:space="preserve"> are also gratefully acknowledged. </w:t>
      </w:r>
    </w:p>
    <w:p w14:paraId="3352A079" w14:textId="450B96B1" w:rsidR="00ED13CD" w:rsidRPr="006C589D" w:rsidRDefault="00ED13CD" w:rsidP="00ED13CD">
      <w:pPr>
        <w:pStyle w:val="FootnoteText"/>
        <w:jc w:val="both"/>
        <w:rPr>
          <w:rFonts w:asciiTheme="minorHAnsi" w:hAnsiTheme="minorHAnsi" w:cstheme="minorHAnsi"/>
        </w:rPr>
      </w:pPr>
    </w:p>
    <w:p w14:paraId="0D2EF65D" w14:textId="03E31714" w:rsidR="00ED13CD" w:rsidRDefault="00ED13CD">
      <w:pPr>
        <w:pStyle w:val="FootnoteText"/>
      </w:pPr>
    </w:p>
  </w:footnote>
  <w:footnote w:id="3">
    <w:p w14:paraId="6C380904" w14:textId="77E38223" w:rsidR="0057671C" w:rsidRDefault="0057671C" w:rsidP="007A6DFC">
      <w:pPr>
        <w:pStyle w:val="FootnoteText"/>
        <w:jc w:val="both"/>
      </w:pPr>
      <w:r>
        <w:rPr>
          <w:rStyle w:val="FootnoteReference"/>
        </w:rPr>
        <w:footnoteRef/>
      </w:r>
      <w:r>
        <w:t xml:space="preserve"> </w:t>
      </w:r>
      <w:r w:rsidRPr="006220E9">
        <w:rPr>
          <w:rFonts w:ascii="Calibri" w:hAnsi="Calibri" w:cs="Calibri"/>
        </w:rPr>
        <w:t xml:space="preserve">The March 2025 data collection had to be omitted from the pooled data due to a </w:t>
      </w:r>
      <w:r w:rsidR="006220E9" w:rsidRPr="006220E9">
        <w:rPr>
          <w:rFonts w:ascii="Calibri" w:hAnsi="Calibri" w:cs="Calibri"/>
        </w:rPr>
        <w:t>data reading error in the TSP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2EC0" w14:textId="05715782" w:rsidR="000E6831" w:rsidRPr="000E6831" w:rsidRDefault="000E6831" w:rsidP="000E6831">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Value of Rice </w:t>
    </w:r>
    <w:r w:rsidR="00B647B2">
      <w:rPr>
        <w:rFonts w:ascii="Calibri" w:hAnsi="Calibri" w:cs="Calibri"/>
        <w:i/>
        <w:sz w:val="20"/>
        <w:szCs w:val="20"/>
      </w:rPr>
      <w:t>Characteristics</w:t>
    </w:r>
    <w:r w:rsidRPr="000E6831">
      <w:rPr>
        <w:rFonts w:ascii="Calibri" w:hAnsi="Calibri" w:cs="Calibri"/>
        <w:i/>
        <w:sz w:val="20"/>
        <w:szCs w:val="20"/>
      </w:rPr>
      <w:t xml:space="preserve"> in Vientiane </w:t>
    </w:r>
    <w:r w:rsidR="00865FC0">
      <w:rPr>
        <w:rFonts w:ascii="Calibri" w:hAnsi="Calibri" w:cs="Calibri"/>
        <w:i/>
        <w:sz w:val="20"/>
        <w:szCs w:val="20"/>
      </w:rPr>
      <w:t xml:space="preserve">– Further </w:t>
    </w:r>
    <w:r w:rsidR="00444D6B">
      <w:rPr>
        <w:rFonts w:ascii="Calibri" w:hAnsi="Calibri" w:cs="Calibri"/>
        <w:i/>
        <w:sz w:val="20"/>
        <w:szCs w:val="20"/>
      </w:rPr>
      <w:t xml:space="preserve">and Pooled </w:t>
    </w:r>
    <w:r w:rsidR="00865FC0">
      <w:rPr>
        <w:rFonts w:ascii="Calibri" w:hAnsi="Calibri" w:cs="Calibri"/>
        <w:i/>
        <w:sz w:val="20"/>
        <w:szCs w:val="20"/>
      </w:rPr>
      <w:t>Results</w:t>
    </w:r>
    <w:r w:rsidRPr="000E6831">
      <w:rPr>
        <w:rFonts w:ascii="Calibri" w:hAnsi="Calibri" w:cs="Calibri"/>
        <w:i/>
        <w:sz w:val="20"/>
        <w:szCs w:val="20"/>
      </w:rPr>
      <w:t xml:space="preserve">                                Kousonsavath et al.</w:t>
    </w:r>
  </w:p>
  <w:p w14:paraId="2F9CF3B6" w14:textId="77777777" w:rsidR="000E6831" w:rsidRDefault="000E6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7A"/>
    <w:multiLevelType w:val="hybridMultilevel"/>
    <w:tmpl w:val="836A0F88"/>
    <w:lvl w:ilvl="0" w:tplc="4F363DD8">
      <w:start w:val="1"/>
      <w:numFmt w:val="bullet"/>
      <w:lvlText w:val="•"/>
      <w:lvlJc w:val="left"/>
      <w:pPr>
        <w:tabs>
          <w:tab w:val="num" w:pos="1069"/>
        </w:tabs>
        <w:ind w:left="1069" w:hanging="360"/>
      </w:pPr>
      <w:rPr>
        <w:rFonts w:ascii="Arial" w:hAnsi="Arial" w:hint="default"/>
      </w:rPr>
    </w:lvl>
    <w:lvl w:ilvl="1" w:tplc="073626E2" w:tentative="1">
      <w:start w:val="1"/>
      <w:numFmt w:val="bullet"/>
      <w:lvlText w:val="•"/>
      <w:lvlJc w:val="left"/>
      <w:pPr>
        <w:tabs>
          <w:tab w:val="num" w:pos="1789"/>
        </w:tabs>
        <w:ind w:left="1789" w:hanging="360"/>
      </w:pPr>
      <w:rPr>
        <w:rFonts w:ascii="Arial" w:hAnsi="Arial" w:hint="default"/>
      </w:rPr>
    </w:lvl>
    <w:lvl w:ilvl="2" w:tplc="0862DACE" w:tentative="1">
      <w:start w:val="1"/>
      <w:numFmt w:val="bullet"/>
      <w:lvlText w:val="•"/>
      <w:lvlJc w:val="left"/>
      <w:pPr>
        <w:tabs>
          <w:tab w:val="num" w:pos="2509"/>
        </w:tabs>
        <w:ind w:left="2509" w:hanging="360"/>
      </w:pPr>
      <w:rPr>
        <w:rFonts w:ascii="Arial" w:hAnsi="Arial" w:hint="default"/>
      </w:rPr>
    </w:lvl>
    <w:lvl w:ilvl="3" w:tplc="93F484E6" w:tentative="1">
      <w:start w:val="1"/>
      <w:numFmt w:val="bullet"/>
      <w:lvlText w:val="•"/>
      <w:lvlJc w:val="left"/>
      <w:pPr>
        <w:tabs>
          <w:tab w:val="num" w:pos="3229"/>
        </w:tabs>
        <w:ind w:left="3229" w:hanging="360"/>
      </w:pPr>
      <w:rPr>
        <w:rFonts w:ascii="Arial" w:hAnsi="Arial" w:hint="default"/>
      </w:rPr>
    </w:lvl>
    <w:lvl w:ilvl="4" w:tplc="FB0CC312" w:tentative="1">
      <w:start w:val="1"/>
      <w:numFmt w:val="bullet"/>
      <w:lvlText w:val="•"/>
      <w:lvlJc w:val="left"/>
      <w:pPr>
        <w:tabs>
          <w:tab w:val="num" w:pos="3949"/>
        </w:tabs>
        <w:ind w:left="3949" w:hanging="360"/>
      </w:pPr>
      <w:rPr>
        <w:rFonts w:ascii="Arial" w:hAnsi="Arial" w:hint="default"/>
      </w:rPr>
    </w:lvl>
    <w:lvl w:ilvl="5" w:tplc="3C366360" w:tentative="1">
      <w:start w:val="1"/>
      <w:numFmt w:val="bullet"/>
      <w:lvlText w:val="•"/>
      <w:lvlJc w:val="left"/>
      <w:pPr>
        <w:tabs>
          <w:tab w:val="num" w:pos="4669"/>
        </w:tabs>
        <w:ind w:left="4669" w:hanging="360"/>
      </w:pPr>
      <w:rPr>
        <w:rFonts w:ascii="Arial" w:hAnsi="Arial" w:hint="default"/>
      </w:rPr>
    </w:lvl>
    <w:lvl w:ilvl="6" w:tplc="C67C0BD4" w:tentative="1">
      <w:start w:val="1"/>
      <w:numFmt w:val="bullet"/>
      <w:lvlText w:val="•"/>
      <w:lvlJc w:val="left"/>
      <w:pPr>
        <w:tabs>
          <w:tab w:val="num" w:pos="5389"/>
        </w:tabs>
        <w:ind w:left="5389" w:hanging="360"/>
      </w:pPr>
      <w:rPr>
        <w:rFonts w:ascii="Arial" w:hAnsi="Arial" w:hint="default"/>
      </w:rPr>
    </w:lvl>
    <w:lvl w:ilvl="7" w:tplc="459267F8" w:tentative="1">
      <w:start w:val="1"/>
      <w:numFmt w:val="bullet"/>
      <w:lvlText w:val="•"/>
      <w:lvlJc w:val="left"/>
      <w:pPr>
        <w:tabs>
          <w:tab w:val="num" w:pos="6109"/>
        </w:tabs>
        <w:ind w:left="6109" w:hanging="360"/>
      </w:pPr>
      <w:rPr>
        <w:rFonts w:ascii="Arial" w:hAnsi="Arial" w:hint="default"/>
      </w:rPr>
    </w:lvl>
    <w:lvl w:ilvl="8" w:tplc="05D2BBC8" w:tentative="1">
      <w:start w:val="1"/>
      <w:numFmt w:val="bullet"/>
      <w:lvlText w:val="•"/>
      <w:lvlJc w:val="left"/>
      <w:pPr>
        <w:tabs>
          <w:tab w:val="num" w:pos="6829"/>
        </w:tabs>
        <w:ind w:left="6829" w:hanging="360"/>
      </w:pPr>
      <w:rPr>
        <w:rFonts w:ascii="Arial" w:hAnsi="Arial" w:hint="default"/>
      </w:rPr>
    </w:lvl>
  </w:abstractNum>
  <w:abstractNum w:abstractNumId="1" w15:restartNumberingAfterBreak="0">
    <w:nsid w:val="0A9F1472"/>
    <w:multiLevelType w:val="hybridMultilevel"/>
    <w:tmpl w:val="17E4E2BA"/>
    <w:lvl w:ilvl="0" w:tplc="7EDA13C4">
      <w:start w:val="1"/>
      <w:numFmt w:val="bullet"/>
      <w:lvlText w:val="•"/>
      <w:lvlJc w:val="left"/>
      <w:pPr>
        <w:tabs>
          <w:tab w:val="num" w:pos="720"/>
        </w:tabs>
        <w:ind w:left="720" w:hanging="360"/>
      </w:pPr>
      <w:rPr>
        <w:rFonts w:ascii="Arial" w:hAnsi="Arial" w:hint="default"/>
      </w:rPr>
    </w:lvl>
    <w:lvl w:ilvl="1" w:tplc="8C74C34C" w:tentative="1">
      <w:start w:val="1"/>
      <w:numFmt w:val="bullet"/>
      <w:lvlText w:val="•"/>
      <w:lvlJc w:val="left"/>
      <w:pPr>
        <w:tabs>
          <w:tab w:val="num" w:pos="1440"/>
        </w:tabs>
        <w:ind w:left="1440" w:hanging="360"/>
      </w:pPr>
      <w:rPr>
        <w:rFonts w:ascii="Arial" w:hAnsi="Arial" w:hint="default"/>
      </w:rPr>
    </w:lvl>
    <w:lvl w:ilvl="2" w:tplc="D6841A1C" w:tentative="1">
      <w:start w:val="1"/>
      <w:numFmt w:val="bullet"/>
      <w:lvlText w:val="•"/>
      <w:lvlJc w:val="left"/>
      <w:pPr>
        <w:tabs>
          <w:tab w:val="num" w:pos="2160"/>
        </w:tabs>
        <w:ind w:left="2160" w:hanging="360"/>
      </w:pPr>
      <w:rPr>
        <w:rFonts w:ascii="Arial" w:hAnsi="Arial" w:hint="default"/>
      </w:rPr>
    </w:lvl>
    <w:lvl w:ilvl="3" w:tplc="21646966" w:tentative="1">
      <w:start w:val="1"/>
      <w:numFmt w:val="bullet"/>
      <w:lvlText w:val="•"/>
      <w:lvlJc w:val="left"/>
      <w:pPr>
        <w:tabs>
          <w:tab w:val="num" w:pos="2880"/>
        </w:tabs>
        <w:ind w:left="2880" w:hanging="360"/>
      </w:pPr>
      <w:rPr>
        <w:rFonts w:ascii="Arial" w:hAnsi="Arial" w:hint="default"/>
      </w:rPr>
    </w:lvl>
    <w:lvl w:ilvl="4" w:tplc="F6800F56" w:tentative="1">
      <w:start w:val="1"/>
      <w:numFmt w:val="bullet"/>
      <w:lvlText w:val="•"/>
      <w:lvlJc w:val="left"/>
      <w:pPr>
        <w:tabs>
          <w:tab w:val="num" w:pos="3600"/>
        </w:tabs>
        <w:ind w:left="3600" w:hanging="360"/>
      </w:pPr>
      <w:rPr>
        <w:rFonts w:ascii="Arial" w:hAnsi="Arial" w:hint="default"/>
      </w:rPr>
    </w:lvl>
    <w:lvl w:ilvl="5" w:tplc="978A3312" w:tentative="1">
      <w:start w:val="1"/>
      <w:numFmt w:val="bullet"/>
      <w:lvlText w:val="•"/>
      <w:lvlJc w:val="left"/>
      <w:pPr>
        <w:tabs>
          <w:tab w:val="num" w:pos="4320"/>
        </w:tabs>
        <w:ind w:left="4320" w:hanging="360"/>
      </w:pPr>
      <w:rPr>
        <w:rFonts w:ascii="Arial" w:hAnsi="Arial" w:hint="default"/>
      </w:rPr>
    </w:lvl>
    <w:lvl w:ilvl="6" w:tplc="A1F2325E" w:tentative="1">
      <w:start w:val="1"/>
      <w:numFmt w:val="bullet"/>
      <w:lvlText w:val="•"/>
      <w:lvlJc w:val="left"/>
      <w:pPr>
        <w:tabs>
          <w:tab w:val="num" w:pos="5040"/>
        </w:tabs>
        <w:ind w:left="5040" w:hanging="360"/>
      </w:pPr>
      <w:rPr>
        <w:rFonts w:ascii="Arial" w:hAnsi="Arial" w:hint="default"/>
      </w:rPr>
    </w:lvl>
    <w:lvl w:ilvl="7" w:tplc="90A0CD8E" w:tentative="1">
      <w:start w:val="1"/>
      <w:numFmt w:val="bullet"/>
      <w:lvlText w:val="•"/>
      <w:lvlJc w:val="left"/>
      <w:pPr>
        <w:tabs>
          <w:tab w:val="num" w:pos="5760"/>
        </w:tabs>
        <w:ind w:left="5760" w:hanging="360"/>
      </w:pPr>
      <w:rPr>
        <w:rFonts w:ascii="Arial" w:hAnsi="Arial" w:hint="default"/>
      </w:rPr>
    </w:lvl>
    <w:lvl w:ilvl="8" w:tplc="6318E4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E497F"/>
    <w:multiLevelType w:val="hybridMultilevel"/>
    <w:tmpl w:val="97BCA752"/>
    <w:lvl w:ilvl="0" w:tplc="89ECBCFC">
      <w:start w:val="1"/>
      <w:numFmt w:val="bullet"/>
      <w:lvlText w:val="•"/>
      <w:lvlJc w:val="left"/>
      <w:pPr>
        <w:tabs>
          <w:tab w:val="num" w:pos="720"/>
        </w:tabs>
        <w:ind w:left="720" w:hanging="360"/>
      </w:pPr>
      <w:rPr>
        <w:rFonts w:ascii="Arial" w:hAnsi="Arial" w:hint="default"/>
      </w:rPr>
    </w:lvl>
    <w:lvl w:ilvl="1" w:tplc="AD6EF418" w:tentative="1">
      <w:start w:val="1"/>
      <w:numFmt w:val="bullet"/>
      <w:lvlText w:val="•"/>
      <w:lvlJc w:val="left"/>
      <w:pPr>
        <w:tabs>
          <w:tab w:val="num" w:pos="1440"/>
        </w:tabs>
        <w:ind w:left="1440" w:hanging="360"/>
      </w:pPr>
      <w:rPr>
        <w:rFonts w:ascii="Arial" w:hAnsi="Arial" w:hint="default"/>
      </w:rPr>
    </w:lvl>
    <w:lvl w:ilvl="2" w:tplc="02EA24CE" w:tentative="1">
      <w:start w:val="1"/>
      <w:numFmt w:val="bullet"/>
      <w:lvlText w:val="•"/>
      <w:lvlJc w:val="left"/>
      <w:pPr>
        <w:tabs>
          <w:tab w:val="num" w:pos="2160"/>
        </w:tabs>
        <w:ind w:left="2160" w:hanging="360"/>
      </w:pPr>
      <w:rPr>
        <w:rFonts w:ascii="Arial" w:hAnsi="Arial" w:hint="default"/>
      </w:rPr>
    </w:lvl>
    <w:lvl w:ilvl="3" w:tplc="79AE75D8" w:tentative="1">
      <w:start w:val="1"/>
      <w:numFmt w:val="bullet"/>
      <w:lvlText w:val="•"/>
      <w:lvlJc w:val="left"/>
      <w:pPr>
        <w:tabs>
          <w:tab w:val="num" w:pos="2880"/>
        </w:tabs>
        <w:ind w:left="2880" w:hanging="360"/>
      </w:pPr>
      <w:rPr>
        <w:rFonts w:ascii="Arial" w:hAnsi="Arial" w:hint="default"/>
      </w:rPr>
    </w:lvl>
    <w:lvl w:ilvl="4" w:tplc="58761A0A" w:tentative="1">
      <w:start w:val="1"/>
      <w:numFmt w:val="bullet"/>
      <w:lvlText w:val="•"/>
      <w:lvlJc w:val="left"/>
      <w:pPr>
        <w:tabs>
          <w:tab w:val="num" w:pos="3600"/>
        </w:tabs>
        <w:ind w:left="3600" w:hanging="360"/>
      </w:pPr>
      <w:rPr>
        <w:rFonts w:ascii="Arial" w:hAnsi="Arial" w:hint="default"/>
      </w:rPr>
    </w:lvl>
    <w:lvl w:ilvl="5" w:tplc="32A407CA" w:tentative="1">
      <w:start w:val="1"/>
      <w:numFmt w:val="bullet"/>
      <w:lvlText w:val="•"/>
      <w:lvlJc w:val="left"/>
      <w:pPr>
        <w:tabs>
          <w:tab w:val="num" w:pos="4320"/>
        </w:tabs>
        <w:ind w:left="4320" w:hanging="360"/>
      </w:pPr>
      <w:rPr>
        <w:rFonts w:ascii="Arial" w:hAnsi="Arial" w:hint="default"/>
      </w:rPr>
    </w:lvl>
    <w:lvl w:ilvl="6" w:tplc="1D324800" w:tentative="1">
      <w:start w:val="1"/>
      <w:numFmt w:val="bullet"/>
      <w:lvlText w:val="•"/>
      <w:lvlJc w:val="left"/>
      <w:pPr>
        <w:tabs>
          <w:tab w:val="num" w:pos="5040"/>
        </w:tabs>
        <w:ind w:left="5040" w:hanging="360"/>
      </w:pPr>
      <w:rPr>
        <w:rFonts w:ascii="Arial" w:hAnsi="Arial" w:hint="default"/>
      </w:rPr>
    </w:lvl>
    <w:lvl w:ilvl="7" w:tplc="C0227916" w:tentative="1">
      <w:start w:val="1"/>
      <w:numFmt w:val="bullet"/>
      <w:lvlText w:val="•"/>
      <w:lvlJc w:val="left"/>
      <w:pPr>
        <w:tabs>
          <w:tab w:val="num" w:pos="5760"/>
        </w:tabs>
        <w:ind w:left="5760" w:hanging="360"/>
      </w:pPr>
      <w:rPr>
        <w:rFonts w:ascii="Arial" w:hAnsi="Arial" w:hint="default"/>
      </w:rPr>
    </w:lvl>
    <w:lvl w:ilvl="8" w:tplc="A1466E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A121E9"/>
    <w:multiLevelType w:val="hybridMultilevel"/>
    <w:tmpl w:val="555861E4"/>
    <w:lvl w:ilvl="0" w:tplc="F7F077D4">
      <w:start w:val="1"/>
      <w:numFmt w:val="bullet"/>
      <w:lvlText w:val="•"/>
      <w:lvlJc w:val="left"/>
      <w:pPr>
        <w:tabs>
          <w:tab w:val="num" w:pos="720"/>
        </w:tabs>
        <w:ind w:left="720" w:hanging="360"/>
      </w:pPr>
      <w:rPr>
        <w:rFonts w:ascii="Arial" w:hAnsi="Arial" w:hint="default"/>
      </w:rPr>
    </w:lvl>
    <w:lvl w:ilvl="1" w:tplc="7E5E4428" w:tentative="1">
      <w:start w:val="1"/>
      <w:numFmt w:val="bullet"/>
      <w:lvlText w:val="•"/>
      <w:lvlJc w:val="left"/>
      <w:pPr>
        <w:tabs>
          <w:tab w:val="num" w:pos="1440"/>
        </w:tabs>
        <w:ind w:left="1440" w:hanging="360"/>
      </w:pPr>
      <w:rPr>
        <w:rFonts w:ascii="Arial" w:hAnsi="Arial" w:hint="default"/>
      </w:rPr>
    </w:lvl>
    <w:lvl w:ilvl="2" w:tplc="343C34FA" w:tentative="1">
      <w:start w:val="1"/>
      <w:numFmt w:val="bullet"/>
      <w:lvlText w:val="•"/>
      <w:lvlJc w:val="left"/>
      <w:pPr>
        <w:tabs>
          <w:tab w:val="num" w:pos="2160"/>
        </w:tabs>
        <w:ind w:left="2160" w:hanging="360"/>
      </w:pPr>
      <w:rPr>
        <w:rFonts w:ascii="Arial" w:hAnsi="Arial" w:hint="default"/>
      </w:rPr>
    </w:lvl>
    <w:lvl w:ilvl="3" w:tplc="CA9C4836" w:tentative="1">
      <w:start w:val="1"/>
      <w:numFmt w:val="bullet"/>
      <w:lvlText w:val="•"/>
      <w:lvlJc w:val="left"/>
      <w:pPr>
        <w:tabs>
          <w:tab w:val="num" w:pos="2880"/>
        </w:tabs>
        <w:ind w:left="2880" w:hanging="360"/>
      </w:pPr>
      <w:rPr>
        <w:rFonts w:ascii="Arial" w:hAnsi="Arial" w:hint="default"/>
      </w:rPr>
    </w:lvl>
    <w:lvl w:ilvl="4" w:tplc="C84A64FC" w:tentative="1">
      <w:start w:val="1"/>
      <w:numFmt w:val="bullet"/>
      <w:lvlText w:val="•"/>
      <w:lvlJc w:val="left"/>
      <w:pPr>
        <w:tabs>
          <w:tab w:val="num" w:pos="3600"/>
        </w:tabs>
        <w:ind w:left="3600" w:hanging="360"/>
      </w:pPr>
      <w:rPr>
        <w:rFonts w:ascii="Arial" w:hAnsi="Arial" w:hint="default"/>
      </w:rPr>
    </w:lvl>
    <w:lvl w:ilvl="5" w:tplc="8AEE3B5C" w:tentative="1">
      <w:start w:val="1"/>
      <w:numFmt w:val="bullet"/>
      <w:lvlText w:val="•"/>
      <w:lvlJc w:val="left"/>
      <w:pPr>
        <w:tabs>
          <w:tab w:val="num" w:pos="4320"/>
        </w:tabs>
        <w:ind w:left="4320" w:hanging="360"/>
      </w:pPr>
      <w:rPr>
        <w:rFonts w:ascii="Arial" w:hAnsi="Arial" w:hint="default"/>
      </w:rPr>
    </w:lvl>
    <w:lvl w:ilvl="6" w:tplc="C50CD140" w:tentative="1">
      <w:start w:val="1"/>
      <w:numFmt w:val="bullet"/>
      <w:lvlText w:val="•"/>
      <w:lvlJc w:val="left"/>
      <w:pPr>
        <w:tabs>
          <w:tab w:val="num" w:pos="5040"/>
        </w:tabs>
        <w:ind w:left="5040" w:hanging="360"/>
      </w:pPr>
      <w:rPr>
        <w:rFonts w:ascii="Arial" w:hAnsi="Arial" w:hint="default"/>
      </w:rPr>
    </w:lvl>
    <w:lvl w:ilvl="7" w:tplc="0CCC5CB0" w:tentative="1">
      <w:start w:val="1"/>
      <w:numFmt w:val="bullet"/>
      <w:lvlText w:val="•"/>
      <w:lvlJc w:val="left"/>
      <w:pPr>
        <w:tabs>
          <w:tab w:val="num" w:pos="5760"/>
        </w:tabs>
        <w:ind w:left="5760" w:hanging="360"/>
      </w:pPr>
      <w:rPr>
        <w:rFonts w:ascii="Arial" w:hAnsi="Arial" w:hint="default"/>
      </w:rPr>
    </w:lvl>
    <w:lvl w:ilvl="8" w:tplc="4824E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74585D"/>
    <w:multiLevelType w:val="hybridMultilevel"/>
    <w:tmpl w:val="62887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933259C"/>
    <w:multiLevelType w:val="hybridMultilevel"/>
    <w:tmpl w:val="2998FE70"/>
    <w:lvl w:ilvl="0" w:tplc="D430E0E6">
      <w:start w:val="1"/>
      <w:numFmt w:val="bullet"/>
      <w:lvlText w:val="•"/>
      <w:lvlJc w:val="left"/>
      <w:pPr>
        <w:tabs>
          <w:tab w:val="num" w:pos="720"/>
        </w:tabs>
        <w:ind w:left="720" w:hanging="360"/>
      </w:pPr>
      <w:rPr>
        <w:rFonts w:ascii="Arial" w:hAnsi="Arial" w:hint="default"/>
      </w:rPr>
    </w:lvl>
    <w:lvl w:ilvl="1" w:tplc="56DEE408" w:tentative="1">
      <w:start w:val="1"/>
      <w:numFmt w:val="bullet"/>
      <w:lvlText w:val="•"/>
      <w:lvlJc w:val="left"/>
      <w:pPr>
        <w:tabs>
          <w:tab w:val="num" w:pos="1440"/>
        </w:tabs>
        <w:ind w:left="1440" w:hanging="360"/>
      </w:pPr>
      <w:rPr>
        <w:rFonts w:ascii="Arial" w:hAnsi="Arial" w:hint="default"/>
      </w:rPr>
    </w:lvl>
    <w:lvl w:ilvl="2" w:tplc="AD36792A" w:tentative="1">
      <w:start w:val="1"/>
      <w:numFmt w:val="bullet"/>
      <w:lvlText w:val="•"/>
      <w:lvlJc w:val="left"/>
      <w:pPr>
        <w:tabs>
          <w:tab w:val="num" w:pos="2160"/>
        </w:tabs>
        <w:ind w:left="2160" w:hanging="360"/>
      </w:pPr>
      <w:rPr>
        <w:rFonts w:ascii="Arial" w:hAnsi="Arial" w:hint="default"/>
      </w:rPr>
    </w:lvl>
    <w:lvl w:ilvl="3" w:tplc="A760BD4E" w:tentative="1">
      <w:start w:val="1"/>
      <w:numFmt w:val="bullet"/>
      <w:lvlText w:val="•"/>
      <w:lvlJc w:val="left"/>
      <w:pPr>
        <w:tabs>
          <w:tab w:val="num" w:pos="2880"/>
        </w:tabs>
        <w:ind w:left="2880" w:hanging="360"/>
      </w:pPr>
      <w:rPr>
        <w:rFonts w:ascii="Arial" w:hAnsi="Arial" w:hint="default"/>
      </w:rPr>
    </w:lvl>
    <w:lvl w:ilvl="4" w:tplc="E4E246D2" w:tentative="1">
      <w:start w:val="1"/>
      <w:numFmt w:val="bullet"/>
      <w:lvlText w:val="•"/>
      <w:lvlJc w:val="left"/>
      <w:pPr>
        <w:tabs>
          <w:tab w:val="num" w:pos="3600"/>
        </w:tabs>
        <w:ind w:left="3600" w:hanging="360"/>
      </w:pPr>
      <w:rPr>
        <w:rFonts w:ascii="Arial" w:hAnsi="Arial" w:hint="default"/>
      </w:rPr>
    </w:lvl>
    <w:lvl w:ilvl="5" w:tplc="7480DD1E" w:tentative="1">
      <w:start w:val="1"/>
      <w:numFmt w:val="bullet"/>
      <w:lvlText w:val="•"/>
      <w:lvlJc w:val="left"/>
      <w:pPr>
        <w:tabs>
          <w:tab w:val="num" w:pos="4320"/>
        </w:tabs>
        <w:ind w:left="4320" w:hanging="360"/>
      </w:pPr>
      <w:rPr>
        <w:rFonts w:ascii="Arial" w:hAnsi="Arial" w:hint="default"/>
      </w:rPr>
    </w:lvl>
    <w:lvl w:ilvl="6" w:tplc="6C321224" w:tentative="1">
      <w:start w:val="1"/>
      <w:numFmt w:val="bullet"/>
      <w:lvlText w:val="•"/>
      <w:lvlJc w:val="left"/>
      <w:pPr>
        <w:tabs>
          <w:tab w:val="num" w:pos="5040"/>
        </w:tabs>
        <w:ind w:left="5040" w:hanging="360"/>
      </w:pPr>
      <w:rPr>
        <w:rFonts w:ascii="Arial" w:hAnsi="Arial" w:hint="default"/>
      </w:rPr>
    </w:lvl>
    <w:lvl w:ilvl="7" w:tplc="6D12C14E" w:tentative="1">
      <w:start w:val="1"/>
      <w:numFmt w:val="bullet"/>
      <w:lvlText w:val="•"/>
      <w:lvlJc w:val="left"/>
      <w:pPr>
        <w:tabs>
          <w:tab w:val="num" w:pos="5760"/>
        </w:tabs>
        <w:ind w:left="5760" w:hanging="360"/>
      </w:pPr>
      <w:rPr>
        <w:rFonts w:ascii="Arial" w:hAnsi="Arial" w:hint="default"/>
      </w:rPr>
    </w:lvl>
    <w:lvl w:ilvl="8" w:tplc="4C129EF4" w:tentative="1">
      <w:start w:val="1"/>
      <w:numFmt w:val="bullet"/>
      <w:lvlText w:val="•"/>
      <w:lvlJc w:val="left"/>
      <w:pPr>
        <w:tabs>
          <w:tab w:val="num" w:pos="6480"/>
        </w:tabs>
        <w:ind w:left="6480" w:hanging="360"/>
      </w:pPr>
      <w:rPr>
        <w:rFonts w:ascii="Arial" w:hAnsi="Arial" w:hint="default"/>
      </w:rPr>
    </w:lvl>
  </w:abstractNum>
  <w:num w:numId="1" w16cid:durableId="1141191043">
    <w:abstractNumId w:val="0"/>
  </w:num>
  <w:num w:numId="2" w16cid:durableId="1384017254">
    <w:abstractNumId w:val="5"/>
  </w:num>
  <w:num w:numId="3" w16cid:durableId="379744603">
    <w:abstractNumId w:val="3"/>
  </w:num>
  <w:num w:numId="4" w16cid:durableId="874732105">
    <w:abstractNumId w:val="1"/>
  </w:num>
  <w:num w:numId="5" w16cid:durableId="215168356">
    <w:abstractNumId w:val="2"/>
  </w:num>
  <w:num w:numId="6" w16cid:durableId="1615207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5D"/>
    <w:rsid w:val="000011D1"/>
    <w:rsid w:val="00003B1A"/>
    <w:rsid w:val="000049E6"/>
    <w:rsid w:val="0001268D"/>
    <w:rsid w:val="00012BAE"/>
    <w:rsid w:val="0001339B"/>
    <w:rsid w:val="000134D6"/>
    <w:rsid w:val="00014199"/>
    <w:rsid w:val="000155B3"/>
    <w:rsid w:val="00025E53"/>
    <w:rsid w:val="00030670"/>
    <w:rsid w:val="00030EE2"/>
    <w:rsid w:val="00035436"/>
    <w:rsid w:val="000412F6"/>
    <w:rsid w:val="000534FB"/>
    <w:rsid w:val="00056E74"/>
    <w:rsid w:val="00060225"/>
    <w:rsid w:val="00060F2E"/>
    <w:rsid w:val="00064FB4"/>
    <w:rsid w:val="00065C4A"/>
    <w:rsid w:val="00074595"/>
    <w:rsid w:val="00077061"/>
    <w:rsid w:val="00077A95"/>
    <w:rsid w:val="000841EE"/>
    <w:rsid w:val="00085D88"/>
    <w:rsid w:val="000879F5"/>
    <w:rsid w:val="0009425F"/>
    <w:rsid w:val="00097A7A"/>
    <w:rsid w:val="00097F8B"/>
    <w:rsid w:val="000A2709"/>
    <w:rsid w:val="000A28CE"/>
    <w:rsid w:val="000A33A6"/>
    <w:rsid w:val="000A35EC"/>
    <w:rsid w:val="000A76E4"/>
    <w:rsid w:val="000B2A8E"/>
    <w:rsid w:val="000B2F36"/>
    <w:rsid w:val="000B5751"/>
    <w:rsid w:val="000B64A7"/>
    <w:rsid w:val="000B6A77"/>
    <w:rsid w:val="000C3918"/>
    <w:rsid w:val="000C7C0F"/>
    <w:rsid w:val="000D6CC0"/>
    <w:rsid w:val="000E28E5"/>
    <w:rsid w:val="000E2F5F"/>
    <w:rsid w:val="000E35C6"/>
    <w:rsid w:val="000E6831"/>
    <w:rsid w:val="000F4D20"/>
    <w:rsid w:val="000F51DF"/>
    <w:rsid w:val="000F5A0D"/>
    <w:rsid w:val="000F686D"/>
    <w:rsid w:val="00102925"/>
    <w:rsid w:val="00106578"/>
    <w:rsid w:val="00106677"/>
    <w:rsid w:val="00106A3E"/>
    <w:rsid w:val="00107FB2"/>
    <w:rsid w:val="0011230B"/>
    <w:rsid w:val="0011703D"/>
    <w:rsid w:val="00117D32"/>
    <w:rsid w:val="001223A5"/>
    <w:rsid w:val="00126500"/>
    <w:rsid w:val="00127B82"/>
    <w:rsid w:val="00140027"/>
    <w:rsid w:val="00152A85"/>
    <w:rsid w:val="00155EA3"/>
    <w:rsid w:val="00156267"/>
    <w:rsid w:val="00160C94"/>
    <w:rsid w:val="00161CCC"/>
    <w:rsid w:val="00166E46"/>
    <w:rsid w:val="00170B41"/>
    <w:rsid w:val="00171563"/>
    <w:rsid w:val="00171CC4"/>
    <w:rsid w:val="00172F3A"/>
    <w:rsid w:val="001733CA"/>
    <w:rsid w:val="0017378C"/>
    <w:rsid w:val="001753C7"/>
    <w:rsid w:val="00186117"/>
    <w:rsid w:val="001869CF"/>
    <w:rsid w:val="00190B1D"/>
    <w:rsid w:val="00194F6A"/>
    <w:rsid w:val="001962B0"/>
    <w:rsid w:val="00197668"/>
    <w:rsid w:val="001A1317"/>
    <w:rsid w:val="001A4481"/>
    <w:rsid w:val="001B2C61"/>
    <w:rsid w:val="001B6380"/>
    <w:rsid w:val="001C2DEC"/>
    <w:rsid w:val="001C3FAE"/>
    <w:rsid w:val="001C53DB"/>
    <w:rsid w:val="001C53DD"/>
    <w:rsid w:val="001D4AB4"/>
    <w:rsid w:val="001E0D64"/>
    <w:rsid w:val="001E19D4"/>
    <w:rsid w:val="001E521B"/>
    <w:rsid w:val="001E63C2"/>
    <w:rsid w:val="002078EA"/>
    <w:rsid w:val="002139FD"/>
    <w:rsid w:val="00214778"/>
    <w:rsid w:val="002161FA"/>
    <w:rsid w:val="0021667B"/>
    <w:rsid w:val="00225923"/>
    <w:rsid w:val="00225FCC"/>
    <w:rsid w:val="002265CB"/>
    <w:rsid w:val="002379F8"/>
    <w:rsid w:val="00243106"/>
    <w:rsid w:val="00245ACD"/>
    <w:rsid w:val="0025193E"/>
    <w:rsid w:val="00251AF2"/>
    <w:rsid w:val="002539AB"/>
    <w:rsid w:val="00253B57"/>
    <w:rsid w:val="00257AF0"/>
    <w:rsid w:val="0026068B"/>
    <w:rsid w:val="00262A5A"/>
    <w:rsid w:val="002646D4"/>
    <w:rsid w:val="00266FBE"/>
    <w:rsid w:val="0027093A"/>
    <w:rsid w:val="002716F2"/>
    <w:rsid w:val="00272C90"/>
    <w:rsid w:val="00273910"/>
    <w:rsid w:val="00274B4E"/>
    <w:rsid w:val="00282121"/>
    <w:rsid w:val="00285D0A"/>
    <w:rsid w:val="00286076"/>
    <w:rsid w:val="00291DAC"/>
    <w:rsid w:val="002934EA"/>
    <w:rsid w:val="00294E0F"/>
    <w:rsid w:val="00295AD0"/>
    <w:rsid w:val="00296AAD"/>
    <w:rsid w:val="002A0906"/>
    <w:rsid w:val="002A1C21"/>
    <w:rsid w:val="002A2FDA"/>
    <w:rsid w:val="002B04AA"/>
    <w:rsid w:val="002B06A1"/>
    <w:rsid w:val="002B0821"/>
    <w:rsid w:val="002B0CA6"/>
    <w:rsid w:val="002B1C46"/>
    <w:rsid w:val="002B1D67"/>
    <w:rsid w:val="002C2388"/>
    <w:rsid w:val="002C3217"/>
    <w:rsid w:val="002D5AD6"/>
    <w:rsid w:val="002E033B"/>
    <w:rsid w:val="002E0FB0"/>
    <w:rsid w:val="002E12F0"/>
    <w:rsid w:val="002E1F82"/>
    <w:rsid w:val="002E3C3C"/>
    <w:rsid w:val="002E5F68"/>
    <w:rsid w:val="002E6A39"/>
    <w:rsid w:val="002E79E3"/>
    <w:rsid w:val="002F0D22"/>
    <w:rsid w:val="002F14A9"/>
    <w:rsid w:val="002F2B84"/>
    <w:rsid w:val="002F3B6A"/>
    <w:rsid w:val="002F471E"/>
    <w:rsid w:val="00303196"/>
    <w:rsid w:val="00303CB0"/>
    <w:rsid w:val="00306A50"/>
    <w:rsid w:val="00310511"/>
    <w:rsid w:val="0031284A"/>
    <w:rsid w:val="00313135"/>
    <w:rsid w:val="003155DD"/>
    <w:rsid w:val="00317CAB"/>
    <w:rsid w:val="00317D23"/>
    <w:rsid w:val="00321161"/>
    <w:rsid w:val="003214FB"/>
    <w:rsid w:val="00321F00"/>
    <w:rsid w:val="003263A5"/>
    <w:rsid w:val="00327940"/>
    <w:rsid w:val="00331FE4"/>
    <w:rsid w:val="003356CC"/>
    <w:rsid w:val="00336853"/>
    <w:rsid w:val="00340BEB"/>
    <w:rsid w:val="003433C0"/>
    <w:rsid w:val="00346E52"/>
    <w:rsid w:val="00347727"/>
    <w:rsid w:val="00350235"/>
    <w:rsid w:val="00350591"/>
    <w:rsid w:val="0035203D"/>
    <w:rsid w:val="00354370"/>
    <w:rsid w:val="00357B69"/>
    <w:rsid w:val="003606B8"/>
    <w:rsid w:val="0036257E"/>
    <w:rsid w:val="00363597"/>
    <w:rsid w:val="00363C71"/>
    <w:rsid w:val="00363C8B"/>
    <w:rsid w:val="0036545C"/>
    <w:rsid w:val="00365DE4"/>
    <w:rsid w:val="00367AF0"/>
    <w:rsid w:val="003701AB"/>
    <w:rsid w:val="0037069A"/>
    <w:rsid w:val="003715EA"/>
    <w:rsid w:val="003730B9"/>
    <w:rsid w:val="00381051"/>
    <w:rsid w:val="00384E41"/>
    <w:rsid w:val="003850BD"/>
    <w:rsid w:val="003878B6"/>
    <w:rsid w:val="0039563C"/>
    <w:rsid w:val="003A0C91"/>
    <w:rsid w:val="003B02CD"/>
    <w:rsid w:val="003B04BB"/>
    <w:rsid w:val="003B0813"/>
    <w:rsid w:val="003B1621"/>
    <w:rsid w:val="003B2273"/>
    <w:rsid w:val="003C0D8B"/>
    <w:rsid w:val="003C2C20"/>
    <w:rsid w:val="003C2CDA"/>
    <w:rsid w:val="003C6979"/>
    <w:rsid w:val="003C7D20"/>
    <w:rsid w:val="003D2173"/>
    <w:rsid w:val="003D2CC3"/>
    <w:rsid w:val="003D3381"/>
    <w:rsid w:val="003D6FEB"/>
    <w:rsid w:val="003E0CBD"/>
    <w:rsid w:val="003E23F6"/>
    <w:rsid w:val="003E42FA"/>
    <w:rsid w:val="003E5F17"/>
    <w:rsid w:val="003E609B"/>
    <w:rsid w:val="003F1DB9"/>
    <w:rsid w:val="003F2BB9"/>
    <w:rsid w:val="003F5EF5"/>
    <w:rsid w:val="003F68EB"/>
    <w:rsid w:val="003F7ED3"/>
    <w:rsid w:val="00404DD6"/>
    <w:rsid w:val="00405939"/>
    <w:rsid w:val="00405FA0"/>
    <w:rsid w:val="00406F2C"/>
    <w:rsid w:val="004109DC"/>
    <w:rsid w:val="004122F6"/>
    <w:rsid w:val="00415A12"/>
    <w:rsid w:val="00415B84"/>
    <w:rsid w:val="004203F4"/>
    <w:rsid w:val="00421A4B"/>
    <w:rsid w:val="00421B96"/>
    <w:rsid w:val="00422FB8"/>
    <w:rsid w:val="004234C3"/>
    <w:rsid w:val="00425647"/>
    <w:rsid w:val="0042646B"/>
    <w:rsid w:val="004331CD"/>
    <w:rsid w:val="004421C5"/>
    <w:rsid w:val="0044436E"/>
    <w:rsid w:val="00444D6B"/>
    <w:rsid w:val="0044735F"/>
    <w:rsid w:val="004542A9"/>
    <w:rsid w:val="0045554E"/>
    <w:rsid w:val="00455E01"/>
    <w:rsid w:val="004570D1"/>
    <w:rsid w:val="00457F81"/>
    <w:rsid w:val="00463202"/>
    <w:rsid w:val="004673F8"/>
    <w:rsid w:val="00467D2D"/>
    <w:rsid w:val="004711A7"/>
    <w:rsid w:val="00472073"/>
    <w:rsid w:val="00473240"/>
    <w:rsid w:val="00477A45"/>
    <w:rsid w:val="00477DD4"/>
    <w:rsid w:val="00480A20"/>
    <w:rsid w:val="00483464"/>
    <w:rsid w:val="00483BA9"/>
    <w:rsid w:val="00483C2C"/>
    <w:rsid w:val="0048482B"/>
    <w:rsid w:val="0048495B"/>
    <w:rsid w:val="0048495E"/>
    <w:rsid w:val="004878A9"/>
    <w:rsid w:val="00492DB0"/>
    <w:rsid w:val="004931A3"/>
    <w:rsid w:val="00495E72"/>
    <w:rsid w:val="004A08FB"/>
    <w:rsid w:val="004A107A"/>
    <w:rsid w:val="004A1766"/>
    <w:rsid w:val="004A1B51"/>
    <w:rsid w:val="004A24B7"/>
    <w:rsid w:val="004A5438"/>
    <w:rsid w:val="004A6830"/>
    <w:rsid w:val="004A69C5"/>
    <w:rsid w:val="004A7206"/>
    <w:rsid w:val="004A7551"/>
    <w:rsid w:val="004A7A73"/>
    <w:rsid w:val="004B1C33"/>
    <w:rsid w:val="004B28DD"/>
    <w:rsid w:val="004B298E"/>
    <w:rsid w:val="004B4300"/>
    <w:rsid w:val="004C010B"/>
    <w:rsid w:val="004C01BF"/>
    <w:rsid w:val="004C0762"/>
    <w:rsid w:val="004C282C"/>
    <w:rsid w:val="004C2944"/>
    <w:rsid w:val="004C2BC9"/>
    <w:rsid w:val="004C4583"/>
    <w:rsid w:val="004C74EB"/>
    <w:rsid w:val="004D0216"/>
    <w:rsid w:val="004D0698"/>
    <w:rsid w:val="004D4E75"/>
    <w:rsid w:val="004E012F"/>
    <w:rsid w:val="004E06F5"/>
    <w:rsid w:val="004E5587"/>
    <w:rsid w:val="004E795D"/>
    <w:rsid w:val="004E7EDB"/>
    <w:rsid w:val="004F3278"/>
    <w:rsid w:val="004F3E22"/>
    <w:rsid w:val="004F6A51"/>
    <w:rsid w:val="004F6ACE"/>
    <w:rsid w:val="004F7699"/>
    <w:rsid w:val="005013C2"/>
    <w:rsid w:val="00501560"/>
    <w:rsid w:val="00502C1E"/>
    <w:rsid w:val="00507F0B"/>
    <w:rsid w:val="00510426"/>
    <w:rsid w:val="00511047"/>
    <w:rsid w:val="00513A9E"/>
    <w:rsid w:val="00514E5C"/>
    <w:rsid w:val="00520606"/>
    <w:rsid w:val="00520667"/>
    <w:rsid w:val="00520766"/>
    <w:rsid w:val="005238E3"/>
    <w:rsid w:val="0052508A"/>
    <w:rsid w:val="00527411"/>
    <w:rsid w:val="005276D8"/>
    <w:rsid w:val="00534266"/>
    <w:rsid w:val="005344C7"/>
    <w:rsid w:val="005413FD"/>
    <w:rsid w:val="00543C4E"/>
    <w:rsid w:val="005468E9"/>
    <w:rsid w:val="00546F60"/>
    <w:rsid w:val="00547018"/>
    <w:rsid w:val="005527BD"/>
    <w:rsid w:val="00556A04"/>
    <w:rsid w:val="005601C4"/>
    <w:rsid w:val="0056196F"/>
    <w:rsid w:val="00563C5F"/>
    <w:rsid w:val="005646F9"/>
    <w:rsid w:val="0056470B"/>
    <w:rsid w:val="0056636A"/>
    <w:rsid w:val="00567524"/>
    <w:rsid w:val="0057276E"/>
    <w:rsid w:val="00574E67"/>
    <w:rsid w:val="0057671C"/>
    <w:rsid w:val="005828FE"/>
    <w:rsid w:val="00582C3E"/>
    <w:rsid w:val="00584B95"/>
    <w:rsid w:val="005850CE"/>
    <w:rsid w:val="005923AC"/>
    <w:rsid w:val="00592484"/>
    <w:rsid w:val="0059385B"/>
    <w:rsid w:val="00593A95"/>
    <w:rsid w:val="005961B2"/>
    <w:rsid w:val="005973A3"/>
    <w:rsid w:val="00597AEB"/>
    <w:rsid w:val="005A0251"/>
    <w:rsid w:val="005A27DB"/>
    <w:rsid w:val="005A386D"/>
    <w:rsid w:val="005A3BA8"/>
    <w:rsid w:val="005A6B16"/>
    <w:rsid w:val="005A76C5"/>
    <w:rsid w:val="005B1E4F"/>
    <w:rsid w:val="005B60D6"/>
    <w:rsid w:val="005C1008"/>
    <w:rsid w:val="005C11FE"/>
    <w:rsid w:val="005D10AF"/>
    <w:rsid w:val="005D328D"/>
    <w:rsid w:val="005D7698"/>
    <w:rsid w:val="005D7DA8"/>
    <w:rsid w:val="005D7F97"/>
    <w:rsid w:val="005E24FE"/>
    <w:rsid w:val="005F098C"/>
    <w:rsid w:val="005F261B"/>
    <w:rsid w:val="00602B3B"/>
    <w:rsid w:val="0060531C"/>
    <w:rsid w:val="006056DF"/>
    <w:rsid w:val="006061F9"/>
    <w:rsid w:val="00606ACD"/>
    <w:rsid w:val="00606F55"/>
    <w:rsid w:val="006114FA"/>
    <w:rsid w:val="00612F8C"/>
    <w:rsid w:val="00613367"/>
    <w:rsid w:val="0061377E"/>
    <w:rsid w:val="006137E6"/>
    <w:rsid w:val="00614D01"/>
    <w:rsid w:val="00620636"/>
    <w:rsid w:val="006220E9"/>
    <w:rsid w:val="006238AD"/>
    <w:rsid w:val="006241DF"/>
    <w:rsid w:val="00627DEB"/>
    <w:rsid w:val="00631EA6"/>
    <w:rsid w:val="0063269B"/>
    <w:rsid w:val="006332D9"/>
    <w:rsid w:val="0063429E"/>
    <w:rsid w:val="006352EE"/>
    <w:rsid w:val="00637C0A"/>
    <w:rsid w:val="00642111"/>
    <w:rsid w:val="00644149"/>
    <w:rsid w:val="00644562"/>
    <w:rsid w:val="00644855"/>
    <w:rsid w:val="006453FA"/>
    <w:rsid w:val="006457B5"/>
    <w:rsid w:val="00645E51"/>
    <w:rsid w:val="00650C9A"/>
    <w:rsid w:val="006530DC"/>
    <w:rsid w:val="00655848"/>
    <w:rsid w:val="00656981"/>
    <w:rsid w:val="006605F9"/>
    <w:rsid w:val="006667A2"/>
    <w:rsid w:val="00666F13"/>
    <w:rsid w:val="00671FBA"/>
    <w:rsid w:val="006744F3"/>
    <w:rsid w:val="006771FB"/>
    <w:rsid w:val="006814B1"/>
    <w:rsid w:val="0068243D"/>
    <w:rsid w:val="0068583D"/>
    <w:rsid w:val="00685E9E"/>
    <w:rsid w:val="00691160"/>
    <w:rsid w:val="006935C9"/>
    <w:rsid w:val="00697487"/>
    <w:rsid w:val="00697A49"/>
    <w:rsid w:val="00697DD5"/>
    <w:rsid w:val="006A041C"/>
    <w:rsid w:val="006A16CA"/>
    <w:rsid w:val="006A32C5"/>
    <w:rsid w:val="006A548B"/>
    <w:rsid w:val="006A7281"/>
    <w:rsid w:val="006B101A"/>
    <w:rsid w:val="006B27B8"/>
    <w:rsid w:val="006D0168"/>
    <w:rsid w:val="006D49E4"/>
    <w:rsid w:val="006D6386"/>
    <w:rsid w:val="006D74BB"/>
    <w:rsid w:val="006E12E4"/>
    <w:rsid w:val="006E1EFB"/>
    <w:rsid w:val="006E2C07"/>
    <w:rsid w:val="006E5741"/>
    <w:rsid w:val="006E77B5"/>
    <w:rsid w:val="006F2133"/>
    <w:rsid w:val="006F3326"/>
    <w:rsid w:val="006F5F05"/>
    <w:rsid w:val="00701E4C"/>
    <w:rsid w:val="0070398C"/>
    <w:rsid w:val="00703BE8"/>
    <w:rsid w:val="00704D4C"/>
    <w:rsid w:val="00705D56"/>
    <w:rsid w:val="00706B32"/>
    <w:rsid w:val="00706D72"/>
    <w:rsid w:val="007070B3"/>
    <w:rsid w:val="00710129"/>
    <w:rsid w:val="007109B2"/>
    <w:rsid w:val="00711237"/>
    <w:rsid w:val="00713EDE"/>
    <w:rsid w:val="0071600A"/>
    <w:rsid w:val="0071771A"/>
    <w:rsid w:val="00717A1E"/>
    <w:rsid w:val="00717C8A"/>
    <w:rsid w:val="00721290"/>
    <w:rsid w:val="00721D82"/>
    <w:rsid w:val="007279D2"/>
    <w:rsid w:val="00731D5D"/>
    <w:rsid w:val="00732E3F"/>
    <w:rsid w:val="0073375B"/>
    <w:rsid w:val="00735395"/>
    <w:rsid w:val="0073616C"/>
    <w:rsid w:val="00736C18"/>
    <w:rsid w:val="007370A4"/>
    <w:rsid w:val="007379CD"/>
    <w:rsid w:val="00743716"/>
    <w:rsid w:val="00746CCF"/>
    <w:rsid w:val="0074754A"/>
    <w:rsid w:val="00752BC4"/>
    <w:rsid w:val="00753932"/>
    <w:rsid w:val="007551DC"/>
    <w:rsid w:val="00755D30"/>
    <w:rsid w:val="0076082C"/>
    <w:rsid w:val="00762170"/>
    <w:rsid w:val="007641C7"/>
    <w:rsid w:val="007661BE"/>
    <w:rsid w:val="00766745"/>
    <w:rsid w:val="007669AF"/>
    <w:rsid w:val="007671EF"/>
    <w:rsid w:val="0076796E"/>
    <w:rsid w:val="0077003E"/>
    <w:rsid w:val="00774358"/>
    <w:rsid w:val="007748A8"/>
    <w:rsid w:val="00775F2A"/>
    <w:rsid w:val="007804BA"/>
    <w:rsid w:val="00781E0C"/>
    <w:rsid w:val="007842CD"/>
    <w:rsid w:val="0078474D"/>
    <w:rsid w:val="00790EDB"/>
    <w:rsid w:val="00791898"/>
    <w:rsid w:val="0079273B"/>
    <w:rsid w:val="0079626C"/>
    <w:rsid w:val="007964B5"/>
    <w:rsid w:val="00796B1F"/>
    <w:rsid w:val="007971A6"/>
    <w:rsid w:val="007A2F68"/>
    <w:rsid w:val="007A6DFC"/>
    <w:rsid w:val="007B124F"/>
    <w:rsid w:val="007B166A"/>
    <w:rsid w:val="007B46EB"/>
    <w:rsid w:val="007B6A9A"/>
    <w:rsid w:val="007C3A93"/>
    <w:rsid w:val="007C5645"/>
    <w:rsid w:val="007C605D"/>
    <w:rsid w:val="007C7A2F"/>
    <w:rsid w:val="007D0C49"/>
    <w:rsid w:val="007D259F"/>
    <w:rsid w:val="007E1800"/>
    <w:rsid w:val="007E4B3F"/>
    <w:rsid w:val="007F0A96"/>
    <w:rsid w:val="007F608B"/>
    <w:rsid w:val="007F6C85"/>
    <w:rsid w:val="007F7A3F"/>
    <w:rsid w:val="00803756"/>
    <w:rsid w:val="00803E05"/>
    <w:rsid w:val="0080551A"/>
    <w:rsid w:val="008058A8"/>
    <w:rsid w:val="00805A3B"/>
    <w:rsid w:val="00810569"/>
    <w:rsid w:val="00812BF0"/>
    <w:rsid w:val="008151E1"/>
    <w:rsid w:val="00815249"/>
    <w:rsid w:val="00815D9F"/>
    <w:rsid w:val="00816296"/>
    <w:rsid w:val="0082247A"/>
    <w:rsid w:val="00823EE0"/>
    <w:rsid w:val="00824E76"/>
    <w:rsid w:val="0082702D"/>
    <w:rsid w:val="00827953"/>
    <w:rsid w:val="00842598"/>
    <w:rsid w:val="00846E92"/>
    <w:rsid w:val="00852615"/>
    <w:rsid w:val="00853F2A"/>
    <w:rsid w:val="008546C1"/>
    <w:rsid w:val="00855EE2"/>
    <w:rsid w:val="00856AB5"/>
    <w:rsid w:val="00857BB0"/>
    <w:rsid w:val="00861691"/>
    <w:rsid w:val="008621C8"/>
    <w:rsid w:val="00863B21"/>
    <w:rsid w:val="00863F8E"/>
    <w:rsid w:val="00865FC0"/>
    <w:rsid w:val="00866DA1"/>
    <w:rsid w:val="008720FF"/>
    <w:rsid w:val="00873191"/>
    <w:rsid w:val="00876F36"/>
    <w:rsid w:val="00877616"/>
    <w:rsid w:val="00881848"/>
    <w:rsid w:val="00883241"/>
    <w:rsid w:val="00883B26"/>
    <w:rsid w:val="00884862"/>
    <w:rsid w:val="008850B9"/>
    <w:rsid w:val="008850BB"/>
    <w:rsid w:val="00886BB6"/>
    <w:rsid w:val="00887F66"/>
    <w:rsid w:val="00895608"/>
    <w:rsid w:val="008A1140"/>
    <w:rsid w:val="008A47C6"/>
    <w:rsid w:val="008B257A"/>
    <w:rsid w:val="008B4562"/>
    <w:rsid w:val="008B628B"/>
    <w:rsid w:val="008C06BC"/>
    <w:rsid w:val="008C0E8B"/>
    <w:rsid w:val="008C58FB"/>
    <w:rsid w:val="008D0407"/>
    <w:rsid w:val="008D0718"/>
    <w:rsid w:val="008D168E"/>
    <w:rsid w:val="008D208A"/>
    <w:rsid w:val="008D2A60"/>
    <w:rsid w:val="008D3A82"/>
    <w:rsid w:val="008E21CC"/>
    <w:rsid w:val="008E4479"/>
    <w:rsid w:val="008E5765"/>
    <w:rsid w:val="008F1CD5"/>
    <w:rsid w:val="008F4186"/>
    <w:rsid w:val="009006EA"/>
    <w:rsid w:val="0090234A"/>
    <w:rsid w:val="00902D70"/>
    <w:rsid w:val="0090443A"/>
    <w:rsid w:val="00905279"/>
    <w:rsid w:val="00905B91"/>
    <w:rsid w:val="00913270"/>
    <w:rsid w:val="009135E9"/>
    <w:rsid w:val="00913934"/>
    <w:rsid w:val="00913F11"/>
    <w:rsid w:val="009235A2"/>
    <w:rsid w:val="00924877"/>
    <w:rsid w:val="009248F9"/>
    <w:rsid w:val="009250F5"/>
    <w:rsid w:val="00927EEB"/>
    <w:rsid w:val="00930373"/>
    <w:rsid w:val="00941784"/>
    <w:rsid w:val="009439E3"/>
    <w:rsid w:val="00944389"/>
    <w:rsid w:val="009444AC"/>
    <w:rsid w:val="00944567"/>
    <w:rsid w:val="009502FC"/>
    <w:rsid w:val="00953081"/>
    <w:rsid w:val="009562BD"/>
    <w:rsid w:val="00956C46"/>
    <w:rsid w:val="00957500"/>
    <w:rsid w:val="0096009E"/>
    <w:rsid w:val="009673D1"/>
    <w:rsid w:val="0097026F"/>
    <w:rsid w:val="0097152F"/>
    <w:rsid w:val="0097267E"/>
    <w:rsid w:val="0097276A"/>
    <w:rsid w:val="00972A4B"/>
    <w:rsid w:val="00974857"/>
    <w:rsid w:val="00983315"/>
    <w:rsid w:val="00983C19"/>
    <w:rsid w:val="00984C6D"/>
    <w:rsid w:val="009857AF"/>
    <w:rsid w:val="00993769"/>
    <w:rsid w:val="00994160"/>
    <w:rsid w:val="00994960"/>
    <w:rsid w:val="00997B33"/>
    <w:rsid w:val="009A0317"/>
    <w:rsid w:val="009A6FD4"/>
    <w:rsid w:val="009B0D92"/>
    <w:rsid w:val="009B1F3E"/>
    <w:rsid w:val="009B260C"/>
    <w:rsid w:val="009B2A05"/>
    <w:rsid w:val="009B47A8"/>
    <w:rsid w:val="009B4CD6"/>
    <w:rsid w:val="009B5C28"/>
    <w:rsid w:val="009B7938"/>
    <w:rsid w:val="009C3393"/>
    <w:rsid w:val="009C34D1"/>
    <w:rsid w:val="009C4135"/>
    <w:rsid w:val="009C4529"/>
    <w:rsid w:val="009C76A9"/>
    <w:rsid w:val="009D419A"/>
    <w:rsid w:val="009D4676"/>
    <w:rsid w:val="009D7564"/>
    <w:rsid w:val="009E0375"/>
    <w:rsid w:val="009E11B6"/>
    <w:rsid w:val="009E16D6"/>
    <w:rsid w:val="009E26F2"/>
    <w:rsid w:val="009E6318"/>
    <w:rsid w:val="009F1200"/>
    <w:rsid w:val="009F34E4"/>
    <w:rsid w:val="009F4187"/>
    <w:rsid w:val="009F4B99"/>
    <w:rsid w:val="009F6B4A"/>
    <w:rsid w:val="009F714B"/>
    <w:rsid w:val="009F7ABD"/>
    <w:rsid w:val="00A02EF0"/>
    <w:rsid w:val="00A04E88"/>
    <w:rsid w:val="00A101CF"/>
    <w:rsid w:val="00A1306B"/>
    <w:rsid w:val="00A1394E"/>
    <w:rsid w:val="00A3355B"/>
    <w:rsid w:val="00A337BE"/>
    <w:rsid w:val="00A33C49"/>
    <w:rsid w:val="00A351BE"/>
    <w:rsid w:val="00A3561F"/>
    <w:rsid w:val="00A36E36"/>
    <w:rsid w:val="00A42B21"/>
    <w:rsid w:val="00A443AF"/>
    <w:rsid w:val="00A47E90"/>
    <w:rsid w:val="00A664C5"/>
    <w:rsid w:val="00A673BC"/>
    <w:rsid w:val="00A732F7"/>
    <w:rsid w:val="00A73E32"/>
    <w:rsid w:val="00A749BC"/>
    <w:rsid w:val="00A76757"/>
    <w:rsid w:val="00A7740D"/>
    <w:rsid w:val="00A77BCE"/>
    <w:rsid w:val="00A81A78"/>
    <w:rsid w:val="00A83B09"/>
    <w:rsid w:val="00A85DED"/>
    <w:rsid w:val="00A868D4"/>
    <w:rsid w:val="00A909E9"/>
    <w:rsid w:val="00AA11EF"/>
    <w:rsid w:val="00AA4A31"/>
    <w:rsid w:val="00AB101F"/>
    <w:rsid w:val="00AC0E23"/>
    <w:rsid w:val="00AC463D"/>
    <w:rsid w:val="00AC76ED"/>
    <w:rsid w:val="00AD071A"/>
    <w:rsid w:val="00AD29F2"/>
    <w:rsid w:val="00AD34B8"/>
    <w:rsid w:val="00AD5507"/>
    <w:rsid w:val="00AE2FC3"/>
    <w:rsid w:val="00AE409F"/>
    <w:rsid w:val="00AE54CA"/>
    <w:rsid w:val="00AE5601"/>
    <w:rsid w:val="00AE7E50"/>
    <w:rsid w:val="00AF51D5"/>
    <w:rsid w:val="00B02617"/>
    <w:rsid w:val="00B06AC3"/>
    <w:rsid w:val="00B072FE"/>
    <w:rsid w:val="00B1165C"/>
    <w:rsid w:val="00B11F9C"/>
    <w:rsid w:val="00B12D2C"/>
    <w:rsid w:val="00B14402"/>
    <w:rsid w:val="00B2268F"/>
    <w:rsid w:val="00B23756"/>
    <w:rsid w:val="00B238E1"/>
    <w:rsid w:val="00B2741D"/>
    <w:rsid w:val="00B27FFD"/>
    <w:rsid w:val="00B3135D"/>
    <w:rsid w:val="00B31408"/>
    <w:rsid w:val="00B314BD"/>
    <w:rsid w:val="00B32034"/>
    <w:rsid w:val="00B33D79"/>
    <w:rsid w:val="00B36A84"/>
    <w:rsid w:val="00B404E9"/>
    <w:rsid w:val="00B41DA2"/>
    <w:rsid w:val="00B42AA0"/>
    <w:rsid w:val="00B44707"/>
    <w:rsid w:val="00B45F4A"/>
    <w:rsid w:val="00B502CC"/>
    <w:rsid w:val="00B50FBF"/>
    <w:rsid w:val="00B51C5B"/>
    <w:rsid w:val="00B52B42"/>
    <w:rsid w:val="00B53963"/>
    <w:rsid w:val="00B62682"/>
    <w:rsid w:val="00B629F6"/>
    <w:rsid w:val="00B63E7C"/>
    <w:rsid w:val="00B647B2"/>
    <w:rsid w:val="00B67171"/>
    <w:rsid w:val="00B71530"/>
    <w:rsid w:val="00B72321"/>
    <w:rsid w:val="00B72B0E"/>
    <w:rsid w:val="00B80709"/>
    <w:rsid w:val="00B8136C"/>
    <w:rsid w:val="00B8242C"/>
    <w:rsid w:val="00B82F99"/>
    <w:rsid w:val="00B845DC"/>
    <w:rsid w:val="00B84CFC"/>
    <w:rsid w:val="00B84DCD"/>
    <w:rsid w:val="00B8605C"/>
    <w:rsid w:val="00B91B96"/>
    <w:rsid w:val="00B9665A"/>
    <w:rsid w:val="00B97784"/>
    <w:rsid w:val="00BA1772"/>
    <w:rsid w:val="00BA40A7"/>
    <w:rsid w:val="00BA4308"/>
    <w:rsid w:val="00BA4BC3"/>
    <w:rsid w:val="00BB09D7"/>
    <w:rsid w:val="00BB317F"/>
    <w:rsid w:val="00BB5472"/>
    <w:rsid w:val="00BC6EC3"/>
    <w:rsid w:val="00BC6FA7"/>
    <w:rsid w:val="00BC72AD"/>
    <w:rsid w:val="00BC74F6"/>
    <w:rsid w:val="00BD7052"/>
    <w:rsid w:val="00BE119A"/>
    <w:rsid w:val="00BE4D42"/>
    <w:rsid w:val="00BE7F57"/>
    <w:rsid w:val="00BF0BD5"/>
    <w:rsid w:val="00BF1301"/>
    <w:rsid w:val="00BF1E8A"/>
    <w:rsid w:val="00BF4E0B"/>
    <w:rsid w:val="00BF51F9"/>
    <w:rsid w:val="00BF66CF"/>
    <w:rsid w:val="00BF6CDF"/>
    <w:rsid w:val="00C01A6D"/>
    <w:rsid w:val="00C04010"/>
    <w:rsid w:val="00C0441E"/>
    <w:rsid w:val="00C051AE"/>
    <w:rsid w:val="00C0698B"/>
    <w:rsid w:val="00C06BA3"/>
    <w:rsid w:val="00C119A5"/>
    <w:rsid w:val="00C12220"/>
    <w:rsid w:val="00C1514E"/>
    <w:rsid w:val="00C15AFF"/>
    <w:rsid w:val="00C17D3C"/>
    <w:rsid w:val="00C212E6"/>
    <w:rsid w:val="00C220A8"/>
    <w:rsid w:val="00C2453B"/>
    <w:rsid w:val="00C30C40"/>
    <w:rsid w:val="00C349AD"/>
    <w:rsid w:val="00C364EF"/>
    <w:rsid w:val="00C36E3E"/>
    <w:rsid w:val="00C40012"/>
    <w:rsid w:val="00C40409"/>
    <w:rsid w:val="00C413FB"/>
    <w:rsid w:val="00C42FE9"/>
    <w:rsid w:val="00C43C33"/>
    <w:rsid w:val="00C540F4"/>
    <w:rsid w:val="00C60540"/>
    <w:rsid w:val="00C60CAF"/>
    <w:rsid w:val="00C66AEC"/>
    <w:rsid w:val="00C67E72"/>
    <w:rsid w:val="00C765B9"/>
    <w:rsid w:val="00C76B73"/>
    <w:rsid w:val="00C77AF8"/>
    <w:rsid w:val="00C8383D"/>
    <w:rsid w:val="00C86FD6"/>
    <w:rsid w:val="00C87B12"/>
    <w:rsid w:val="00C910E0"/>
    <w:rsid w:val="00C9441D"/>
    <w:rsid w:val="00C977D0"/>
    <w:rsid w:val="00CA388F"/>
    <w:rsid w:val="00CA50C5"/>
    <w:rsid w:val="00CA56E3"/>
    <w:rsid w:val="00CA61D6"/>
    <w:rsid w:val="00CA6C8E"/>
    <w:rsid w:val="00CA6DAE"/>
    <w:rsid w:val="00CB0410"/>
    <w:rsid w:val="00CB0DA7"/>
    <w:rsid w:val="00CB13C4"/>
    <w:rsid w:val="00CB4301"/>
    <w:rsid w:val="00CB6950"/>
    <w:rsid w:val="00CB7C34"/>
    <w:rsid w:val="00CD3755"/>
    <w:rsid w:val="00CD4E7C"/>
    <w:rsid w:val="00CD65A2"/>
    <w:rsid w:val="00CD6B7A"/>
    <w:rsid w:val="00CE055E"/>
    <w:rsid w:val="00CE0DB3"/>
    <w:rsid w:val="00CE4EC8"/>
    <w:rsid w:val="00CE70F8"/>
    <w:rsid w:val="00CF0DC0"/>
    <w:rsid w:val="00CF11D2"/>
    <w:rsid w:val="00CF50A2"/>
    <w:rsid w:val="00D01B73"/>
    <w:rsid w:val="00D01D92"/>
    <w:rsid w:val="00D0776C"/>
    <w:rsid w:val="00D1005B"/>
    <w:rsid w:val="00D1222B"/>
    <w:rsid w:val="00D12F75"/>
    <w:rsid w:val="00D145AC"/>
    <w:rsid w:val="00D1775F"/>
    <w:rsid w:val="00D2595B"/>
    <w:rsid w:val="00D33620"/>
    <w:rsid w:val="00D3378C"/>
    <w:rsid w:val="00D40921"/>
    <w:rsid w:val="00D41684"/>
    <w:rsid w:val="00D42B3A"/>
    <w:rsid w:val="00D46A78"/>
    <w:rsid w:val="00D47E43"/>
    <w:rsid w:val="00D5232F"/>
    <w:rsid w:val="00D61E16"/>
    <w:rsid w:val="00D66B2E"/>
    <w:rsid w:val="00D677BA"/>
    <w:rsid w:val="00D722F8"/>
    <w:rsid w:val="00D737C6"/>
    <w:rsid w:val="00D776C1"/>
    <w:rsid w:val="00D808B7"/>
    <w:rsid w:val="00D82C8C"/>
    <w:rsid w:val="00D82E3C"/>
    <w:rsid w:val="00D8363E"/>
    <w:rsid w:val="00D83B27"/>
    <w:rsid w:val="00D847BD"/>
    <w:rsid w:val="00D85F2F"/>
    <w:rsid w:val="00D85F42"/>
    <w:rsid w:val="00D91DE3"/>
    <w:rsid w:val="00D92E5A"/>
    <w:rsid w:val="00D93A63"/>
    <w:rsid w:val="00D96084"/>
    <w:rsid w:val="00DA386A"/>
    <w:rsid w:val="00DA3EBC"/>
    <w:rsid w:val="00DA7982"/>
    <w:rsid w:val="00DB07EE"/>
    <w:rsid w:val="00DB15F9"/>
    <w:rsid w:val="00DB257A"/>
    <w:rsid w:val="00DB3825"/>
    <w:rsid w:val="00DB49D2"/>
    <w:rsid w:val="00DB6223"/>
    <w:rsid w:val="00DB743C"/>
    <w:rsid w:val="00DB759C"/>
    <w:rsid w:val="00DC330C"/>
    <w:rsid w:val="00DC5485"/>
    <w:rsid w:val="00DC7164"/>
    <w:rsid w:val="00DD563E"/>
    <w:rsid w:val="00DE4815"/>
    <w:rsid w:val="00DE4B57"/>
    <w:rsid w:val="00DF3E37"/>
    <w:rsid w:val="00E01111"/>
    <w:rsid w:val="00E017A6"/>
    <w:rsid w:val="00E0213C"/>
    <w:rsid w:val="00E068D7"/>
    <w:rsid w:val="00E1015B"/>
    <w:rsid w:val="00E13CD4"/>
    <w:rsid w:val="00E158AB"/>
    <w:rsid w:val="00E22ECB"/>
    <w:rsid w:val="00E2338B"/>
    <w:rsid w:val="00E24472"/>
    <w:rsid w:val="00E25410"/>
    <w:rsid w:val="00E25E9E"/>
    <w:rsid w:val="00E26A35"/>
    <w:rsid w:val="00E30F05"/>
    <w:rsid w:val="00E322D6"/>
    <w:rsid w:val="00E3260A"/>
    <w:rsid w:val="00E34946"/>
    <w:rsid w:val="00E3572B"/>
    <w:rsid w:val="00E35CCC"/>
    <w:rsid w:val="00E402E6"/>
    <w:rsid w:val="00E417F3"/>
    <w:rsid w:val="00E4186D"/>
    <w:rsid w:val="00E41C4B"/>
    <w:rsid w:val="00E47502"/>
    <w:rsid w:val="00E53BCC"/>
    <w:rsid w:val="00E543D3"/>
    <w:rsid w:val="00E573C1"/>
    <w:rsid w:val="00E631F5"/>
    <w:rsid w:val="00E63EA4"/>
    <w:rsid w:val="00E64066"/>
    <w:rsid w:val="00E64971"/>
    <w:rsid w:val="00E66017"/>
    <w:rsid w:val="00E66F00"/>
    <w:rsid w:val="00E74514"/>
    <w:rsid w:val="00E76AAC"/>
    <w:rsid w:val="00E801D1"/>
    <w:rsid w:val="00E82D07"/>
    <w:rsid w:val="00E84F3A"/>
    <w:rsid w:val="00E951B0"/>
    <w:rsid w:val="00E95802"/>
    <w:rsid w:val="00E95EF5"/>
    <w:rsid w:val="00E96A4C"/>
    <w:rsid w:val="00E96B0C"/>
    <w:rsid w:val="00E973CB"/>
    <w:rsid w:val="00E97788"/>
    <w:rsid w:val="00EA743D"/>
    <w:rsid w:val="00EC0837"/>
    <w:rsid w:val="00EC11F4"/>
    <w:rsid w:val="00EC1DA2"/>
    <w:rsid w:val="00EC6BC0"/>
    <w:rsid w:val="00ED13CD"/>
    <w:rsid w:val="00ED5FDC"/>
    <w:rsid w:val="00ED69BC"/>
    <w:rsid w:val="00EE01EC"/>
    <w:rsid w:val="00EE3A13"/>
    <w:rsid w:val="00EE55BA"/>
    <w:rsid w:val="00EE6725"/>
    <w:rsid w:val="00EF1A46"/>
    <w:rsid w:val="00EF5C98"/>
    <w:rsid w:val="00F0253B"/>
    <w:rsid w:val="00F03288"/>
    <w:rsid w:val="00F07C8E"/>
    <w:rsid w:val="00F119FD"/>
    <w:rsid w:val="00F13669"/>
    <w:rsid w:val="00F14552"/>
    <w:rsid w:val="00F157EC"/>
    <w:rsid w:val="00F20D28"/>
    <w:rsid w:val="00F235FD"/>
    <w:rsid w:val="00F238ED"/>
    <w:rsid w:val="00F2709E"/>
    <w:rsid w:val="00F30CBB"/>
    <w:rsid w:val="00F30D49"/>
    <w:rsid w:val="00F42B64"/>
    <w:rsid w:val="00F45129"/>
    <w:rsid w:val="00F453AC"/>
    <w:rsid w:val="00F475CB"/>
    <w:rsid w:val="00F51759"/>
    <w:rsid w:val="00F53344"/>
    <w:rsid w:val="00F53EA6"/>
    <w:rsid w:val="00F56B0F"/>
    <w:rsid w:val="00F626A1"/>
    <w:rsid w:val="00F6739C"/>
    <w:rsid w:val="00F717AF"/>
    <w:rsid w:val="00F767D1"/>
    <w:rsid w:val="00F81AA8"/>
    <w:rsid w:val="00F8215F"/>
    <w:rsid w:val="00F8562D"/>
    <w:rsid w:val="00F87894"/>
    <w:rsid w:val="00F90B50"/>
    <w:rsid w:val="00F9260C"/>
    <w:rsid w:val="00F94CDE"/>
    <w:rsid w:val="00FA04EB"/>
    <w:rsid w:val="00FA074E"/>
    <w:rsid w:val="00FA109F"/>
    <w:rsid w:val="00FB6A99"/>
    <w:rsid w:val="00FC765A"/>
    <w:rsid w:val="00FD3AAE"/>
    <w:rsid w:val="00FD4B90"/>
    <w:rsid w:val="00FD5C7C"/>
    <w:rsid w:val="00FE113C"/>
    <w:rsid w:val="00FE2BE8"/>
    <w:rsid w:val="00FE540F"/>
    <w:rsid w:val="00FE6D79"/>
    <w:rsid w:val="00FF046F"/>
    <w:rsid w:val="00FF068A"/>
    <w:rsid w:val="00FF0A8E"/>
    <w:rsid w:val="00FF163A"/>
    <w:rsid w:val="00FF2EEC"/>
    <w:rsid w:val="00FF7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F47C"/>
  <w15:chartTrackingRefBased/>
  <w15:docId w15:val="{B4CC420A-C946-4DF1-AB14-8B72227F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5D"/>
    <w:rPr>
      <w:rFonts w:eastAsiaTheme="majorEastAsia" w:cstheme="majorBidi"/>
      <w:color w:val="272727" w:themeColor="text1" w:themeTint="D8"/>
    </w:rPr>
  </w:style>
  <w:style w:type="paragraph" w:styleId="Title">
    <w:name w:val="Title"/>
    <w:basedOn w:val="Normal"/>
    <w:next w:val="Normal"/>
    <w:link w:val="TitleChar"/>
    <w:uiPriority w:val="10"/>
    <w:qFormat/>
    <w:rsid w:val="004E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5D"/>
    <w:pPr>
      <w:spacing w:before="160"/>
      <w:jc w:val="center"/>
    </w:pPr>
    <w:rPr>
      <w:i/>
      <w:iCs/>
      <w:color w:val="404040" w:themeColor="text1" w:themeTint="BF"/>
    </w:rPr>
  </w:style>
  <w:style w:type="character" w:customStyle="1" w:styleId="QuoteChar">
    <w:name w:val="Quote Char"/>
    <w:basedOn w:val="DefaultParagraphFont"/>
    <w:link w:val="Quote"/>
    <w:uiPriority w:val="29"/>
    <w:rsid w:val="004E795D"/>
    <w:rPr>
      <w:i/>
      <w:iCs/>
      <w:color w:val="404040" w:themeColor="text1" w:themeTint="BF"/>
    </w:rPr>
  </w:style>
  <w:style w:type="paragraph" w:styleId="ListParagraph">
    <w:name w:val="List Paragraph"/>
    <w:basedOn w:val="Normal"/>
    <w:link w:val="ListParagraphChar"/>
    <w:uiPriority w:val="34"/>
    <w:qFormat/>
    <w:rsid w:val="004E795D"/>
    <w:pPr>
      <w:ind w:left="720"/>
      <w:contextualSpacing/>
    </w:pPr>
  </w:style>
  <w:style w:type="character" w:styleId="IntenseEmphasis">
    <w:name w:val="Intense Emphasis"/>
    <w:basedOn w:val="DefaultParagraphFont"/>
    <w:uiPriority w:val="21"/>
    <w:qFormat/>
    <w:rsid w:val="004E795D"/>
    <w:rPr>
      <w:i/>
      <w:iCs/>
      <w:color w:val="0F4761" w:themeColor="accent1" w:themeShade="BF"/>
    </w:rPr>
  </w:style>
  <w:style w:type="paragraph" w:styleId="IntenseQuote">
    <w:name w:val="Intense Quote"/>
    <w:basedOn w:val="Normal"/>
    <w:next w:val="Normal"/>
    <w:link w:val="IntenseQuoteChar"/>
    <w:uiPriority w:val="30"/>
    <w:qFormat/>
    <w:rsid w:val="004E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5D"/>
    <w:rPr>
      <w:i/>
      <w:iCs/>
      <w:color w:val="0F4761" w:themeColor="accent1" w:themeShade="BF"/>
    </w:rPr>
  </w:style>
  <w:style w:type="character" w:styleId="IntenseReference">
    <w:name w:val="Intense Reference"/>
    <w:basedOn w:val="DefaultParagraphFont"/>
    <w:uiPriority w:val="32"/>
    <w:qFormat/>
    <w:rsid w:val="004E795D"/>
    <w:rPr>
      <w:b/>
      <w:bCs/>
      <w:smallCaps/>
      <w:color w:val="0F4761" w:themeColor="accent1" w:themeShade="BF"/>
      <w:spacing w:val="5"/>
    </w:rPr>
  </w:style>
  <w:style w:type="paragraph" w:styleId="Header">
    <w:name w:val="header"/>
    <w:basedOn w:val="Normal"/>
    <w:link w:val="HeaderChar"/>
    <w:uiPriority w:val="99"/>
    <w:unhideWhenUsed/>
    <w:rsid w:val="00E357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3572B"/>
  </w:style>
  <w:style w:type="paragraph" w:styleId="Footer">
    <w:name w:val="footer"/>
    <w:basedOn w:val="Normal"/>
    <w:link w:val="FooterChar"/>
    <w:uiPriority w:val="99"/>
    <w:unhideWhenUsed/>
    <w:rsid w:val="00E3572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3572B"/>
  </w:style>
  <w:style w:type="paragraph" w:styleId="FootnoteText">
    <w:name w:val="footnote text"/>
    <w:basedOn w:val="Normal"/>
    <w:link w:val="FootnoteTextChar"/>
    <w:uiPriority w:val="99"/>
    <w:rsid w:val="00AD29F2"/>
    <w:pPr>
      <w:spacing w:after="0" w:line="240" w:lineRule="auto"/>
    </w:pPr>
    <w:rPr>
      <w:rFonts w:ascii="Arial" w:eastAsiaTheme="minorEastAsia"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D29F2"/>
    <w:rPr>
      <w:rFonts w:ascii="Arial" w:eastAsiaTheme="minorEastAsia" w:hAnsi="Arial" w:cs="Times New Roman"/>
      <w:kern w:val="0"/>
      <w:sz w:val="20"/>
      <w:szCs w:val="20"/>
      <w14:ligatures w14:val="none"/>
    </w:rPr>
  </w:style>
  <w:style w:type="character" w:styleId="FootnoteReference">
    <w:name w:val="footnote reference"/>
    <w:uiPriority w:val="99"/>
    <w:rsid w:val="00AD29F2"/>
    <w:rPr>
      <w:vertAlign w:val="superscript"/>
    </w:rPr>
  </w:style>
  <w:style w:type="character" w:customStyle="1" w:styleId="ListParagraphChar">
    <w:name w:val="List Paragraph Char"/>
    <w:link w:val="ListParagraph"/>
    <w:uiPriority w:val="34"/>
    <w:locked/>
    <w:rsid w:val="00F2709E"/>
  </w:style>
  <w:style w:type="paragraph" w:styleId="EndnoteText">
    <w:name w:val="endnote text"/>
    <w:basedOn w:val="Normal"/>
    <w:link w:val="EndnoteTextChar"/>
    <w:uiPriority w:val="99"/>
    <w:semiHidden/>
    <w:unhideWhenUsed/>
    <w:rsid w:val="000133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39B"/>
    <w:rPr>
      <w:sz w:val="20"/>
      <w:szCs w:val="20"/>
    </w:rPr>
  </w:style>
  <w:style w:type="character" w:styleId="EndnoteReference">
    <w:name w:val="endnote reference"/>
    <w:basedOn w:val="DefaultParagraphFont"/>
    <w:uiPriority w:val="99"/>
    <w:semiHidden/>
    <w:unhideWhenUsed/>
    <w:rsid w:val="0001339B"/>
    <w:rPr>
      <w:vertAlign w:val="superscript"/>
    </w:rPr>
  </w:style>
  <w:style w:type="paragraph" w:styleId="BodyText">
    <w:name w:val="Body Text"/>
    <w:basedOn w:val="Normal"/>
    <w:link w:val="BodyTextChar"/>
    <w:uiPriority w:val="1"/>
    <w:qFormat/>
    <w:rsid w:val="0001339B"/>
    <w:pPr>
      <w:widowControl w:val="0"/>
      <w:spacing w:after="0" w:line="240" w:lineRule="auto"/>
      <w:ind w:left="100"/>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01339B"/>
    <w:rPr>
      <w:rFonts w:ascii="Calibri" w:eastAsia="Calibri" w:hAnsi="Calibri"/>
      <w:kern w:val="0"/>
      <w:sz w:val="24"/>
      <w:szCs w:val="24"/>
      <w:lang w:val="en-US"/>
      <w14:ligatures w14:val="none"/>
    </w:rPr>
  </w:style>
  <w:style w:type="paragraph" w:styleId="Revision">
    <w:name w:val="Revision"/>
    <w:hidden/>
    <w:uiPriority w:val="99"/>
    <w:semiHidden/>
    <w:rsid w:val="00775F2A"/>
    <w:pPr>
      <w:spacing w:after="0" w:line="240" w:lineRule="auto"/>
    </w:pPr>
  </w:style>
  <w:style w:type="character" w:styleId="CommentReference">
    <w:name w:val="annotation reference"/>
    <w:basedOn w:val="DefaultParagraphFont"/>
    <w:uiPriority w:val="99"/>
    <w:semiHidden/>
    <w:unhideWhenUsed/>
    <w:rsid w:val="00DB49D2"/>
    <w:rPr>
      <w:sz w:val="16"/>
      <w:szCs w:val="16"/>
    </w:rPr>
  </w:style>
  <w:style w:type="paragraph" w:styleId="CommentText">
    <w:name w:val="annotation text"/>
    <w:basedOn w:val="Normal"/>
    <w:link w:val="CommentTextChar"/>
    <w:uiPriority w:val="99"/>
    <w:unhideWhenUsed/>
    <w:rsid w:val="00DB49D2"/>
    <w:pPr>
      <w:spacing w:line="240" w:lineRule="auto"/>
    </w:pPr>
    <w:rPr>
      <w:sz w:val="20"/>
      <w:szCs w:val="20"/>
    </w:rPr>
  </w:style>
  <w:style w:type="character" w:customStyle="1" w:styleId="CommentTextChar">
    <w:name w:val="Comment Text Char"/>
    <w:basedOn w:val="DefaultParagraphFont"/>
    <w:link w:val="CommentText"/>
    <w:uiPriority w:val="99"/>
    <w:rsid w:val="00DB49D2"/>
    <w:rPr>
      <w:sz w:val="20"/>
      <w:szCs w:val="20"/>
    </w:rPr>
  </w:style>
  <w:style w:type="paragraph" w:styleId="CommentSubject">
    <w:name w:val="annotation subject"/>
    <w:basedOn w:val="CommentText"/>
    <w:next w:val="CommentText"/>
    <w:link w:val="CommentSubjectChar"/>
    <w:uiPriority w:val="99"/>
    <w:semiHidden/>
    <w:unhideWhenUsed/>
    <w:rsid w:val="00DB49D2"/>
    <w:rPr>
      <w:b/>
      <w:bCs/>
    </w:rPr>
  </w:style>
  <w:style w:type="character" w:customStyle="1" w:styleId="CommentSubjectChar">
    <w:name w:val="Comment Subject Char"/>
    <w:basedOn w:val="CommentTextChar"/>
    <w:link w:val="CommentSubject"/>
    <w:uiPriority w:val="99"/>
    <w:semiHidden/>
    <w:rsid w:val="00DB49D2"/>
    <w:rPr>
      <w:b/>
      <w:bCs/>
      <w:sz w:val="20"/>
      <w:szCs w:val="20"/>
    </w:rPr>
  </w:style>
  <w:style w:type="table" w:styleId="TableGrid">
    <w:name w:val="Table Grid"/>
    <w:basedOn w:val="TableNormal"/>
    <w:uiPriority w:val="39"/>
    <w:rsid w:val="00E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794">
      <w:bodyDiv w:val="1"/>
      <w:marLeft w:val="0"/>
      <w:marRight w:val="0"/>
      <w:marTop w:val="0"/>
      <w:marBottom w:val="0"/>
      <w:divBdr>
        <w:top w:val="none" w:sz="0" w:space="0" w:color="auto"/>
        <w:left w:val="none" w:sz="0" w:space="0" w:color="auto"/>
        <w:bottom w:val="none" w:sz="0" w:space="0" w:color="auto"/>
        <w:right w:val="none" w:sz="0" w:space="0" w:color="auto"/>
      </w:divBdr>
    </w:div>
    <w:div w:id="279338978">
      <w:bodyDiv w:val="1"/>
      <w:marLeft w:val="0"/>
      <w:marRight w:val="0"/>
      <w:marTop w:val="0"/>
      <w:marBottom w:val="0"/>
      <w:divBdr>
        <w:top w:val="none" w:sz="0" w:space="0" w:color="auto"/>
        <w:left w:val="none" w:sz="0" w:space="0" w:color="auto"/>
        <w:bottom w:val="none" w:sz="0" w:space="0" w:color="auto"/>
        <w:right w:val="none" w:sz="0" w:space="0" w:color="auto"/>
      </w:divBdr>
      <w:divsChild>
        <w:div w:id="1743678385">
          <w:marLeft w:val="360"/>
          <w:marRight w:val="0"/>
          <w:marTop w:val="200"/>
          <w:marBottom w:val="0"/>
          <w:divBdr>
            <w:top w:val="none" w:sz="0" w:space="0" w:color="auto"/>
            <w:left w:val="none" w:sz="0" w:space="0" w:color="auto"/>
            <w:bottom w:val="none" w:sz="0" w:space="0" w:color="auto"/>
            <w:right w:val="none" w:sz="0" w:space="0" w:color="auto"/>
          </w:divBdr>
        </w:div>
        <w:div w:id="614335900">
          <w:marLeft w:val="360"/>
          <w:marRight w:val="0"/>
          <w:marTop w:val="200"/>
          <w:marBottom w:val="0"/>
          <w:divBdr>
            <w:top w:val="none" w:sz="0" w:space="0" w:color="auto"/>
            <w:left w:val="none" w:sz="0" w:space="0" w:color="auto"/>
            <w:bottom w:val="none" w:sz="0" w:space="0" w:color="auto"/>
            <w:right w:val="none" w:sz="0" w:space="0" w:color="auto"/>
          </w:divBdr>
        </w:div>
        <w:div w:id="543716968">
          <w:marLeft w:val="360"/>
          <w:marRight w:val="0"/>
          <w:marTop w:val="200"/>
          <w:marBottom w:val="0"/>
          <w:divBdr>
            <w:top w:val="none" w:sz="0" w:space="0" w:color="auto"/>
            <w:left w:val="none" w:sz="0" w:space="0" w:color="auto"/>
            <w:bottom w:val="none" w:sz="0" w:space="0" w:color="auto"/>
            <w:right w:val="none" w:sz="0" w:space="0" w:color="auto"/>
          </w:divBdr>
        </w:div>
        <w:div w:id="1043165976">
          <w:marLeft w:val="360"/>
          <w:marRight w:val="0"/>
          <w:marTop w:val="200"/>
          <w:marBottom w:val="0"/>
          <w:divBdr>
            <w:top w:val="none" w:sz="0" w:space="0" w:color="auto"/>
            <w:left w:val="none" w:sz="0" w:space="0" w:color="auto"/>
            <w:bottom w:val="none" w:sz="0" w:space="0" w:color="auto"/>
            <w:right w:val="none" w:sz="0" w:space="0" w:color="auto"/>
          </w:divBdr>
        </w:div>
      </w:divsChild>
    </w:div>
    <w:div w:id="351995104">
      <w:bodyDiv w:val="1"/>
      <w:marLeft w:val="0"/>
      <w:marRight w:val="0"/>
      <w:marTop w:val="0"/>
      <w:marBottom w:val="0"/>
      <w:divBdr>
        <w:top w:val="none" w:sz="0" w:space="0" w:color="auto"/>
        <w:left w:val="none" w:sz="0" w:space="0" w:color="auto"/>
        <w:bottom w:val="none" w:sz="0" w:space="0" w:color="auto"/>
        <w:right w:val="none" w:sz="0" w:space="0" w:color="auto"/>
      </w:divBdr>
    </w:div>
    <w:div w:id="415787317">
      <w:bodyDiv w:val="1"/>
      <w:marLeft w:val="0"/>
      <w:marRight w:val="0"/>
      <w:marTop w:val="0"/>
      <w:marBottom w:val="0"/>
      <w:divBdr>
        <w:top w:val="none" w:sz="0" w:space="0" w:color="auto"/>
        <w:left w:val="none" w:sz="0" w:space="0" w:color="auto"/>
        <w:bottom w:val="none" w:sz="0" w:space="0" w:color="auto"/>
        <w:right w:val="none" w:sz="0" w:space="0" w:color="auto"/>
      </w:divBdr>
    </w:div>
    <w:div w:id="517543347">
      <w:bodyDiv w:val="1"/>
      <w:marLeft w:val="0"/>
      <w:marRight w:val="0"/>
      <w:marTop w:val="0"/>
      <w:marBottom w:val="0"/>
      <w:divBdr>
        <w:top w:val="none" w:sz="0" w:space="0" w:color="auto"/>
        <w:left w:val="none" w:sz="0" w:space="0" w:color="auto"/>
        <w:bottom w:val="none" w:sz="0" w:space="0" w:color="auto"/>
        <w:right w:val="none" w:sz="0" w:space="0" w:color="auto"/>
      </w:divBdr>
    </w:div>
    <w:div w:id="531264434">
      <w:bodyDiv w:val="1"/>
      <w:marLeft w:val="0"/>
      <w:marRight w:val="0"/>
      <w:marTop w:val="0"/>
      <w:marBottom w:val="0"/>
      <w:divBdr>
        <w:top w:val="none" w:sz="0" w:space="0" w:color="auto"/>
        <w:left w:val="none" w:sz="0" w:space="0" w:color="auto"/>
        <w:bottom w:val="none" w:sz="0" w:space="0" w:color="auto"/>
        <w:right w:val="none" w:sz="0" w:space="0" w:color="auto"/>
      </w:divBdr>
    </w:div>
    <w:div w:id="716274275">
      <w:bodyDiv w:val="1"/>
      <w:marLeft w:val="0"/>
      <w:marRight w:val="0"/>
      <w:marTop w:val="0"/>
      <w:marBottom w:val="0"/>
      <w:divBdr>
        <w:top w:val="none" w:sz="0" w:space="0" w:color="auto"/>
        <w:left w:val="none" w:sz="0" w:space="0" w:color="auto"/>
        <w:bottom w:val="none" w:sz="0" w:space="0" w:color="auto"/>
        <w:right w:val="none" w:sz="0" w:space="0" w:color="auto"/>
      </w:divBdr>
    </w:div>
    <w:div w:id="886064711">
      <w:bodyDiv w:val="1"/>
      <w:marLeft w:val="0"/>
      <w:marRight w:val="0"/>
      <w:marTop w:val="0"/>
      <w:marBottom w:val="0"/>
      <w:divBdr>
        <w:top w:val="none" w:sz="0" w:space="0" w:color="auto"/>
        <w:left w:val="none" w:sz="0" w:space="0" w:color="auto"/>
        <w:bottom w:val="none" w:sz="0" w:space="0" w:color="auto"/>
        <w:right w:val="none" w:sz="0" w:space="0" w:color="auto"/>
      </w:divBdr>
    </w:div>
    <w:div w:id="900674474">
      <w:bodyDiv w:val="1"/>
      <w:marLeft w:val="0"/>
      <w:marRight w:val="0"/>
      <w:marTop w:val="0"/>
      <w:marBottom w:val="0"/>
      <w:divBdr>
        <w:top w:val="none" w:sz="0" w:space="0" w:color="auto"/>
        <w:left w:val="none" w:sz="0" w:space="0" w:color="auto"/>
        <w:bottom w:val="none" w:sz="0" w:space="0" w:color="auto"/>
        <w:right w:val="none" w:sz="0" w:space="0" w:color="auto"/>
      </w:divBdr>
    </w:div>
    <w:div w:id="1035035193">
      <w:bodyDiv w:val="1"/>
      <w:marLeft w:val="0"/>
      <w:marRight w:val="0"/>
      <w:marTop w:val="0"/>
      <w:marBottom w:val="0"/>
      <w:divBdr>
        <w:top w:val="none" w:sz="0" w:space="0" w:color="auto"/>
        <w:left w:val="none" w:sz="0" w:space="0" w:color="auto"/>
        <w:bottom w:val="none" w:sz="0" w:space="0" w:color="auto"/>
        <w:right w:val="none" w:sz="0" w:space="0" w:color="auto"/>
      </w:divBdr>
    </w:div>
    <w:div w:id="1090273242">
      <w:bodyDiv w:val="1"/>
      <w:marLeft w:val="0"/>
      <w:marRight w:val="0"/>
      <w:marTop w:val="0"/>
      <w:marBottom w:val="0"/>
      <w:divBdr>
        <w:top w:val="none" w:sz="0" w:space="0" w:color="auto"/>
        <w:left w:val="none" w:sz="0" w:space="0" w:color="auto"/>
        <w:bottom w:val="none" w:sz="0" w:space="0" w:color="auto"/>
        <w:right w:val="none" w:sz="0" w:space="0" w:color="auto"/>
      </w:divBdr>
      <w:divsChild>
        <w:div w:id="684092685">
          <w:marLeft w:val="360"/>
          <w:marRight w:val="0"/>
          <w:marTop w:val="200"/>
          <w:marBottom w:val="0"/>
          <w:divBdr>
            <w:top w:val="none" w:sz="0" w:space="0" w:color="auto"/>
            <w:left w:val="none" w:sz="0" w:space="0" w:color="auto"/>
            <w:bottom w:val="none" w:sz="0" w:space="0" w:color="auto"/>
            <w:right w:val="none" w:sz="0" w:space="0" w:color="auto"/>
          </w:divBdr>
        </w:div>
        <w:div w:id="1266427870">
          <w:marLeft w:val="360"/>
          <w:marRight w:val="0"/>
          <w:marTop w:val="200"/>
          <w:marBottom w:val="0"/>
          <w:divBdr>
            <w:top w:val="none" w:sz="0" w:space="0" w:color="auto"/>
            <w:left w:val="none" w:sz="0" w:space="0" w:color="auto"/>
            <w:bottom w:val="none" w:sz="0" w:space="0" w:color="auto"/>
            <w:right w:val="none" w:sz="0" w:space="0" w:color="auto"/>
          </w:divBdr>
        </w:div>
        <w:div w:id="933169331">
          <w:marLeft w:val="360"/>
          <w:marRight w:val="0"/>
          <w:marTop w:val="200"/>
          <w:marBottom w:val="0"/>
          <w:divBdr>
            <w:top w:val="none" w:sz="0" w:space="0" w:color="auto"/>
            <w:left w:val="none" w:sz="0" w:space="0" w:color="auto"/>
            <w:bottom w:val="none" w:sz="0" w:space="0" w:color="auto"/>
            <w:right w:val="none" w:sz="0" w:space="0" w:color="auto"/>
          </w:divBdr>
        </w:div>
      </w:divsChild>
    </w:div>
    <w:div w:id="1229000127">
      <w:bodyDiv w:val="1"/>
      <w:marLeft w:val="0"/>
      <w:marRight w:val="0"/>
      <w:marTop w:val="0"/>
      <w:marBottom w:val="0"/>
      <w:divBdr>
        <w:top w:val="none" w:sz="0" w:space="0" w:color="auto"/>
        <w:left w:val="none" w:sz="0" w:space="0" w:color="auto"/>
        <w:bottom w:val="none" w:sz="0" w:space="0" w:color="auto"/>
        <w:right w:val="none" w:sz="0" w:space="0" w:color="auto"/>
      </w:divBdr>
      <w:divsChild>
        <w:div w:id="1032537461">
          <w:marLeft w:val="360"/>
          <w:marRight w:val="0"/>
          <w:marTop w:val="200"/>
          <w:marBottom w:val="0"/>
          <w:divBdr>
            <w:top w:val="none" w:sz="0" w:space="0" w:color="auto"/>
            <w:left w:val="none" w:sz="0" w:space="0" w:color="auto"/>
            <w:bottom w:val="none" w:sz="0" w:space="0" w:color="auto"/>
            <w:right w:val="none" w:sz="0" w:space="0" w:color="auto"/>
          </w:divBdr>
        </w:div>
        <w:div w:id="560822580">
          <w:marLeft w:val="360"/>
          <w:marRight w:val="0"/>
          <w:marTop w:val="200"/>
          <w:marBottom w:val="0"/>
          <w:divBdr>
            <w:top w:val="none" w:sz="0" w:space="0" w:color="auto"/>
            <w:left w:val="none" w:sz="0" w:space="0" w:color="auto"/>
            <w:bottom w:val="none" w:sz="0" w:space="0" w:color="auto"/>
            <w:right w:val="none" w:sz="0" w:space="0" w:color="auto"/>
          </w:divBdr>
        </w:div>
        <w:div w:id="1073434154">
          <w:marLeft w:val="360"/>
          <w:marRight w:val="0"/>
          <w:marTop w:val="200"/>
          <w:marBottom w:val="0"/>
          <w:divBdr>
            <w:top w:val="none" w:sz="0" w:space="0" w:color="auto"/>
            <w:left w:val="none" w:sz="0" w:space="0" w:color="auto"/>
            <w:bottom w:val="none" w:sz="0" w:space="0" w:color="auto"/>
            <w:right w:val="none" w:sz="0" w:space="0" w:color="auto"/>
          </w:divBdr>
        </w:div>
      </w:divsChild>
    </w:div>
    <w:div w:id="1403678938">
      <w:bodyDiv w:val="1"/>
      <w:marLeft w:val="0"/>
      <w:marRight w:val="0"/>
      <w:marTop w:val="0"/>
      <w:marBottom w:val="0"/>
      <w:divBdr>
        <w:top w:val="none" w:sz="0" w:space="0" w:color="auto"/>
        <w:left w:val="none" w:sz="0" w:space="0" w:color="auto"/>
        <w:bottom w:val="none" w:sz="0" w:space="0" w:color="auto"/>
        <w:right w:val="none" w:sz="0" w:space="0" w:color="auto"/>
      </w:divBdr>
    </w:div>
    <w:div w:id="1435828981">
      <w:bodyDiv w:val="1"/>
      <w:marLeft w:val="0"/>
      <w:marRight w:val="0"/>
      <w:marTop w:val="0"/>
      <w:marBottom w:val="0"/>
      <w:divBdr>
        <w:top w:val="none" w:sz="0" w:space="0" w:color="auto"/>
        <w:left w:val="none" w:sz="0" w:space="0" w:color="auto"/>
        <w:bottom w:val="none" w:sz="0" w:space="0" w:color="auto"/>
        <w:right w:val="none" w:sz="0" w:space="0" w:color="auto"/>
      </w:divBdr>
    </w:div>
    <w:div w:id="1969705947">
      <w:bodyDiv w:val="1"/>
      <w:marLeft w:val="0"/>
      <w:marRight w:val="0"/>
      <w:marTop w:val="0"/>
      <w:marBottom w:val="0"/>
      <w:divBdr>
        <w:top w:val="none" w:sz="0" w:space="0" w:color="auto"/>
        <w:left w:val="none" w:sz="0" w:space="0" w:color="auto"/>
        <w:bottom w:val="none" w:sz="0" w:space="0" w:color="auto"/>
        <w:right w:val="none" w:sz="0" w:space="0" w:color="auto"/>
      </w:divBdr>
    </w:div>
    <w:div w:id="1983777328">
      <w:bodyDiv w:val="1"/>
      <w:marLeft w:val="0"/>
      <w:marRight w:val="0"/>
      <w:marTop w:val="0"/>
      <w:marBottom w:val="0"/>
      <w:divBdr>
        <w:top w:val="none" w:sz="0" w:space="0" w:color="auto"/>
        <w:left w:val="none" w:sz="0" w:space="0" w:color="auto"/>
        <w:bottom w:val="none" w:sz="0" w:space="0" w:color="auto"/>
        <w:right w:val="none" w:sz="0" w:space="0" w:color="auto"/>
      </w:divBdr>
      <w:divsChild>
        <w:div w:id="902718571">
          <w:marLeft w:val="360"/>
          <w:marRight w:val="0"/>
          <w:marTop w:val="200"/>
          <w:marBottom w:val="0"/>
          <w:divBdr>
            <w:top w:val="none" w:sz="0" w:space="0" w:color="auto"/>
            <w:left w:val="none" w:sz="0" w:space="0" w:color="auto"/>
            <w:bottom w:val="none" w:sz="0" w:space="0" w:color="auto"/>
            <w:right w:val="none" w:sz="0" w:space="0" w:color="auto"/>
          </w:divBdr>
        </w:div>
        <w:div w:id="753404002">
          <w:marLeft w:val="360"/>
          <w:marRight w:val="0"/>
          <w:marTop w:val="200"/>
          <w:marBottom w:val="0"/>
          <w:divBdr>
            <w:top w:val="none" w:sz="0" w:space="0" w:color="auto"/>
            <w:left w:val="none" w:sz="0" w:space="0" w:color="auto"/>
            <w:bottom w:val="none" w:sz="0" w:space="0" w:color="auto"/>
            <w:right w:val="none" w:sz="0" w:space="0" w:color="auto"/>
          </w:divBdr>
        </w:div>
        <w:div w:id="2007318412">
          <w:marLeft w:val="360"/>
          <w:marRight w:val="0"/>
          <w:marTop w:val="200"/>
          <w:marBottom w:val="0"/>
          <w:divBdr>
            <w:top w:val="none" w:sz="0" w:space="0" w:color="auto"/>
            <w:left w:val="none" w:sz="0" w:space="0" w:color="auto"/>
            <w:bottom w:val="none" w:sz="0" w:space="0" w:color="auto"/>
            <w:right w:val="none" w:sz="0" w:space="0" w:color="auto"/>
          </w:divBdr>
        </w:div>
      </w:divsChild>
    </w:div>
    <w:div w:id="2104257538">
      <w:bodyDiv w:val="1"/>
      <w:marLeft w:val="0"/>
      <w:marRight w:val="0"/>
      <w:marTop w:val="0"/>
      <w:marBottom w:val="0"/>
      <w:divBdr>
        <w:top w:val="none" w:sz="0" w:space="0" w:color="auto"/>
        <w:left w:val="none" w:sz="0" w:space="0" w:color="auto"/>
        <w:bottom w:val="none" w:sz="0" w:space="0" w:color="auto"/>
        <w:right w:val="none" w:sz="0" w:space="0" w:color="auto"/>
      </w:divBdr>
      <w:divsChild>
        <w:div w:id="1011109027">
          <w:marLeft w:val="360"/>
          <w:marRight w:val="0"/>
          <w:marTop w:val="200"/>
          <w:marBottom w:val="0"/>
          <w:divBdr>
            <w:top w:val="none" w:sz="0" w:space="0" w:color="auto"/>
            <w:left w:val="none" w:sz="0" w:space="0" w:color="auto"/>
            <w:bottom w:val="none" w:sz="0" w:space="0" w:color="auto"/>
            <w:right w:val="none" w:sz="0" w:space="0" w:color="auto"/>
          </w:divBdr>
        </w:div>
        <w:div w:id="13093620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00F0-E96D-4DE8-A052-F1C5FEE4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4306</Words>
  <Characters>24545</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Griffith</dc:creator>
  <cp:keywords/>
  <dc:description/>
  <cp:lastModifiedBy>Alexandria Sinnett</cp:lastModifiedBy>
  <cp:revision>2</cp:revision>
  <dcterms:created xsi:type="dcterms:W3CDTF">2026-05-13T05:47:00Z</dcterms:created>
  <dcterms:modified xsi:type="dcterms:W3CDTF">2026-05-13T05:47:00Z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42f2c151-685b-4335-af10-a213f3f80a6e</vt:lpwstr>
  </property>
</Properties>
</file>