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2F8B" w14:textId="77777777" w:rsidR="00AD29F2" w:rsidRPr="00031CA1" w:rsidRDefault="00AD29F2" w:rsidP="00AD29F2">
      <w:pPr>
        <w:spacing w:after="0" w:line="240" w:lineRule="auto"/>
        <w:jc w:val="center"/>
        <w:rPr>
          <w:rFonts w:ascii="Calibri" w:hAnsi="Calibri" w:cs="Calibri"/>
          <w:b/>
          <w:sz w:val="40"/>
          <w:szCs w:val="40"/>
        </w:rPr>
      </w:pPr>
      <w:r w:rsidRPr="00031CA1">
        <w:rPr>
          <w:rFonts w:ascii="Calibri" w:hAnsi="Calibri" w:cs="Calibri"/>
          <w:b/>
          <w:sz w:val="40"/>
          <w:szCs w:val="40"/>
        </w:rPr>
        <w:t xml:space="preserve">Agricultural and Resource Economics and Agribusiness (AREA) Working Papers </w:t>
      </w:r>
    </w:p>
    <w:p w14:paraId="4B4EC53B" w14:textId="43068123" w:rsidR="00AD29F2" w:rsidRPr="00031CA1" w:rsidRDefault="00AD29F2" w:rsidP="00AD29F2">
      <w:pPr>
        <w:spacing w:after="0" w:line="240" w:lineRule="auto"/>
        <w:jc w:val="center"/>
        <w:rPr>
          <w:rFonts w:ascii="Calibri" w:hAnsi="Calibri" w:cs="Calibri"/>
          <w:b/>
          <w:sz w:val="40"/>
          <w:szCs w:val="40"/>
        </w:rPr>
      </w:pPr>
      <w:r w:rsidRPr="00031CA1">
        <w:rPr>
          <w:rFonts w:ascii="Calibri" w:hAnsi="Calibri" w:cs="Calibri"/>
          <w:b/>
          <w:sz w:val="40"/>
          <w:szCs w:val="40"/>
        </w:rPr>
        <w:t>202</w:t>
      </w:r>
      <w:r w:rsidR="00D80E88">
        <w:rPr>
          <w:rFonts w:ascii="Calibri" w:hAnsi="Calibri" w:cs="Calibri"/>
          <w:b/>
          <w:sz w:val="40"/>
          <w:szCs w:val="40"/>
        </w:rPr>
        <w:t>6</w:t>
      </w:r>
      <w:r w:rsidRPr="00031CA1">
        <w:rPr>
          <w:rFonts w:ascii="Calibri" w:hAnsi="Calibri" w:cs="Calibri"/>
          <w:b/>
          <w:sz w:val="40"/>
          <w:szCs w:val="40"/>
        </w:rPr>
        <w:t xml:space="preserve">, Paper </w:t>
      </w:r>
      <w:r w:rsidR="00D80E88">
        <w:rPr>
          <w:rFonts w:ascii="Calibri" w:hAnsi="Calibri" w:cs="Calibri"/>
          <w:b/>
          <w:sz w:val="40"/>
          <w:szCs w:val="40"/>
        </w:rPr>
        <w:t>5</w:t>
      </w:r>
      <w:r w:rsidRPr="00031CA1">
        <w:rPr>
          <w:rStyle w:val="FootnoteReference"/>
          <w:rFonts w:ascii="Calibri" w:hAnsi="Calibri" w:cs="Calibri"/>
          <w:b/>
          <w:sz w:val="40"/>
          <w:szCs w:val="40"/>
        </w:rPr>
        <w:footnoteReference w:id="2"/>
      </w:r>
    </w:p>
    <w:p w14:paraId="53E4DB22" w14:textId="343305B7" w:rsidR="00291DAC" w:rsidRPr="00031CA1" w:rsidRDefault="00AD29F2" w:rsidP="00AD29F2">
      <w:pPr>
        <w:jc w:val="center"/>
        <w:rPr>
          <w:rFonts w:ascii="Calibri" w:hAnsi="Calibri" w:cs="Calibri"/>
          <w:b/>
          <w:bCs/>
        </w:rPr>
      </w:pPr>
      <w:r w:rsidRPr="00031CA1">
        <w:rPr>
          <w:rFonts w:ascii="Calibri" w:hAnsi="Calibri" w:cs="Calibri"/>
          <w:b/>
          <w:bCs/>
          <w:sz w:val="24"/>
          <w:szCs w:val="24"/>
        </w:rPr>
        <w:t>-------------------------------------------------------------------------------------------------------------------------</w:t>
      </w:r>
      <w:r w:rsidRPr="00031CA1">
        <w:rPr>
          <w:rFonts w:ascii="Calibri" w:hAnsi="Calibri" w:cs="Calibri"/>
          <w:b/>
          <w:sz w:val="24"/>
          <w:szCs w:val="24"/>
        </w:rPr>
        <w:t xml:space="preserve"> </w:t>
      </w:r>
      <w:bookmarkStart w:id="0" w:name="_Hlk197504397"/>
      <w:r w:rsidR="00B2348E" w:rsidRPr="00031CA1">
        <w:rPr>
          <w:rFonts w:ascii="Calibri" w:hAnsi="Calibri" w:cs="Calibri"/>
          <w:b/>
          <w:bCs/>
          <w:sz w:val="36"/>
          <w:szCs w:val="36"/>
        </w:rPr>
        <w:t>Economics of Nitrogen Fertiliser Use</w:t>
      </w:r>
      <w:r w:rsidR="00116C37" w:rsidRPr="00031CA1">
        <w:rPr>
          <w:rFonts w:ascii="Calibri" w:hAnsi="Calibri" w:cs="Calibri"/>
          <w:b/>
          <w:bCs/>
          <w:sz w:val="36"/>
          <w:szCs w:val="36"/>
        </w:rPr>
        <w:t xml:space="preserve"> in </w:t>
      </w:r>
      <w:r w:rsidR="000710FD" w:rsidRPr="00031CA1">
        <w:rPr>
          <w:rFonts w:ascii="Calibri" w:hAnsi="Calibri" w:cs="Calibri"/>
          <w:b/>
          <w:bCs/>
          <w:sz w:val="36"/>
          <w:szCs w:val="36"/>
        </w:rPr>
        <w:t xml:space="preserve">Lowland </w:t>
      </w:r>
      <w:r w:rsidR="00B2348E" w:rsidRPr="00031CA1">
        <w:rPr>
          <w:rFonts w:ascii="Calibri" w:hAnsi="Calibri" w:cs="Calibri"/>
          <w:b/>
          <w:bCs/>
          <w:sz w:val="36"/>
          <w:szCs w:val="36"/>
        </w:rPr>
        <w:t>Wet</w:t>
      </w:r>
      <w:r w:rsidR="00130D41" w:rsidRPr="00031CA1">
        <w:rPr>
          <w:rFonts w:ascii="Calibri" w:hAnsi="Calibri" w:cs="Calibri"/>
          <w:b/>
          <w:bCs/>
          <w:sz w:val="36"/>
          <w:szCs w:val="36"/>
        </w:rPr>
        <w:t>-</w:t>
      </w:r>
      <w:r w:rsidR="00B2348E" w:rsidRPr="00031CA1">
        <w:rPr>
          <w:rFonts w:ascii="Calibri" w:hAnsi="Calibri" w:cs="Calibri"/>
          <w:b/>
          <w:bCs/>
          <w:sz w:val="36"/>
          <w:szCs w:val="36"/>
        </w:rPr>
        <w:t xml:space="preserve">Season Rice Production in </w:t>
      </w:r>
      <w:r w:rsidR="00116C37" w:rsidRPr="00031CA1">
        <w:rPr>
          <w:rFonts w:ascii="Calibri" w:hAnsi="Calibri" w:cs="Calibri"/>
          <w:b/>
          <w:bCs/>
          <w:sz w:val="36"/>
          <w:szCs w:val="36"/>
        </w:rPr>
        <w:t>Lao PDR</w:t>
      </w:r>
      <w:bookmarkEnd w:id="0"/>
      <w:r w:rsidR="00ED13CD" w:rsidRPr="00031CA1">
        <w:rPr>
          <w:rStyle w:val="FootnoteReference"/>
          <w:rFonts w:ascii="Calibri" w:hAnsi="Calibri" w:cs="Calibri"/>
          <w:b/>
          <w:bCs/>
          <w:sz w:val="36"/>
          <w:szCs w:val="36"/>
        </w:rPr>
        <w:footnoteReference w:id="3"/>
      </w:r>
    </w:p>
    <w:p w14:paraId="57887C17" w14:textId="65A9BA07" w:rsidR="000E6831" w:rsidRPr="00031CA1" w:rsidRDefault="009B1721" w:rsidP="00AD29F2">
      <w:pPr>
        <w:jc w:val="center"/>
        <w:rPr>
          <w:rFonts w:ascii="Calibri" w:hAnsi="Calibri" w:cs="Calibri"/>
          <w:sz w:val="24"/>
          <w:szCs w:val="24"/>
          <w:vertAlign w:val="superscript"/>
        </w:rPr>
      </w:pPr>
      <w:bookmarkStart w:id="1" w:name="_Hlk194680940"/>
      <w:r w:rsidRPr="00031CA1">
        <w:rPr>
          <w:rFonts w:ascii="Calibri" w:hAnsi="Calibri" w:cs="Calibri"/>
          <w:sz w:val="24"/>
          <w:szCs w:val="24"/>
        </w:rPr>
        <w:t>Chinthani Rathnayake</w:t>
      </w:r>
      <w:r w:rsidRPr="00031CA1">
        <w:rPr>
          <w:rFonts w:ascii="Calibri" w:hAnsi="Calibri" w:cs="Calibri"/>
          <w:sz w:val="24"/>
          <w:szCs w:val="24"/>
          <w:vertAlign w:val="superscript"/>
        </w:rPr>
        <w:t>a</w:t>
      </w:r>
      <w:r w:rsidRPr="00031CA1">
        <w:rPr>
          <w:rFonts w:ascii="Calibri" w:hAnsi="Calibri" w:cs="Calibri"/>
          <w:sz w:val="24"/>
          <w:szCs w:val="24"/>
        </w:rPr>
        <w:t>, A</w:t>
      </w:r>
      <w:r w:rsidR="00B629F6" w:rsidRPr="00031CA1">
        <w:rPr>
          <w:rFonts w:ascii="Calibri" w:hAnsi="Calibri" w:cs="Calibri"/>
          <w:sz w:val="24"/>
          <w:szCs w:val="24"/>
        </w:rPr>
        <w:t>lexandria Sinnett</w:t>
      </w:r>
      <w:r w:rsidR="00116C37" w:rsidRPr="00031CA1">
        <w:rPr>
          <w:rFonts w:ascii="Calibri" w:hAnsi="Calibri" w:cs="Calibri"/>
          <w:sz w:val="24"/>
          <w:szCs w:val="24"/>
          <w:vertAlign w:val="superscript"/>
        </w:rPr>
        <w:t>a</w:t>
      </w:r>
      <w:r w:rsidR="00B629F6" w:rsidRPr="00031CA1">
        <w:rPr>
          <w:rFonts w:ascii="Calibri" w:hAnsi="Calibri" w:cs="Calibri"/>
          <w:sz w:val="24"/>
          <w:szCs w:val="24"/>
        </w:rPr>
        <w:t xml:space="preserve">, </w:t>
      </w:r>
      <w:r w:rsidR="00672D3C" w:rsidRPr="00031CA1">
        <w:rPr>
          <w:rFonts w:ascii="Calibri" w:hAnsi="Calibri" w:cs="Calibri"/>
          <w:sz w:val="24"/>
          <w:szCs w:val="24"/>
        </w:rPr>
        <w:t>Bill Malcolm</w:t>
      </w:r>
      <w:r w:rsidR="00672D3C" w:rsidRPr="00031CA1">
        <w:rPr>
          <w:rFonts w:ascii="Calibri" w:hAnsi="Calibri" w:cs="Calibri"/>
          <w:sz w:val="24"/>
          <w:szCs w:val="24"/>
          <w:vertAlign w:val="superscript"/>
        </w:rPr>
        <w:t>a</w:t>
      </w:r>
      <w:r w:rsidR="00672D3C" w:rsidRPr="00031CA1">
        <w:rPr>
          <w:rFonts w:ascii="Calibri" w:hAnsi="Calibri" w:cs="Calibri"/>
          <w:sz w:val="24"/>
          <w:szCs w:val="24"/>
        </w:rPr>
        <w:t>, C</w:t>
      </w:r>
      <w:r w:rsidR="008B3281" w:rsidRPr="00031CA1">
        <w:rPr>
          <w:rFonts w:ascii="Calibri" w:hAnsi="Calibri" w:cs="Calibri"/>
          <w:sz w:val="24"/>
          <w:szCs w:val="24"/>
        </w:rPr>
        <w:t xml:space="preserve">hitpasong </w:t>
      </w:r>
      <w:proofErr w:type="spellStart"/>
      <w:r w:rsidR="008B3281" w:rsidRPr="00031CA1">
        <w:rPr>
          <w:rFonts w:ascii="Calibri" w:hAnsi="Calibri" w:cs="Calibri"/>
          <w:sz w:val="24"/>
          <w:szCs w:val="24"/>
        </w:rPr>
        <w:t>Kousonsavath</w:t>
      </w:r>
      <w:r w:rsidR="008B3281" w:rsidRPr="00031CA1">
        <w:rPr>
          <w:rFonts w:ascii="Calibri" w:hAnsi="Calibri" w:cs="Calibri"/>
          <w:sz w:val="24"/>
          <w:szCs w:val="24"/>
          <w:vertAlign w:val="superscript"/>
        </w:rPr>
        <w:t>b</w:t>
      </w:r>
      <w:proofErr w:type="spellEnd"/>
      <w:r w:rsidR="008B3281" w:rsidRPr="00031CA1">
        <w:rPr>
          <w:rFonts w:ascii="Calibri" w:hAnsi="Calibri" w:cs="Calibri"/>
          <w:sz w:val="24"/>
          <w:szCs w:val="24"/>
        </w:rPr>
        <w:t xml:space="preserve">, Fue </w:t>
      </w:r>
      <w:proofErr w:type="spellStart"/>
      <w:r w:rsidR="008B3281" w:rsidRPr="00031CA1">
        <w:rPr>
          <w:rFonts w:ascii="Calibri" w:hAnsi="Calibri" w:cs="Calibri"/>
          <w:sz w:val="24"/>
          <w:szCs w:val="24"/>
        </w:rPr>
        <w:t>Yang</w:t>
      </w:r>
      <w:r w:rsidR="008B3281" w:rsidRPr="00031CA1">
        <w:rPr>
          <w:rFonts w:ascii="Calibri" w:hAnsi="Calibri" w:cs="Calibri"/>
          <w:sz w:val="24"/>
          <w:szCs w:val="24"/>
          <w:vertAlign w:val="superscript"/>
        </w:rPr>
        <w:t>b</w:t>
      </w:r>
      <w:proofErr w:type="spellEnd"/>
      <w:r w:rsidR="008B3281" w:rsidRPr="00031CA1">
        <w:rPr>
          <w:rFonts w:ascii="Calibri" w:hAnsi="Calibri" w:cs="Calibri"/>
          <w:sz w:val="24"/>
          <w:szCs w:val="24"/>
        </w:rPr>
        <w:t>, Lytoua Chialue</w:t>
      </w:r>
      <w:r w:rsidR="008B3281" w:rsidRPr="00031CA1">
        <w:rPr>
          <w:rFonts w:ascii="Calibri" w:hAnsi="Calibri" w:cs="Calibri"/>
          <w:sz w:val="24"/>
          <w:szCs w:val="24"/>
          <w:vertAlign w:val="superscript"/>
        </w:rPr>
        <w:t>b</w:t>
      </w:r>
      <w:r w:rsidR="008B3281" w:rsidRPr="00031CA1">
        <w:rPr>
          <w:rFonts w:ascii="Calibri" w:hAnsi="Calibri" w:cs="Calibri"/>
          <w:sz w:val="24"/>
          <w:szCs w:val="24"/>
        </w:rPr>
        <w:t>, M</w:t>
      </w:r>
      <w:r w:rsidR="00B629F6" w:rsidRPr="00031CA1">
        <w:rPr>
          <w:rFonts w:ascii="Calibri" w:hAnsi="Calibri" w:cs="Calibri"/>
          <w:sz w:val="24"/>
          <w:szCs w:val="24"/>
        </w:rPr>
        <w:t>argaret Ay</w:t>
      </w:r>
      <w:r w:rsidR="004E00AC">
        <w:rPr>
          <w:rFonts w:ascii="Calibri" w:hAnsi="Calibri" w:cs="Calibri"/>
          <w:sz w:val="24"/>
          <w:szCs w:val="24"/>
        </w:rPr>
        <w:t>re</w:t>
      </w:r>
      <w:r w:rsidR="00116C37" w:rsidRPr="00031CA1">
        <w:rPr>
          <w:rFonts w:ascii="Calibri" w:hAnsi="Calibri" w:cs="Calibri"/>
          <w:sz w:val="24"/>
          <w:szCs w:val="24"/>
          <w:vertAlign w:val="superscript"/>
        </w:rPr>
        <w:t>a</w:t>
      </w:r>
      <w:r w:rsidR="008B3281" w:rsidRPr="00031CA1">
        <w:rPr>
          <w:rFonts w:ascii="Calibri" w:hAnsi="Calibri" w:cs="Calibri"/>
          <w:sz w:val="24"/>
          <w:szCs w:val="24"/>
        </w:rPr>
        <w:t xml:space="preserve">, </w:t>
      </w:r>
      <w:r w:rsidR="00116C37" w:rsidRPr="00031CA1">
        <w:rPr>
          <w:rFonts w:ascii="Calibri" w:hAnsi="Calibri" w:cs="Calibri"/>
          <w:sz w:val="24"/>
          <w:szCs w:val="24"/>
        </w:rPr>
        <w:t>Garry Griffith</w:t>
      </w:r>
      <w:r w:rsidR="00116C37" w:rsidRPr="00031CA1">
        <w:rPr>
          <w:rFonts w:ascii="Calibri" w:hAnsi="Calibri" w:cs="Calibri"/>
          <w:sz w:val="24"/>
          <w:szCs w:val="24"/>
          <w:vertAlign w:val="superscript"/>
        </w:rPr>
        <w:t>a</w:t>
      </w:r>
      <w:r w:rsidR="00116C37" w:rsidRPr="00031CA1">
        <w:rPr>
          <w:rFonts w:ascii="Calibri" w:hAnsi="Calibri" w:cs="Calibri"/>
          <w:sz w:val="24"/>
          <w:szCs w:val="24"/>
        </w:rPr>
        <w:t xml:space="preserve"> </w:t>
      </w:r>
      <w:r w:rsidR="00672D3C" w:rsidRPr="00031CA1">
        <w:rPr>
          <w:rFonts w:ascii="Calibri" w:hAnsi="Calibri" w:cs="Calibri"/>
          <w:sz w:val="24"/>
          <w:szCs w:val="24"/>
        </w:rPr>
        <w:t xml:space="preserve">and </w:t>
      </w:r>
      <w:r w:rsidR="00116C37" w:rsidRPr="00031CA1">
        <w:rPr>
          <w:rFonts w:ascii="Calibri" w:hAnsi="Calibri" w:cs="Calibri"/>
          <w:sz w:val="24"/>
          <w:szCs w:val="24"/>
        </w:rPr>
        <w:t>John Mullen</w:t>
      </w:r>
      <w:r w:rsidR="001B5D57">
        <w:rPr>
          <w:rFonts w:ascii="Calibri" w:hAnsi="Calibri" w:cs="Calibri"/>
          <w:sz w:val="24"/>
          <w:szCs w:val="24"/>
          <w:vertAlign w:val="superscript"/>
        </w:rPr>
        <w:t>ac</w:t>
      </w:r>
      <w:r w:rsidR="00B629F6" w:rsidRPr="00031CA1">
        <w:rPr>
          <w:rFonts w:ascii="Calibri" w:hAnsi="Calibri" w:cs="Calibri"/>
          <w:sz w:val="24"/>
          <w:szCs w:val="24"/>
        </w:rPr>
        <w:t xml:space="preserve"> </w:t>
      </w:r>
    </w:p>
    <w:bookmarkEnd w:id="1"/>
    <w:p w14:paraId="4AA176BA" w14:textId="77777777" w:rsidR="00116C37" w:rsidRPr="00031CA1" w:rsidRDefault="00AD29F2" w:rsidP="00AD29F2">
      <w:pPr>
        <w:spacing w:after="0" w:line="240" w:lineRule="auto"/>
        <w:rPr>
          <w:rFonts w:ascii="Calibri" w:hAnsi="Calibri" w:cs="Calibri"/>
          <w:sz w:val="20"/>
          <w:szCs w:val="20"/>
        </w:rPr>
      </w:pPr>
      <w:r w:rsidRPr="00031CA1">
        <w:rPr>
          <w:rFonts w:ascii="Calibri" w:hAnsi="Calibri" w:cs="Calibri"/>
          <w:sz w:val="20"/>
          <w:szCs w:val="20"/>
          <w:vertAlign w:val="superscript"/>
        </w:rPr>
        <w:t xml:space="preserve">a </w:t>
      </w:r>
      <w:r w:rsidR="00116C37" w:rsidRPr="00031CA1">
        <w:rPr>
          <w:rFonts w:ascii="Calibri" w:hAnsi="Calibri" w:cs="Calibri"/>
          <w:sz w:val="20"/>
          <w:szCs w:val="20"/>
        </w:rPr>
        <w:t>School of Agriculture, Food and Ecosystem Sciences, The University of Melbourne, Parkville.</w:t>
      </w:r>
    </w:p>
    <w:p w14:paraId="087EBD83" w14:textId="3EF7147A" w:rsidR="00AD29F2" w:rsidRPr="00031CA1" w:rsidRDefault="00AD29F2" w:rsidP="00126500">
      <w:pPr>
        <w:spacing w:after="0" w:line="240" w:lineRule="auto"/>
        <w:rPr>
          <w:rFonts w:ascii="Calibri" w:hAnsi="Calibri" w:cs="Calibri"/>
          <w:sz w:val="20"/>
          <w:szCs w:val="20"/>
        </w:rPr>
      </w:pPr>
      <w:r w:rsidRPr="00031CA1">
        <w:rPr>
          <w:rFonts w:ascii="Calibri" w:hAnsi="Calibri" w:cs="Calibri"/>
          <w:sz w:val="20"/>
          <w:szCs w:val="20"/>
          <w:vertAlign w:val="superscript"/>
        </w:rPr>
        <w:t xml:space="preserve">b </w:t>
      </w:r>
      <w:r w:rsidR="00116C37" w:rsidRPr="00031CA1">
        <w:rPr>
          <w:rFonts w:ascii="Calibri" w:hAnsi="Calibri" w:cs="Calibri"/>
          <w:sz w:val="20"/>
          <w:szCs w:val="20"/>
        </w:rPr>
        <w:t xml:space="preserve">Department of Rural Economics and Food Technology, Faculty of Agriculture, National University of Laos, Vientiane. </w:t>
      </w:r>
    </w:p>
    <w:p w14:paraId="16F8B64C" w14:textId="1BB6D233" w:rsidR="00295AD0" w:rsidRPr="00031CA1" w:rsidRDefault="00295AD0" w:rsidP="00126500">
      <w:pPr>
        <w:spacing w:after="0" w:line="240" w:lineRule="auto"/>
        <w:rPr>
          <w:rFonts w:ascii="Calibri" w:hAnsi="Calibri" w:cs="Calibri"/>
          <w:sz w:val="20"/>
          <w:szCs w:val="20"/>
        </w:rPr>
      </w:pPr>
      <w:r w:rsidRPr="00031CA1">
        <w:rPr>
          <w:rFonts w:ascii="Calibri" w:hAnsi="Calibri" w:cs="Calibri"/>
          <w:sz w:val="20"/>
          <w:szCs w:val="20"/>
          <w:vertAlign w:val="superscript"/>
        </w:rPr>
        <w:t xml:space="preserve">c </w:t>
      </w:r>
      <w:r w:rsidR="00B42AA0" w:rsidRPr="00031CA1">
        <w:rPr>
          <w:rFonts w:ascii="Calibri" w:hAnsi="Calibri" w:cs="Calibri"/>
          <w:sz w:val="20"/>
          <w:szCs w:val="20"/>
        </w:rPr>
        <w:t>Private Consultant, Orang</w:t>
      </w:r>
      <w:r w:rsidR="009125F9" w:rsidRPr="00031CA1">
        <w:rPr>
          <w:rFonts w:ascii="Calibri" w:hAnsi="Calibri" w:cs="Calibri"/>
          <w:sz w:val="20"/>
          <w:szCs w:val="20"/>
        </w:rPr>
        <w:t>e.</w:t>
      </w:r>
    </w:p>
    <w:p w14:paraId="271D165E" w14:textId="534DDD40" w:rsidR="00AD29F2" w:rsidRPr="00031CA1" w:rsidRDefault="00AD29F2" w:rsidP="00126500">
      <w:pPr>
        <w:spacing w:after="0" w:line="240" w:lineRule="auto"/>
        <w:rPr>
          <w:rFonts w:ascii="Calibri" w:hAnsi="Calibri" w:cs="Calibri"/>
          <w:b/>
          <w:bCs/>
          <w:sz w:val="24"/>
          <w:szCs w:val="24"/>
        </w:rPr>
      </w:pPr>
      <w:r w:rsidRPr="00031CA1">
        <w:rPr>
          <w:rFonts w:ascii="Calibri" w:hAnsi="Calibri" w:cs="Calibri"/>
          <w:b/>
          <w:bCs/>
          <w:sz w:val="24"/>
          <w:szCs w:val="24"/>
        </w:rPr>
        <w:t>--------------------------------------------------------------------------------------------------------------------------</w:t>
      </w:r>
    </w:p>
    <w:p w14:paraId="06D206C3" w14:textId="77777777" w:rsidR="00AD29F2" w:rsidRPr="000429D2" w:rsidRDefault="00AD29F2" w:rsidP="0007045E">
      <w:pPr>
        <w:pStyle w:val="Heading1"/>
        <w:spacing w:before="0" w:after="0" w:line="240" w:lineRule="auto"/>
        <w:jc w:val="both"/>
        <w:rPr>
          <w:rFonts w:ascii="Calibri" w:hAnsi="Calibri" w:cs="Calibri"/>
          <w:b/>
          <w:bCs/>
          <w:color w:val="auto"/>
          <w:sz w:val="24"/>
          <w:szCs w:val="24"/>
        </w:rPr>
      </w:pPr>
      <w:r w:rsidRPr="000429D2">
        <w:rPr>
          <w:rFonts w:ascii="Calibri" w:hAnsi="Calibri" w:cs="Calibri"/>
          <w:b/>
          <w:bCs/>
          <w:color w:val="auto"/>
          <w:sz w:val="24"/>
          <w:szCs w:val="24"/>
        </w:rPr>
        <w:t>Abstract</w:t>
      </w:r>
    </w:p>
    <w:p w14:paraId="3F796FDA" w14:textId="77777777" w:rsidR="0007045E" w:rsidRDefault="0007045E" w:rsidP="0007045E">
      <w:pPr>
        <w:spacing w:after="0" w:line="240" w:lineRule="auto"/>
        <w:jc w:val="both"/>
        <w:rPr>
          <w:rFonts w:ascii="Calibri" w:hAnsi="Calibri" w:cs="Calibri"/>
        </w:rPr>
      </w:pPr>
    </w:p>
    <w:p w14:paraId="7280FA9D" w14:textId="549509D2" w:rsidR="009912F1" w:rsidRPr="0007045E" w:rsidRDefault="00A2447C" w:rsidP="009912F1">
      <w:pPr>
        <w:spacing w:after="0" w:line="240" w:lineRule="auto"/>
        <w:jc w:val="both"/>
        <w:rPr>
          <w:rFonts w:ascii="Calibri" w:hAnsi="Calibri" w:cs="Calibri"/>
        </w:rPr>
      </w:pPr>
      <w:r w:rsidRPr="00B96133">
        <w:rPr>
          <w:rFonts w:ascii="Calibri" w:hAnsi="Calibri" w:cs="Calibri"/>
        </w:rPr>
        <w:t xml:space="preserve">Nitrogen fertilisers are a key input in agricultural </w:t>
      </w:r>
      <w:r w:rsidRPr="00F773E6">
        <w:rPr>
          <w:rFonts w:ascii="Calibri" w:hAnsi="Calibri" w:cs="Calibri"/>
        </w:rPr>
        <w:t xml:space="preserve">production when </w:t>
      </w:r>
      <w:r w:rsidR="00FF2D2A">
        <w:rPr>
          <w:rFonts w:ascii="Calibri" w:hAnsi="Calibri" w:cs="Calibri"/>
        </w:rPr>
        <w:t xml:space="preserve">farmers </w:t>
      </w:r>
      <w:r w:rsidRPr="00F773E6">
        <w:rPr>
          <w:rFonts w:ascii="Calibri" w:hAnsi="Calibri" w:cs="Calibri"/>
        </w:rPr>
        <w:t xml:space="preserve">aim to earn higher returns by achieving higher yields through supplementing the soil with nitrogen nutrients. </w:t>
      </w:r>
      <w:r w:rsidR="00B82188">
        <w:rPr>
          <w:rFonts w:ascii="Calibri" w:hAnsi="Calibri" w:cs="Calibri"/>
        </w:rPr>
        <w:t>However, a</w:t>
      </w:r>
      <w:r w:rsidRPr="00F773E6">
        <w:rPr>
          <w:rFonts w:ascii="Calibri" w:hAnsi="Calibri" w:cs="Calibri"/>
        </w:rPr>
        <w:t xml:space="preserve">s well as its benefits, using nitrogen in agriculture comes at a cost to society because part of the applied nitrogen fertiliser is lost to the environment without being taken up by the crop, and this adversely affects humans, animals, and the environment. The </w:t>
      </w:r>
      <w:r w:rsidR="000C0B6A" w:rsidRPr="00F773E6">
        <w:rPr>
          <w:rFonts w:ascii="Calibri" w:hAnsi="Calibri" w:cs="Calibri"/>
        </w:rPr>
        <w:t>external</w:t>
      </w:r>
      <w:r w:rsidRPr="00F773E6">
        <w:rPr>
          <w:rFonts w:ascii="Calibri" w:hAnsi="Calibri" w:cs="Calibri"/>
        </w:rPr>
        <w:t xml:space="preserve"> costs to society from nitrogen pollution are usually not accounted for in the price of nitrogen fertiliser products, in fertiliser use decisions, or in the price of food products produced using nitrogen fertilisers. Decisions regarding nitrogen fertiliser use in crop production can be made at different levels of information and knowledge available on yield response to fertilisers, input and output prices, damage from nitrogen emissions on society and associated costs, and risk considerations in farming. In this paper, approaches to nitrogen fertiliser decision-making are discussed for lowland wet-season rice production in Lao PDR. Economists use the ‘marginal thinking in input use’ concept to derive fertiliser decisions under perfect information, with risk and uncertainty considerations. </w:t>
      </w:r>
      <w:r w:rsidR="009B273F" w:rsidRPr="00F773E6">
        <w:rPr>
          <w:rFonts w:ascii="Calibri" w:hAnsi="Calibri" w:cs="Calibri"/>
        </w:rPr>
        <w:t>Farmers, influenced by risks and uncertainties, choose fertiliser rates that maximise their returns.</w:t>
      </w:r>
      <w:r w:rsidR="00960238" w:rsidRPr="00F773E6">
        <w:rPr>
          <w:rFonts w:ascii="Calibri" w:hAnsi="Calibri" w:cs="Calibri"/>
        </w:rPr>
        <w:t xml:space="preserve"> </w:t>
      </w:r>
      <w:r w:rsidR="00E431D0" w:rsidRPr="00F773E6">
        <w:rPr>
          <w:rFonts w:ascii="Calibri" w:hAnsi="Calibri" w:cs="Calibri"/>
        </w:rPr>
        <w:t xml:space="preserve">With perfect information and uncertainty, the private economic optimal nitrogen rate for Lao PDR's </w:t>
      </w:r>
      <w:r w:rsidR="000856E5" w:rsidRPr="00F773E6">
        <w:rPr>
          <w:rFonts w:ascii="Calibri" w:hAnsi="Calibri" w:cs="Calibri"/>
        </w:rPr>
        <w:t xml:space="preserve">lowland </w:t>
      </w:r>
      <w:r w:rsidR="00E431D0" w:rsidRPr="00F773E6">
        <w:rPr>
          <w:rFonts w:ascii="Calibri" w:hAnsi="Calibri" w:cs="Calibri"/>
        </w:rPr>
        <w:t>wet</w:t>
      </w:r>
      <w:r w:rsidR="00C4128A" w:rsidRPr="00F773E6">
        <w:rPr>
          <w:rFonts w:ascii="Calibri" w:hAnsi="Calibri" w:cs="Calibri"/>
        </w:rPr>
        <w:t>-</w:t>
      </w:r>
      <w:r w:rsidR="00E431D0" w:rsidRPr="00F773E6">
        <w:rPr>
          <w:rFonts w:ascii="Calibri" w:hAnsi="Calibri" w:cs="Calibri"/>
        </w:rPr>
        <w:t>season rice is 53 kg/ha, while the social optimum</w:t>
      </w:r>
      <w:r w:rsidR="00CB095D">
        <w:rPr>
          <w:rFonts w:ascii="Calibri" w:hAnsi="Calibri" w:cs="Calibri"/>
        </w:rPr>
        <w:t xml:space="preserve"> </w:t>
      </w:r>
      <w:r w:rsidR="00E431D0" w:rsidRPr="00F773E6">
        <w:rPr>
          <w:rFonts w:ascii="Calibri" w:hAnsi="Calibri" w:cs="Calibri"/>
        </w:rPr>
        <w:t xml:space="preserve">- accounting for </w:t>
      </w:r>
      <w:r w:rsidR="003911CA">
        <w:rPr>
          <w:rFonts w:ascii="Calibri" w:hAnsi="Calibri" w:cs="Calibri"/>
        </w:rPr>
        <w:t xml:space="preserve">the </w:t>
      </w:r>
      <w:r w:rsidR="00A81681" w:rsidRPr="00F773E6">
        <w:rPr>
          <w:rFonts w:ascii="Calibri" w:hAnsi="Calibri" w:cs="Calibri"/>
        </w:rPr>
        <w:t xml:space="preserve">damages </w:t>
      </w:r>
      <w:r w:rsidR="00027774">
        <w:rPr>
          <w:rFonts w:ascii="Calibri" w:hAnsi="Calibri" w:cs="Calibri"/>
        </w:rPr>
        <w:t>caused by</w:t>
      </w:r>
      <w:r w:rsidR="00A81681" w:rsidRPr="00F773E6">
        <w:rPr>
          <w:rFonts w:ascii="Calibri" w:hAnsi="Calibri" w:cs="Calibri"/>
        </w:rPr>
        <w:t xml:space="preserve"> nitrogen emissions </w:t>
      </w:r>
      <w:r w:rsidR="00E431D0" w:rsidRPr="00F773E6">
        <w:rPr>
          <w:rFonts w:ascii="Calibri" w:hAnsi="Calibri" w:cs="Calibri"/>
        </w:rPr>
        <w:t>- is 50 kg/ha.</w:t>
      </w:r>
      <w:r w:rsidR="00C4128A" w:rsidRPr="00F773E6">
        <w:rPr>
          <w:rFonts w:ascii="Calibri" w:hAnsi="Calibri" w:cs="Calibri"/>
        </w:rPr>
        <w:t xml:space="preserve"> </w:t>
      </w:r>
      <w:r w:rsidR="00164285">
        <w:rPr>
          <w:rFonts w:ascii="Calibri" w:hAnsi="Calibri" w:cs="Calibri"/>
        </w:rPr>
        <w:t>However, to</w:t>
      </w:r>
      <w:r w:rsidR="00164285" w:rsidRPr="00F773E6">
        <w:rPr>
          <w:rFonts w:ascii="Calibri" w:hAnsi="Calibri" w:cs="Calibri"/>
        </w:rPr>
        <w:t xml:space="preserve"> assure a 100 per cent return on marginal capital invested in fertiliser, acknowledging the high risk they operate under in nitrogen fertiliser application</w:t>
      </w:r>
      <w:r w:rsidR="00164285">
        <w:rPr>
          <w:rFonts w:ascii="Calibri" w:hAnsi="Calibri" w:cs="Calibri"/>
        </w:rPr>
        <w:t>, f</w:t>
      </w:r>
      <w:r w:rsidR="003741CE" w:rsidRPr="00F773E6">
        <w:rPr>
          <w:rFonts w:ascii="Calibri" w:hAnsi="Calibri" w:cs="Calibri"/>
        </w:rPr>
        <w:t>armers’</w:t>
      </w:r>
      <w:r w:rsidRPr="00F773E6">
        <w:rPr>
          <w:rFonts w:ascii="Calibri" w:hAnsi="Calibri" w:cs="Calibri"/>
        </w:rPr>
        <w:t xml:space="preserve"> private economic optimum nitrogen rate is </w:t>
      </w:r>
      <w:r w:rsidR="00C92034">
        <w:rPr>
          <w:rFonts w:ascii="Calibri" w:hAnsi="Calibri" w:cs="Calibri"/>
        </w:rPr>
        <w:t>just</w:t>
      </w:r>
      <w:r w:rsidR="003741CE" w:rsidRPr="00F773E6">
        <w:rPr>
          <w:rFonts w:ascii="Calibri" w:hAnsi="Calibri" w:cs="Calibri"/>
        </w:rPr>
        <w:t xml:space="preserve"> </w:t>
      </w:r>
      <w:r w:rsidRPr="00F773E6">
        <w:rPr>
          <w:rFonts w:ascii="Calibri" w:hAnsi="Calibri" w:cs="Calibri"/>
        </w:rPr>
        <w:t xml:space="preserve">34 kg/ha. This </w:t>
      </w:r>
      <w:r w:rsidR="001C2358" w:rsidRPr="00F773E6">
        <w:rPr>
          <w:rFonts w:ascii="Calibri" w:hAnsi="Calibri" w:cs="Calibri"/>
        </w:rPr>
        <w:t xml:space="preserve">nitrogen rate aligns </w:t>
      </w:r>
      <w:r w:rsidR="00C92034">
        <w:rPr>
          <w:rFonts w:ascii="Calibri" w:hAnsi="Calibri" w:cs="Calibri"/>
        </w:rPr>
        <w:t xml:space="preserve">closely </w:t>
      </w:r>
      <w:r w:rsidR="001C2358" w:rsidRPr="00F773E6">
        <w:rPr>
          <w:rFonts w:ascii="Calibri" w:hAnsi="Calibri" w:cs="Calibri"/>
        </w:rPr>
        <w:t xml:space="preserve">with </w:t>
      </w:r>
      <w:r w:rsidRPr="00F773E6">
        <w:rPr>
          <w:rFonts w:ascii="Calibri" w:hAnsi="Calibri" w:cs="Calibri"/>
        </w:rPr>
        <w:t>t</w:t>
      </w:r>
      <w:r w:rsidR="001C2358" w:rsidRPr="00F773E6">
        <w:rPr>
          <w:rFonts w:ascii="Calibri" w:hAnsi="Calibri" w:cs="Calibri"/>
        </w:rPr>
        <w:t>he</w:t>
      </w:r>
      <w:r w:rsidRPr="00F773E6">
        <w:rPr>
          <w:rFonts w:ascii="Calibri" w:hAnsi="Calibri" w:cs="Calibri"/>
        </w:rPr>
        <w:t xml:space="preserve"> rates</w:t>
      </w:r>
      <w:r w:rsidR="001C2358" w:rsidRPr="00F773E6">
        <w:rPr>
          <w:rFonts w:ascii="Calibri" w:hAnsi="Calibri" w:cs="Calibri"/>
        </w:rPr>
        <w:t xml:space="preserve"> </w:t>
      </w:r>
      <w:r w:rsidRPr="00F773E6">
        <w:rPr>
          <w:rFonts w:ascii="Calibri" w:hAnsi="Calibri" w:cs="Calibri"/>
        </w:rPr>
        <w:t xml:space="preserve">farmers </w:t>
      </w:r>
      <w:r w:rsidR="001C2358" w:rsidRPr="00F773E6">
        <w:rPr>
          <w:rFonts w:ascii="Calibri" w:hAnsi="Calibri" w:cs="Calibri"/>
        </w:rPr>
        <w:t xml:space="preserve">commonly </w:t>
      </w:r>
      <w:proofErr w:type="spellStart"/>
      <w:r w:rsidR="00D10A45" w:rsidRPr="00F773E6">
        <w:rPr>
          <w:rFonts w:ascii="Calibri" w:hAnsi="Calibri" w:cs="Calibri"/>
        </w:rPr>
        <w:t>use</w:t>
      </w:r>
      <w:proofErr w:type="spellEnd"/>
      <w:r w:rsidR="001C2358" w:rsidRPr="00F773E6">
        <w:rPr>
          <w:rFonts w:ascii="Calibri" w:hAnsi="Calibri" w:cs="Calibri"/>
        </w:rPr>
        <w:t xml:space="preserve"> </w:t>
      </w:r>
      <w:r w:rsidRPr="00F773E6">
        <w:rPr>
          <w:rFonts w:ascii="Calibri" w:hAnsi="Calibri" w:cs="Calibri"/>
        </w:rPr>
        <w:t xml:space="preserve">for wet-season rice production. </w:t>
      </w:r>
      <w:r w:rsidR="00D10A45" w:rsidRPr="00F773E6">
        <w:rPr>
          <w:rFonts w:ascii="Calibri" w:hAnsi="Calibri" w:cs="Calibri"/>
        </w:rPr>
        <w:t xml:space="preserve">If farmers internalise external costs while maintaining </w:t>
      </w:r>
      <w:r w:rsidRPr="00F773E6">
        <w:rPr>
          <w:rFonts w:ascii="Calibri" w:hAnsi="Calibri" w:cs="Calibri"/>
        </w:rPr>
        <w:t>a 100 per cent return on marginal capital invested in fertiliser, the social optimal rate would be 27 kg/ha. There is a range of policy tools available for the Lao PDR government</w:t>
      </w:r>
      <w:r w:rsidRPr="00B96133">
        <w:rPr>
          <w:rFonts w:ascii="Calibri" w:hAnsi="Calibri" w:cs="Calibri"/>
        </w:rPr>
        <w:t xml:space="preserve"> to consider when working towards </w:t>
      </w:r>
      <w:r w:rsidR="00781289">
        <w:rPr>
          <w:rFonts w:ascii="Calibri" w:hAnsi="Calibri" w:cs="Calibri"/>
        </w:rPr>
        <w:t xml:space="preserve">the </w:t>
      </w:r>
      <w:r w:rsidRPr="00B96133">
        <w:rPr>
          <w:rFonts w:ascii="Calibri" w:hAnsi="Calibri" w:cs="Calibri"/>
        </w:rPr>
        <w:t>goal</w:t>
      </w:r>
      <w:r w:rsidR="00781289">
        <w:rPr>
          <w:rFonts w:ascii="Calibri" w:hAnsi="Calibri" w:cs="Calibri"/>
        </w:rPr>
        <w:t xml:space="preserve"> of a</w:t>
      </w:r>
      <w:r w:rsidRPr="00B96133">
        <w:rPr>
          <w:rFonts w:ascii="Calibri" w:hAnsi="Calibri" w:cs="Calibri"/>
        </w:rPr>
        <w:t xml:space="preserve"> socially efficient use of nitrogen fertiliser policies.</w:t>
      </w:r>
      <w:r>
        <w:rPr>
          <w:rFonts w:ascii="Calibri" w:hAnsi="Calibri" w:cs="Calibri"/>
        </w:rPr>
        <w:t xml:space="preserve">   </w:t>
      </w:r>
    </w:p>
    <w:p w14:paraId="22BD2E4F" w14:textId="77777777" w:rsidR="007B5EE3" w:rsidRDefault="007B5EE3" w:rsidP="0007045E">
      <w:pPr>
        <w:spacing w:after="0" w:line="240" w:lineRule="auto"/>
        <w:jc w:val="both"/>
        <w:rPr>
          <w:rFonts w:ascii="Calibri" w:hAnsi="Calibri" w:cs="Calibri"/>
          <w:b/>
          <w:bCs/>
          <w:i/>
          <w:iCs/>
        </w:rPr>
      </w:pPr>
    </w:p>
    <w:p w14:paraId="5561D330" w14:textId="76B5424B" w:rsidR="00AC6B6C" w:rsidRPr="0007045E" w:rsidRDefault="005947B1" w:rsidP="0007045E">
      <w:pPr>
        <w:spacing w:after="0" w:line="240" w:lineRule="auto"/>
        <w:jc w:val="both"/>
        <w:rPr>
          <w:rFonts w:ascii="Calibri" w:hAnsi="Calibri" w:cs="Calibri"/>
        </w:rPr>
      </w:pPr>
      <w:r w:rsidRPr="0007045E">
        <w:rPr>
          <w:rFonts w:ascii="Calibri" w:hAnsi="Calibri" w:cs="Calibri"/>
          <w:b/>
          <w:bCs/>
          <w:i/>
          <w:iCs/>
        </w:rPr>
        <w:t xml:space="preserve">Keywords: </w:t>
      </w:r>
      <w:r w:rsidR="00401F4C" w:rsidRPr="000429D2">
        <w:rPr>
          <w:rFonts w:ascii="Calibri" w:hAnsi="Calibri" w:cs="Calibri"/>
        </w:rPr>
        <w:t>nitrogen fertilisers</w:t>
      </w:r>
      <w:r w:rsidR="00323CF7" w:rsidRPr="000429D2">
        <w:rPr>
          <w:rFonts w:ascii="Calibri" w:hAnsi="Calibri" w:cs="Calibri"/>
        </w:rPr>
        <w:t xml:space="preserve">, optimum rates, </w:t>
      </w:r>
      <w:r w:rsidR="00401F4C" w:rsidRPr="000429D2">
        <w:rPr>
          <w:rFonts w:ascii="Calibri" w:hAnsi="Calibri" w:cs="Calibri"/>
        </w:rPr>
        <w:t xml:space="preserve">emissions, negative externalities, </w:t>
      </w:r>
      <w:r w:rsidR="00665F0C" w:rsidRPr="000429D2">
        <w:rPr>
          <w:rFonts w:ascii="Calibri" w:hAnsi="Calibri" w:cs="Calibri"/>
        </w:rPr>
        <w:t>rice, Lao PDR</w:t>
      </w:r>
    </w:p>
    <w:p w14:paraId="75E19CC4" w14:textId="6BD5E61F" w:rsidR="00F2709E" w:rsidRPr="000429D2" w:rsidRDefault="002B0CA6" w:rsidP="0007045E">
      <w:pPr>
        <w:pStyle w:val="Heading1"/>
        <w:spacing w:before="0" w:after="0" w:line="240" w:lineRule="auto"/>
        <w:jc w:val="both"/>
        <w:rPr>
          <w:rFonts w:ascii="Calibri" w:hAnsi="Calibri" w:cs="Calibri"/>
          <w:b/>
          <w:bCs/>
          <w:color w:val="auto"/>
          <w:sz w:val="24"/>
          <w:szCs w:val="24"/>
        </w:rPr>
      </w:pPr>
      <w:r w:rsidRPr="000429D2">
        <w:rPr>
          <w:rFonts w:ascii="Calibri" w:hAnsi="Calibri" w:cs="Calibri"/>
          <w:b/>
          <w:bCs/>
          <w:color w:val="auto"/>
          <w:sz w:val="24"/>
          <w:szCs w:val="24"/>
        </w:rPr>
        <w:lastRenderedPageBreak/>
        <w:t>Introduction</w:t>
      </w:r>
    </w:p>
    <w:p w14:paraId="2A0E5F81" w14:textId="77777777" w:rsidR="000429D2" w:rsidRDefault="000429D2" w:rsidP="0007045E">
      <w:pPr>
        <w:spacing w:after="0" w:line="240" w:lineRule="auto"/>
        <w:jc w:val="both"/>
        <w:rPr>
          <w:rFonts w:ascii="Calibri" w:hAnsi="Calibri" w:cs="Calibri"/>
        </w:rPr>
      </w:pPr>
    </w:p>
    <w:p w14:paraId="63C7BA67" w14:textId="778AA7E4" w:rsidR="009C550E" w:rsidRPr="00E10733" w:rsidRDefault="002C410C" w:rsidP="0007045E">
      <w:pPr>
        <w:spacing w:after="0" w:line="240" w:lineRule="auto"/>
        <w:jc w:val="both"/>
        <w:rPr>
          <w:rFonts w:ascii="Calibri" w:hAnsi="Calibri" w:cs="Calibri"/>
          <w:b/>
          <w:bCs/>
        </w:rPr>
      </w:pPr>
      <w:r w:rsidRPr="00E10733">
        <w:rPr>
          <w:rFonts w:ascii="Calibri" w:hAnsi="Calibri" w:cs="Calibri"/>
          <w:b/>
          <w:bCs/>
        </w:rPr>
        <w:t>Ni</w:t>
      </w:r>
      <w:r w:rsidR="00EA6FFD" w:rsidRPr="00E10733">
        <w:rPr>
          <w:rFonts w:ascii="Calibri" w:hAnsi="Calibri" w:cs="Calibri"/>
          <w:b/>
          <w:bCs/>
        </w:rPr>
        <w:t>t</w:t>
      </w:r>
      <w:r w:rsidRPr="00E10733">
        <w:rPr>
          <w:rFonts w:ascii="Calibri" w:hAnsi="Calibri" w:cs="Calibri"/>
          <w:b/>
          <w:bCs/>
        </w:rPr>
        <w:t xml:space="preserve">rogen </w:t>
      </w:r>
      <w:r w:rsidR="00EA6FFD" w:rsidRPr="00E10733">
        <w:rPr>
          <w:rFonts w:ascii="Calibri" w:hAnsi="Calibri" w:cs="Calibri"/>
          <w:b/>
          <w:bCs/>
        </w:rPr>
        <w:t>fertiliser is a ‘</w:t>
      </w:r>
      <w:r w:rsidR="00BA1EBF" w:rsidRPr="00E10733">
        <w:rPr>
          <w:rFonts w:ascii="Calibri" w:hAnsi="Calibri" w:cs="Calibri"/>
          <w:b/>
          <w:bCs/>
        </w:rPr>
        <w:t>double-edged</w:t>
      </w:r>
      <w:r w:rsidR="00EA6FFD" w:rsidRPr="00E10733">
        <w:rPr>
          <w:rFonts w:ascii="Calibri" w:hAnsi="Calibri" w:cs="Calibri"/>
          <w:b/>
          <w:bCs/>
        </w:rPr>
        <w:t xml:space="preserve"> sword’</w:t>
      </w:r>
    </w:p>
    <w:p w14:paraId="4E066CBE" w14:textId="77777777" w:rsidR="00EA6FFD" w:rsidRDefault="00EA6FFD" w:rsidP="0007045E">
      <w:pPr>
        <w:spacing w:after="0" w:line="240" w:lineRule="auto"/>
        <w:jc w:val="both"/>
        <w:rPr>
          <w:rFonts w:ascii="Calibri" w:hAnsi="Calibri" w:cs="Calibri"/>
        </w:rPr>
      </w:pPr>
    </w:p>
    <w:p w14:paraId="27295DE0" w14:textId="77777777" w:rsidR="00EF125A" w:rsidRDefault="001F1134" w:rsidP="003B5BEE">
      <w:pPr>
        <w:spacing w:after="0" w:line="240" w:lineRule="auto"/>
        <w:jc w:val="both"/>
        <w:rPr>
          <w:rFonts w:ascii="Calibri" w:hAnsi="Calibri" w:cs="Calibri"/>
        </w:rPr>
      </w:pPr>
      <w:r w:rsidRPr="0007045E">
        <w:rPr>
          <w:rFonts w:ascii="Calibri" w:hAnsi="Calibri" w:cs="Calibri"/>
        </w:rPr>
        <w:t>Nitrogen fertilisers</w:t>
      </w:r>
      <w:r w:rsidR="00C02461" w:rsidRPr="0007045E">
        <w:rPr>
          <w:rFonts w:ascii="Calibri" w:hAnsi="Calibri" w:cs="Calibri"/>
        </w:rPr>
        <w:t xml:space="preserve"> efficiently supply</w:t>
      </w:r>
      <w:r w:rsidR="000A13E1" w:rsidRPr="0007045E">
        <w:rPr>
          <w:rFonts w:ascii="Calibri" w:hAnsi="Calibri" w:cs="Calibri"/>
        </w:rPr>
        <w:t xml:space="preserve"> </w:t>
      </w:r>
      <w:r w:rsidRPr="0007045E">
        <w:rPr>
          <w:rFonts w:ascii="Calibri" w:hAnsi="Calibri" w:cs="Calibri"/>
        </w:rPr>
        <w:t xml:space="preserve">the nitrogen essential for the growth and development of </w:t>
      </w:r>
      <w:r w:rsidR="00C02461" w:rsidRPr="0007045E">
        <w:rPr>
          <w:rFonts w:ascii="Calibri" w:hAnsi="Calibri" w:cs="Calibri"/>
        </w:rPr>
        <w:t xml:space="preserve">high-yielding </w:t>
      </w:r>
      <w:r w:rsidRPr="0007045E">
        <w:rPr>
          <w:rFonts w:ascii="Calibri" w:hAnsi="Calibri" w:cs="Calibri"/>
        </w:rPr>
        <w:t xml:space="preserve">crops. </w:t>
      </w:r>
      <w:r w:rsidR="005A39CF" w:rsidRPr="0007045E">
        <w:rPr>
          <w:rFonts w:ascii="Calibri" w:hAnsi="Calibri" w:cs="Calibri"/>
        </w:rPr>
        <w:t>Farmers</w:t>
      </w:r>
      <w:r w:rsidRPr="0007045E">
        <w:rPr>
          <w:rFonts w:ascii="Calibri" w:hAnsi="Calibri" w:cs="Calibri"/>
        </w:rPr>
        <w:t xml:space="preserve"> use</w:t>
      </w:r>
      <w:r w:rsidR="005A39CF" w:rsidRPr="0007045E">
        <w:rPr>
          <w:rFonts w:ascii="Calibri" w:hAnsi="Calibri" w:cs="Calibri"/>
        </w:rPr>
        <w:t xml:space="preserve"> nitrogen fertilisers</w:t>
      </w:r>
      <w:r w:rsidRPr="0007045E">
        <w:rPr>
          <w:rFonts w:ascii="Calibri" w:hAnsi="Calibri" w:cs="Calibri"/>
        </w:rPr>
        <w:t xml:space="preserve"> in crop production to achieve higher yields and hence earn higher returns</w:t>
      </w:r>
      <w:r w:rsidR="00C02461" w:rsidRPr="0007045E">
        <w:rPr>
          <w:rFonts w:ascii="Calibri" w:hAnsi="Calibri" w:cs="Calibri"/>
        </w:rPr>
        <w:t>.</w:t>
      </w:r>
      <w:r w:rsidR="00BA1EBF">
        <w:rPr>
          <w:rFonts w:ascii="Calibri" w:hAnsi="Calibri" w:cs="Calibri"/>
        </w:rPr>
        <w:t xml:space="preserve"> </w:t>
      </w:r>
      <w:r w:rsidR="003B5BEE" w:rsidRPr="0007045E">
        <w:rPr>
          <w:rFonts w:ascii="Calibri" w:hAnsi="Calibri" w:cs="Calibri"/>
        </w:rPr>
        <w:t xml:space="preserve">Nitrogen fertiliser applied to cropping soils is not entirely taken up by plants. It has been found that more than 50 per cent of applied nitrogen is not utilised by the crop </w:t>
      </w:r>
      <w:r w:rsidR="003B5BEE" w:rsidRPr="0007045E">
        <w:rPr>
          <w:rFonts w:ascii="Calibri" w:hAnsi="Calibri" w:cs="Calibri"/>
        </w:rPr>
        <w:fldChar w:fldCharType="begin"/>
      </w:r>
      <w:r w:rsidR="003B5BEE" w:rsidRPr="0007045E">
        <w:rPr>
          <w:rFonts w:ascii="Calibri" w:hAnsi="Calibri" w:cs="Calibri"/>
        </w:rPr>
        <w:instrText xml:space="preserve"> ADDIN EN.CITE &lt;EndNote&gt;&lt;Cite&gt;&lt;Author&gt;Coskun&lt;/Author&gt;&lt;Year&gt;2017&lt;/Year&gt;&lt;RecNum&gt;236&lt;/RecNum&gt;&lt;DisplayText&gt;(Coskun et al., 2017; Naher et al., 2019)&lt;/DisplayText&gt;&lt;record&gt;&lt;rec-number&gt;236&lt;/rec-number&gt;&lt;foreign-keys&gt;&lt;key app="EN" db-id="ezpfwearvs0fpbef5svxrfs29992ef9fpdes" timestamp="1762404443"&gt;236&lt;/key&gt;&lt;/foreign-keys&gt;&lt;ref-type name="Journal Article"&gt;17&lt;/ref-type&gt;&lt;contributors&gt;&lt;authors&gt;&lt;author&gt;Coskun, Devrim&lt;/author&gt;&lt;author&gt;Britto, Dev T&lt;/author&gt;&lt;author&gt;Shi, Weiming&lt;/author&gt;&lt;author&gt;Kronzucker, Herbert J&lt;/author&gt;&lt;/authors&gt;&lt;/contributors&gt;&lt;titles&gt;&lt;title&gt;Nitrogen transformations in modern agriculture and the role of biological nitrification inhibition&lt;/title&gt;&lt;secondary-title&gt;Nature plants&lt;/secondary-title&gt;&lt;/titles&gt;&lt;periodical&gt;&lt;full-title&gt;Nature plants&lt;/full-title&gt;&lt;/periodical&gt;&lt;pages&gt;1-10&lt;/pages&gt;&lt;volume&gt;3&lt;/volume&gt;&lt;number&gt;6&lt;/number&gt;&lt;dates&gt;&lt;year&gt;2017&lt;/year&gt;&lt;/dates&gt;&lt;isbn&gt;2055-0278&lt;/isbn&gt;&lt;urls&gt;&lt;/urls&gt;&lt;/record&gt;&lt;/Cite&gt;&lt;Cite&gt;&lt;Author&gt;Naher&lt;/Author&gt;&lt;Year&gt;2019&lt;/Year&gt;&lt;RecNum&gt;244&lt;/RecNum&gt;&lt;record&gt;&lt;rec-number&gt;244&lt;/rec-number&gt;&lt;foreign-keys&gt;&lt;key app="EN" db-id="ezpfwearvs0fpbef5svxrfs29992ef9fpdes" timestamp="1762408933"&gt;244&lt;/key&gt;&lt;/foreign-keys&gt;&lt;ref-type name="Book Section"&gt;5&lt;/ref-type&gt;&lt;contributors&gt;&lt;authors&gt;&lt;author&gt;Naher, Umme Aminun&lt;/author&gt;&lt;author&gt;Ahmed, MN&lt;/author&gt;&lt;author&gt;Sarkar, M Imran U&lt;/author&gt;&lt;author&gt;Biswas, Jatish C&lt;/author&gt;&lt;author&gt;Panhwar, Qurban Ali&lt;/author&gt;&lt;/authors&gt;&lt;/contributors&gt;&lt;titles&gt;&lt;title&gt;Fertilizer management strategies for sustainable rice production&lt;/title&gt;&lt;secondary-title&gt;Organic farming&lt;/secondary-title&gt;&lt;/titles&gt;&lt;pages&gt;251-267&lt;/pages&gt;&lt;dates&gt;&lt;year&gt;2019&lt;/year&gt;&lt;/dates&gt;&lt;publisher&gt;Elsevier&lt;/publisher&gt;&lt;urls&gt;&lt;/urls&gt;&lt;/record&gt;&lt;/Cite&gt;&lt;/EndNote&gt;</w:instrText>
      </w:r>
      <w:r w:rsidR="003B5BEE" w:rsidRPr="0007045E">
        <w:rPr>
          <w:rFonts w:ascii="Calibri" w:hAnsi="Calibri" w:cs="Calibri"/>
        </w:rPr>
        <w:fldChar w:fldCharType="separate"/>
      </w:r>
      <w:r w:rsidR="003B5BEE" w:rsidRPr="0007045E">
        <w:rPr>
          <w:rFonts w:ascii="Calibri" w:hAnsi="Calibri" w:cs="Calibri"/>
          <w:noProof/>
        </w:rPr>
        <w:t>(Coskun et al., 2017; Naher et al., 2019)</w:t>
      </w:r>
      <w:r w:rsidR="003B5BEE" w:rsidRPr="0007045E">
        <w:rPr>
          <w:rFonts w:ascii="Calibri" w:hAnsi="Calibri" w:cs="Calibri"/>
        </w:rPr>
        <w:fldChar w:fldCharType="end"/>
      </w:r>
      <w:r w:rsidR="003B5BEE" w:rsidRPr="0007045E">
        <w:rPr>
          <w:rFonts w:ascii="Calibri" w:hAnsi="Calibri" w:cs="Calibri"/>
        </w:rPr>
        <w:t xml:space="preserve">. </w:t>
      </w:r>
    </w:p>
    <w:p w14:paraId="06F7A1B2" w14:textId="77777777" w:rsidR="00EF125A" w:rsidRDefault="00EF125A" w:rsidP="003B5BEE">
      <w:pPr>
        <w:spacing w:after="0" w:line="240" w:lineRule="auto"/>
        <w:jc w:val="both"/>
        <w:rPr>
          <w:rFonts w:ascii="Calibri" w:hAnsi="Calibri" w:cs="Calibri"/>
        </w:rPr>
      </w:pPr>
    </w:p>
    <w:p w14:paraId="4F6006AA" w14:textId="1C168C2B" w:rsidR="001903CF" w:rsidRDefault="001903CF" w:rsidP="001903CF">
      <w:pPr>
        <w:spacing w:after="0" w:line="240" w:lineRule="auto"/>
        <w:jc w:val="both"/>
        <w:rPr>
          <w:rFonts w:ascii="Calibri" w:hAnsi="Calibri" w:cs="Calibri"/>
        </w:rPr>
      </w:pPr>
      <w:r w:rsidRPr="0007045E">
        <w:rPr>
          <w:rFonts w:ascii="Calibri" w:hAnsi="Calibri" w:cs="Calibri"/>
        </w:rPr>
        <w:t>This unused nitrogen is released to the environment as gases and nutrients following chemical reactions in soil, as nitrous oxide emissions, ammonia volatilisation and nitrate leaching, causing global warming, air and water pollution.</w:t>
      </w:r>
      <w:r w:rsidR="00E178D6">
        <w:rPr>
          <w:rFonts w:ascii="Calibri" w:hAnsi="Calibri" w:cs="Calibri"/>
        </w:rPr>
        <w:t xml:space="preserve"> </w:t>
      </w:r>
      <w:r>
        <w:rPr>
          <w:rFonts w:ascii="Calibri" w:hAnsi="Calibri" w:cs="Calibri"/>
        </w:rPr>
        <w:t>C</w:t>
      </w:r>
      <w:r w:rsidRPr="0007045E">
        <w:rPr>
          <w:rFonts w:ascii="Calibri" w:hAnsi="Calibri" w:cs="Calibri"/>
        </w:rPr>
        <w:t>rop production using nitrogen fertilisers</w:t>
      </w:r>
      <w:r w:rsidR="00E178D6">
        <w:rPr>
          <w:rFonts w:ascii="Calibri" w:hAnsi="Calibri" w:cs="Calibri"/>
        </w:rPr>
        <w:t>,</w:t>
      </w:r>
      <w:r w:rsidRPr="0007045E">
        <w:rPr>
          <w:rFonts w:ascii="Calibri" w:hAnsi="Calibri" w:cs="Calibri"/>
        </w:rPr>
        <w:t xml:space="preserve"> </w:t>
      </w:r>
      <w:r>
        <w:rPr>
          <w:rFonts w:ascii="Calibri" w:hAnsi="Calibri" w:cs="Calibri"/>
        </w:rPr>
        <w:t xml:space="preserve">therefore, </w:t>
      </w:r>
      <w:r w:rsidRPr="0007045E">
        <w:rPr>
          <w:rFonts w:ascii="Calibri" w:hAnsi="Calibri" w:cs="Calibri"/>
        </w:rPr>
        <w:t>comes at a cost to the well-being of society because of negative externalities</w:t>
      </w:r>
      <w:r>
        <w:rPr>
          <w:rStyle w:val="FootnoteReference"/>
          <w:rFonts w:ascii="Calibri" w:hAnsi="Calibri" w:cs="Calibri"/>
        </w:rPr>
        <w:footnoteReference w:id="4"/>
      </w:r>
      <w:r>
        <w:rPr>
          <w:rFonts w:ascii="Calibri" w:hAnsi="Calibri" w:cs="Calibri"/>
        </w:rPr>
        <w:t xml:space="preserve"> </w:t>
      </w:r>
      <w:r w:rsidRPr="0007045E">
        <w:rPr>
          <w:rFonts w:ascii="Calibri" w:hAnsi="Calibri" w:cs="Calibri"/>
        </w:rPr>
        <w:t xml:space="preserve">from emissions and leaching from nitrogen fertilisers. </w:t>
      </w:r>
    </w:p>
    <w:p w14:paraId="3BB7C814" w14:textId="77777777" w:rsidR="00654FFA" w:rsidRDefault="00654FFA" w:rsidP="0007045E">
      <w:pPr>
        <w:spacing w:after="0" w:line="240" w:lineRule="auto"/>
        <w:jc w:val="both"/>
        <w:rPr>
          <w:rFonts w:ascii="Calibri" w:hAnsi="Calibri" w:cs="Calibri"/>
        </w:rPr>
      </w:pPr>
    </w:p>
    <w:p w14:paraId="2192A0F8" w14:textId="77777777" w:rsidR="00114560" w:rsidRPr="00E119D7" w:rsidRDefault="009F7149" w:rsidP="0007045E">
      <w:pPr>
        <w:spacing w:after="0" w:line="240" w:lineRule="auto"/>
        <w:jc w:val="both"/>
        <w:rPr>
          <w:rFonts w:ascii="Calibri" w:hAnsi="Calibri" w:cs="Calibri"/>
        </w:rPr>
      </w:pPr>
      <w:r w:rsidRPr="00E119D7">
        <w:rPr>
          <w:rFonts w:ascii="Calibri" w:hAnsi="Calibri" w:cs="Calibri"/>
        </w:rPr>
        <w:t xml:space="preserve">Sound nitrogen fertiliser decisions in crop production </w:t>
      </w:r>
      <w:r w:rsidR="000750F3" w:rsidRPr="00E119D7">
        <w:rPr>
          <w:rFonts w:ascii="Calibri" w:hAnsi="Calibri" w:cs="Calibri"/>
        </w:rPr>
        <w:t>are</w:t>
      </w:r>
      <w:r w:rsidR="00C727BC" w:rsidRPr="00E119D7">
        <w:rPr>
          <w:rFonts w:ascii="Calibri" w:hAnsi="Calibri" w:cs="Calibri"/>
        </w:rPr>
        <w:t xml:space="preserve"> important </w:t>
      </w:r>
      <w:r w:rsidR="00656E6F" w:rsidRPr="00E119D7">
        <w:rPr>
          <w:rFonts w:ascii="Calibri" w:hAnsi="Calibri" w:cs="Calibri"/>
        </w:rPr>
        <w:t>t</w:t>
      </w:r>
      <w:r w:rsidR="00C727BC" w:rsidRPr="00E119D7">
        <w:rPr>
          <w:rFonts w:ascii="Calibri" w:hAnsi="Calibri" w:cs="Calibri"/>
        </w:rPr>
        <w:t>o</w:t>
      </w:r>
      <w:r w:rsidR="000750F3" w:rsidRPr="00E119D7">
        <w:rPr>
          <w:rFonts w:ascii="Calibri" w:hAnsi="Calibri" w:cs="Calibri"/>
        </w:rPr>
        <w:t xml:space="preserve"> achieve </w:t>
      </w:r>
      <w:r w:rsidR="00570BDE" w:rsidRPr="00E119D7">
        <w:rPr>
          <w:rFonts w:ascii="Calibri" w:hAnsi="Calibri" w:cs="Calibri"/>
        </w:rPr>
        <w:t xml:space="preserve">the goals of farmers as well as society. </w:t>
      </w:r>
      <w:r w:rsidR="006B2D86" w:rsidRPr="00E119D7">
        <w:rPr>
          <w:rFonts w:ascii="Calibri" w:hAnsi="Calibri" w:cs="Calibri"/>
        </w:rPr>
        <w:t xml:space="preserve">Decisions regarding nitrogen fertiliser use in crop production can be made </w:t>
      </w:r>
      <w:r w:rsidR="007D3AF8" w:rsidRPr="00E119D7">
        <w:rPr>
          <w:rFonts w:ascii="Calibri" w:hAnsi="Calibri" w:cs="Calibri"/>
        </w:rPr>
        <w:t>with</w:t>
      </w:r>
      <w:r w:rsidR="006B2D86" w:rsidRPr="00E119D7">
        <w:rPr>
          <w:rFonts w:ascii="Calibri" w:hAnsi="Calibri" w:cs="Calibri"/>
        </w:rPr>
        <w:t xml:space="preserve"> information and knowledge</w:t>
      </w:r>
      <w:r w:rsidR="00AC4573" w:rsidRPr="00E119D7">
        <w:rPr>
          <w:rFonts w:ascii="Calibri" w:hAnsi="Calibri" w:cs="Calibri"/>
        </w:rPr>
        <w:t xml:space="preserve"> of crop yield</w:t>
      </w:r>
      <w:r w:rsidR="006B2D86" w:rsidRPr="00E119D7">
        <w:rPr>
          <w:rFonts w:ascii="Calibri" w:hAnsi="Calibri" w:cs="Calibri"/>
        </w:rPr>
        <w:t xml:space="preserve"> </w:t>
      </w:r>
      <w:r w:rsidR="00CE3039" w:rsidRPr="00E119D7">
        <w:rPr>
          <w:rFonts w:ascii="Calibri" w:hAnsi="Calibri" w:cs="Calibri"/>
        </w:rPr>
        <w:t xml:space="preserve">responses to fertiliser, prices of inputs and outputs, </w:t>
      </w:r>
      <w:r w:rsidR="00610BE9" w:rsidRPr="00E119D7">
        <w:rPr>
          <w:rFonts w:ascii="Calibri" w:hAnsi="Calibri" w:cs="Calibri"/>
        </w:rPr>
        <w:t>negative externalities and their costs</w:t>
      </w:r>
      <w:r w:rsidR="002B4785" w:rsidRPr="00E119D7">
        <w:rPr>
          <w:rFonts w:ascii="Calibri" w:hAnsi="Calibri" w:cs="Calibri"/>
        </w:rPr>
        <w:t xml:space="preserve">. However, </w:t>
      </w:r>
      <w:r w:rsidR="00B81C7D" w:rsidRPr="00E119D7">
        <w:rPr>
          <w:rFonts w:ascii="Calibri" w:hAnsi="Calibri" w:cs="Calibri"/>
        </w:rPr>
        <w:t xml:space="preserve">the decisions are often influenced by </w:t>
      </w:r>
      <w:r w:rsidR="002B4785" w:rsidRPr="00E119D7">
        <w:rPr>
          <w:rFonts w:ascii="Calibri" w:hAnsi="Calibri" w:cs="Calibri"/>
        </w:rPr>
        <w:t xml:space="preserve">uncertainties associated with </w:t>
      </w:r>
      <w:r w:rsidR="00BC0C62" w:rsidRPr="00E119D7">
        <w:rPr>
          <w:rFonts w:ascii="Calibri" w:hAnsi="Calibri" w:cs="Calibri"/>
        </w:rPr>
        <w:t xml:space="preserve">available information and </w:t>
      </w:r>
      <w:r w:rsidR="005A2029" w:rsidRPr="00E119D7">
        <w:rPr>
          <w:rFonts w:ascii="Calibri" w:hAnsi="Calibri" w:cs="Calibri"/>
        </w:rPr>
        <w:t>inevitable risks in</w:t>
      </w:r>
      <w:r w:rsidR="00F94B81" w:rsidRPr="00E119D7">
        <w:rPr>
          <w:rFonts w:ascii="Calibri" w:hAnsi="Calibri" w:cs="Calibri"/>
        </w:rPr>
        <w:t xml:space="preserve"> farming</w:t>
      </w:r>
      <w:r w:rsidR="00B43F59" w:rsidRPr="00E119D7">
        <w:rPr>
          <w:rFonts w:ascii="Calibri" w:hAnsi="Calibri" w:cs="Calibri"/>
        </w:rPr>
        <w:t>.</w:t>
      </w:r>
    </w:p>
    <w:p w14:paraId="6D655747" w14:textId="77777777" w:rsidR="00E00EF0" w:rsidRPr="00E119D7" w:rsidRDefault="00E00EF0" w:rsidP="0007045E">
      <w:pPr>
        <w:spacing w:after="0" w:line="240" w:lineRule="auto"/>
        <w:jc w:val="both"/>
        <w:rPr>
          <w:rFonts w:ascii="Calibri" w:hAnsi="Calibri" w:cs="Calibri"/>
        </w:rPr>
      </w:pPr>
    </w:p>
    <w:p w14:paraId="10D0B087" w14:textId="0639BBF1" w:rsidR="00E00EF0" w:rsidRPr="00E119D7" w:rsidRDefault="00E00EF0" w:rsidP="0007045E">
      <w:pPr>
        <w:spacing w:after="0" w:line="240" w:lineRule="auto"/>
        <w:jc w:val="both"/>
        <w:rPr>
          <w:rFonts w:ascii="Calibri" w:hAnsi="Calibri" w:cs="Calibri"/>
          <w:b/>
          <w:bCs/>
        </w:rPr>
      </w:pPr>
      <w:r w:rsidRPr="00E119D7">
        <w:rPr>
          <w:rFonts w:ascii="Calibri" w:hAnsi="Calibri" w:cs="Calibri"/>
          <w:b/>
          <w:bCs/>
        </w:rPr>
        <w:t>Economi</w:t>
      </w:r>
      <w:r w:rsidR="005A3C00" w:rsidRPr="00E119D7">
        <w:rPr>
          <w:rFonts w:ascii="Calibri" w:hAnsi="Calibri" w:cs="Calibri"/>
          <w:b/>
          <w:bCs/>
        </w:rPr>
        <w:t>sts’ way of marginal</w:t>
      </w:r>
      <w:r w:rsidRPr="00E119D7">
        <w:rPr>
          <w:rFonts w:ascii="Calibri" w:hAnsi="Calibri" w:cs="Calibri"/>
          <w:b/>
          <w:bCs/>
        </w:rPr>
        <w:t xml:space="preserve"> thinking </w:t>
      </w:r>
      <w:r w:rsidR="005A3C00" w:rsidRPr="00E119D7">
        <w:rPr>
          <w:rFonts w:ascii="Calibri" w:hAnsi="Calibri" w:cs="Calibri"/>
          <w:b/>
          <w:bCs/>
        </w:rPr>
        <w:t xml:space="preserve">in fertiliser </w:t>
      </w:r>
      <w:r w:rsidR="00742027" w:rsidRPr="00E119D7">
        <w:rPr>
          <w:rFonts w:ascii="Calibri" w:hAnsi="Calibri" w:cs="Calibri"/>
          <w:b/>
          <w:bCs/>
        </w:rPr>
        <w:t>use decisions</w:t>
      </w:r>
    </w:p>
    <w:p w14:paraId="7D8E30B9" w14:textId="77777777" w:rsidR="00114560" w:rsidRPr="00E119D7" w:rsidRDefault="00114560" w:rsidP="0007045E">
      <w:pPr>
        <w:spacing w:after="0" w:line="240" w:lineRule="auto"/>
        <w:jc w:val="both"/>
        <w:rPr>
          <w:rFonts w:ascii="Calibri" w:hAnsi="Calibri" w:cs="Calibri"/>
        </w:rPr>
      </w:pPr>
    </w:p>
    <w:p w14:paraId="180AF307" w14:textId="6EF26927" w:rsidR="00E178D6" w:rsidRDefault="00E202A1" w:rsidP="0007045E">
      <w:pPr>
        <w:spacing w:after="0" w:line="240" w:lineRule="auto"/>
        <w:jc w:val="both"/>
        <w:rPr>
          <w:rFonts w:ascii="Calibri" w:hAnsi="Calibri" w:cs="Calibri"/>
        </w:rPr>
      </w:pPr>
      <w:r w:rsidRPr="00E119D7">
        <w:rPr>
          <w:rFonts w:ascii="Calibri" w:hAnsi="Calibri" w:cs="Calibri"/>
        </w:rPr>
        <w:t>Economists use theories that are grounded in marginal thinking and incorporate risks and uncertainties into decision-making</w:t>
      </w:r>
      <w:r w:rsidR="00822914" w:rsidRPr="00E119D7">
        <w:rPr>
          <w:rFonts w:ascii="Calibri" w:hAnsi="Calibri" w:cs="Calibri"/>
        </w:rPr>
        <w:t xml:space="preserve"> </w:t>
      </w:r>
      <w:r w:rsidR="00864D39" w:rsidRPr="00E119D7">
        <w:rPr>
          <w:rFonts w:ascii="Calibri" w:hAnsi="Calibri" w:cs="Calibri"/>
        </w:rPr>
        <w:t xml:space="preserve">regarding input use. </w:t>
      </w:r>
      <w:r w:rsidR="00B0510A" w:rsidRPr="00E119D7">
        <w:rPr>
          <w:rFonts w:ascii="Calibri" w:hAnsi="Calibri" w:cs="Calibri"/>
        </w:rPr>
        <w:t xml:space="preserve">Therefore, the optimum nitrogen fertiliser rates to be used in </w:t>
      </w:r>
      <w:r w:rsidR="00076238" w:rsidRPr="00E119D7">
        <w:rPr>
          <w:rFonts w:ascii="Calibri" w:hAnsi="Calibri" w:cs="Calibri"/>
        </w:rPr>
        <w:t xml:space="preserve">crop production can vary </w:t>
      </w:r>
      <w:r w:rsidR="00575CCC" w:rsidRPr="00E119D7">
        <w:rPr>
          <w:rFonts w:ascii="Calibri" w:hAnsi="Calibri" w:cs="Calibri"/>
        </w:rPr>
        <w:t>depending on the degree of certainty on knowledge and risks considered</w:t>
      </w:r>
      <w:r w:rsidR="00076238" w:rsidRPr="00E119D7">
        <w:rPr>
          <w:rFonts w:ascii="Calibri" w:hAnsi="Calibri" w:cs="Calibri"/>
        </w:rPr>
        <w:t xml:space="preserve"> in decisions</w:t>
      </w:r>
      <w:r w:rsidR="00575CCC" w:rsidRPr="00E119D7">
        <w:rPr>
          <w:rFonts w:ascii="Calibri" w:hAnsi="Calibri" w:cs="Calibri"/>
        </w:rPr>
        <w:t>.</w:t>
      </w:r>
      <w:r w:rsidR="00076238">
        <w:rPr>
          <w:rFonts w:ascii="Calibri" w:hAnsi="Calibri" w:cs="Calibri"/>
        </w:rPr>
        <w:t xml:space="preserve"> </w:t>
      </w:r>
    </w:p>
    <w:p w14:paraId="29F69676" w14:textId="77777777" w:rsidR="00C92A37" w:rsidRDefault="00C92A37" w:rsidP="00C92A37">
      <w:pPr>
        <w:spacing w:after="0" w:line="240" w:lineRule="auto"/>
        <w:jc w:val="both"/>
        <w:rPr>
          <w:rFonts w:ascii="Calibri" w:hAnsi="Calibri" w:cs="Calibri"/>
        </w:rPr>
      </w:pPr>
    </w:p>
    <w:p w14:paraId="73F6EA88" w14:textId="1CFC2D17" w:rsidR="00C92A37" w:rsidRDefault="00C92A37" w:rsidP="00C92A37">
      <w:pPr>
        <w:spacing w:after="0" w:line="240" w:lineRule="auto"/>
        <w:jc w:val="both"/>
        <w:rPr>
          <w:rFonts w:ascii="Calibri" w:hAnsi="Calibri" w:cs="Calibri"/>
        </w:rPr>
      </w:pPr>
      <w:r w:rsidRPr="0007045E">
        <w:rPr>
          <w:rFonts w:ascii="Calibri" w:hAnsi="Calibri" w:cs="Calibri"/>
        </w:rPr>
        <w:t xml:space="preserve">The term ‘optimum’ is used in many senses and contexts. A technologist might think of an optimum yield as being the highest yield from a level of </w:t>
      </w:r>
      <w:r>
        <w:rPr>
          <w:rFonts w:ascii="Calibri" w:hAnsi="Calibri" w:cs="Calibri"/>
        </w:rPr>
        <w:t>nitrogen</w:t>
      </w:r>
      <w:r w:rsidRPr="0007045E">
        <w:rPr>
          <w:rFonts w:ascii="Calibri" w:hAnsi="Calibri" w:cs="Calibri"/>
        </w:rPr>
        <w:t xml:space="preserve"> use. A farmer might think of the level of </w:t>
      </w:r>
      <w:r>
        <w:rPr>
          <w:rFonts w:ascii="Calibri" w:hAnsi="Calibri" w:cs="Calibri"/>
        </w:rPr>
        <w:t>nitrogen</w:t>
      </w:r>
      <w:r w:rsidRPr="0007045E">
        <w:rPr>
          <w:rFonts w:ascii="Calibri" w:hAnsi="Calibri" w:cs="Calibri"/>
        </w:rPr>
        <w:t xml:space="preserve"> use that they feel most comfortable with, considering the profit they make from using N in their farm system and the associated risk implications of using different levels of </w:t>
      </w:r>
      <w:r>
        <w:rPr>
          <w:rFonts w:ascii="Calibri" w:hAnsi="Calibri" w:cs="Calibri"/>
        </w:rPr>
        <w:t>nitrogen</w:t>
      </w:r>
      <w:r w:rsidRPr="0007045E">
        <w:rPr>
          <w:rFonts w:ascii="Calibri" w:hAnsi="Calibri" w:cs="Calibri"/>
        </w:rPr>
        <w:t xml:space="preserve"> fertiliser</w:t>
      </w:r>
      <w:r w:rsidR="00742027">
        <w:rPr>
          <w:rFonts w:ascii="Calibri" w:hAnsi="Calibri" w:cs="Calibri"/>
        </w:rPr>
        <w:t>,</w:t>
      </w:r>
      <w:r w:rsidRPr="0007045E">
        <w:rPr>
          <w:rFonts w:ascii="Calibri" w:hAnsi="Calibri" w:cs="Calibri"/>
        </w:rPr>
        <w:t xml:space="preserve"> and how they feel about the risks. An economist looking at the question of using </w:t>
      </w:r>
      <w:r>
        <w:rPr>
          <w:rFonts w:ascii="Calibri" w:hAnsi="Calibri" w:cs="Calibri"/>
        </w:rPr>
        <w:t>nitrogen</w:t>
      </w:r>
      <w:r w:rsidRPr="0007045E">
        <w:rPr>
          <w:rFonts w:ascii="Calibri" w:hAnsi="Calibri" w:cs="Calibri"/>
        </w:rPr>
        <w:t xml:space="preserve"> from the perspective of maximising social welfare will consider the socially optimum level of </w:t>
      </w:r>
      <w:r>
        <w:rPr>
          <w:rFonts w:ascii="Calibri" w:hAnsi="Calibri" w:cs="Calibri"/>
        </w:rPr>
        <w:t>nitrogen</w:t>
      </w:r>
      <w:r w:rsidRPr="0007045E">
        <w:rPr>
          <w:rFonts w:ascii="Calibri" w:hAnsi="Calibri" w:cs="Calibri"/>
        </w:rPr>
        <w:t xml:space="preserve"> use to be where the marginal social cost equates to the marginal social benefit. The social optimum is the </w:t>
      </w:r>
      <w:r>
        <w:rPr>
          <w:rFonts w:ascii="Calibri" w:hAnsi="Calibri" w:cs="Calibri"/>
        </w:rPr>
        <w:t>nitrogen</w:t>
      </w:r>
      <w:r w:rsidRPr="0007045E">
        <w:rPr>
          <w:rFonts w:ascii="Calibri" w:hAnsi="Calibri" w:cs="Calibri"/>
        </w:rPr>
        <w:t xml:space="preserve"> rate that farmers can apply to the crop to compensate for the damage caused to society by fertiliser application</w:t>
      </w:r>
      <w:r w:rsidR="00AB78D1">
        <w:rPr>
          <w:rFonts w:ascii="Calibri" w:hAnsi="Calibri" w:cs="Calibri"/>
        </w:rPr>
        <w:t xml:space="preserve"> (Ma</w:t>
      </w:r>
      <w:r w:rsidR="00F43E70">
        <w:rPr>
          <w:rFonts w:ascii="Calibri" w:hAnsi="Calibri" w:cs="Calibri"/>
        </w:rPr>
        <w:t>l</w:t>
      </w:r>
      <w:r w:rsidR="00AB78D1">
        <w:rPr>
          <w:rFonts w:ascii="Calibri" w:hAnsi="Calibri" w:cs="Calibri"/>
        </w:rPr>
        <w:t>colm et al</w:t>
      </w:r>
      <w:r w:rsidR="00EA5FBF">
        <w:rPr>
          <w:rFonts w:ascii="Calibri" w:hAnsi="Calibri" w:cs="Calibri"/>
        </w:rPr>
        <w:t>.</w:t>
      </w:r>
      <w:r w:rsidR="00754971">
        <w:rPr>
          <w:rFonts w:ascii="Calibri" w:hAnsi="Calibri" w:cs="Calibri"/>
        </w:rPr>
        <w:t>,</w:t>
      </w:r>
      <w:r w:rsidR="00EA5FBF">
        <w:rPr>
          <w:rFonts w:ascii="Calibri" w:hAnsi="Calibri" w:cs="Calibri"/>
        </w:rPr>
        <w:t xml:space="preserve"> 2022)</w:t>
      </w:r>
      <w:r w:rsidRPr="0007045E">
        <w:rPr>
          <w:rFonts w:ascii="Calibri" w:hAnsi="Calibri" w:cs="Calibri"/>
        </w:rPr>
        <w:t>.</w:t>
      </w:r>
    </w:p>
    <w:p w14:paraId="242E21AE" w14:textId="77777777" w:rsidR="00076238" w:rsidRDefault="00076238" w:rsidP="0007045E">
      <w:pPr>
        <w:spacing w:after="0" w:line="240" w:lineRule="auto"/>
        <w:jc w:val="both"/>
        <w:rPr>
          <w:rFonts w:ascii="Calibri" w:hAnsi="Calibri" w:cs="Calibri"/>
        </w:rPr>
      </w:pPr>
    </w:p>
    <w:p w14:paraId="6432F783" w14:textId="29942ED4" w:rsidR="00A8170C" w:rsidRPr="00F62141" w:rsidRDefault="00A8170C" w:rsidP="0007045E">
      <w:pPr>
        <w:spacing w:after="0" w:line="240" w:lineRule="auto"/>
        <w:jc w:val="both"/>
        <w:rPr>
          <w:rFonts w:ascii="Calibri" w:hAnsi="Calibri" w:cs="Calibri"/>
          <w:b/>
          <w:bCs/>
        </w:rPr>
      </w:pPr>
      <w:r w:rsidRPr="00F62141">
        <w:rPr>
          <w:rFonts w:ascii="Calibri" w:hAnsi="Calibri" w:cs="Calibri"/>
          <w:b/>
          <w:bCs/>
        </w:rPr>
        <w:t>Nitrogen fertiliser use in lowland wet-season rice production in Lao PDR</w:t>
      </w:r>
      <w:r w:rsidR="00836083" w:rsidRPr="00F62141">
        <w:rPr>
          <w:rFonts w:ascii="Calibri" w:hAnsi="Calibri" w:cs="Calibri"/>
          <w:b/>
          <w:bCs/>
        </w:rPr>
        <w:t xml:space="preserve"> and policies </w:t>
      </w:r>
      <w:r w:rsidR="004C523B" w:rsidRPr="00F62141">
        <w:rPr>
          <w:rFonts w:ascii="Calibri" w:hAnsi="Calibri" w:cs="Calibri"/>
          <w:b/>
          <w:bCs/>
        </w:rPr>
        <w:t>on its use</w:t>
      </w:r>
    </w:p>
    <w:p w14:paraId="135BC1BA" w14:textId="77777777" w:rsidR="00654FFA" w:rsidRDefault="00654FFA" w:rsidP="0007045E">
      <w:pPr>
        <w:spacing w:after="0" w:line="240" w:lineRule="auto"/>
        <w:jc w:val="both"/>
        <w:rPr>
          <w:rFonts w:ascii="Calibri" w:hAnsi="Calibri" w:cs="Calibri"/>
        </w:rPr>
      </w:pPr>
    </w:p>
    <w:p w14:paraId="31E102CF" w14:textId="180C0330" w:rsidR="00670429" w:rsidRDefault="00312922" w:rsidP="0007045E">
      <w:pPr>
        <w:spacing w:after="0" w:line="240" w:lineRule="auto"/>
        <w:jc w:val="both"/>
        <w:rPr>
          <w:rFonts w:ascii="Calibri" w:hAnsi="Calibri" w:cs="Calibri"/>
        </w:rPr>
      </w:pPr>
      <w:r w:rsidRPr="0007045E">
        <w:rPr>
          <w:rFonts w:ascii="Calibri" w:hAnsi="Calibri" w:cs="Calibri"/>
        </w:rPr>
        <w:t>Rice</w:t>
      </w:r>
      <w:r w:rsidR="00786FD6" w:rsidRPr="0007045E">
        <w:rPr>
          <w:rFonts w:ascii="Calibri" w:hAnsi="Calibri" w:cs="Calibri"/>
        </w:rPr>
        <w:t xml:space="preserve"> </w:t>
      </w:r>
      <w:r w:rsidR="00887B1D" w:rsidRPr="0007045E">
        <w:rPr>
          <w:rFonts w:ascii="Calibri" w:hAnsi="Calibri" w:cs="Calibri"/>
        </w:rPr>
        <w:t xml:space="preserve">has been </w:t>
      </w:r>
      <w:r w:rsidR="00C96D5D" w:rsidRPr="0007045E">
        <w:rPr>
          <w:rFonts w:ascii="Calibri" w:hAnsi="Calibri" w:cs="Calibri"/>
        </w:rPr>
        <w:t>cultivated and consumed</w:t>
      </w:r>
      <w:r w:rsidRPr="0007045E">
        <w:rPr>
          <w:rFonts w:ascii="Calibri" w:hAnsi="Calibri" w:cs="Calibri"/>
        </w:rPr>
        <w:t xml:space="preserve"> </w:t>
      </w:r>
      <w:r w:rsidR="00C96D5D" w:rsidRPr="0007045E">
        <w:rPr>
          <w:rFonts w:ascii="Calibri" w:hAnsi="Calibri" w:cs="Calibri"/>
        </w:rPr>
        <w:t>domestically in Lao People’s Democratic Republic (PDR)</w:t>
      </w:r>
      <w:r w:rsidR="00786FD6" w:rsidRPr="0007045E">
        <w:rPr>
          <w:rFonts w:ascii="Calibri" w:hAnsi="Calibri" w:cs="Calibri"/>
        </w:rPr>
        <w:t xml:space="preserve"> as the staple food </w:t>
      </w:r>
      <w:r w:rsidR="006D2DD0" w:rsidRPr="0007045E">
        <w:rPr>
          <w:rFonts w:ascii="Calibri" w:hAnsi="Calibri" w:cs="Calibri"/>
        </w:rPr>
        <w:t>for many</w:t>
      </w:r>
      <w:r w:rsidR="00AD62BE" w:rsidRPr="0007045E">
        <w:rPr>
          <w:rFonts w:ascii="Calibri" w:hAnsi="Calibri" w:cs="Calibri"/>
        </w:rPr>
        <w:t xml:space="preserve"> centuries</w:t>
      </w:r>
      <w:r w:rsidR="00E268A9" w:rsidRPr="0007045E">
        <w:rPr>
          <w:rFonts w:ascii="Calibri" w:hAnsi="Calibri" w:cs="Calibri"/>
        </w:rPr>
        <w:t>.</w:t>
      </w:r>
      <w:r w:rsidR="00786FD6" w:rsidRPr="0007045E">
        <w:rPr>
          <w:rFonts w:ascii="Calibri" w:hAnsi="Calibri" w:cs="Calibri"/>
        </w:rPr>
        <w:t xml:space="preserve"> </w:t>
      </w:r>
      <w:r w:rsidR="00E268A9" w:rsidRPr="0007045E">
        <w:rPr>
          <w:rFonts w:ascii="Calibri" w:hAnsi="Calibri" w:cs="Calibri"/>
        </w:rPr>
        <w:t>Curr</w:t>
      </w:r>
      <w:r w:rsidR="00A20A3D" w:rsidRPr="0007045E">
        <w:rPr>
          <w:rFonts w:ascii="Calibri" w:hAnsi="Calibri" w:cs="Calibri"/>
        </w:rPr>
        <w:t xml:space="preserve">ently, rice </w:t>
      </w:r>
      <w:r w:rsidR="00E268A9" w:rsidRPr="0007045E">
        <w:rPr>
          <w:rFonts w:ascii="Calibri" w:hAnsi="Calibri" w:cs="Calibri"/>
        </w:rPr>
        <w:t xml:space="preserve">production </w:t>
      </w:r>
      <w:r w:rsidR="00A20A3D" w:rsidRPr="0007045E">
        <w:rPr>
          <w:rFonts w:ascii="Calibri" w:hAnsi="Calibri" w:cs="Calibri"/>
        </w:rPr>
        <w:t xml:space="preserve">in Lao </w:t>
      </w:r>
      <w:r w:rsidR="00E268A9" w:rsidRPr="0007045E">
        <w:rPr>
          <w:rFonts w:ascii="Calibri" w:hAnsi="Calibri" w:cs="Calibri"/>
        </w:rPr>
        <w:t>PDR uses</w:t>
      </w:r>
      <w:r w:rsidR="000F0E6D" w:rsidRPr="0007045E">
        <w:rPr>
          <w:rFonts w:ascii="Calibri" w:hAnsi="Calibri" w:cs="Calibri"/>
        </w:rPr>
        <w:t xml:space="preserve"> </w:t>
      </w:r>
      <w:r w:rsidR="00713F32" w:rsidRPr="0007045E">
        <w:rPr>
          <w:rFonts w:ascii="Calibri" w:hAnsi="Calibri" w:cs="Calibri"/>
        </w:rPr>
        <w:t xml:space="preserve">inorganic </w:t>
      </w:r>
      <w:r w:rsidR="000F0E6D" w:rsidRPr="0007045E">
        <w:rPr>
          <w:rFonts w:ascii="Calibri" w:hAnsi="Calibri" w:cs="Calibri"/>
        </w:rPr>
        <w:t xml:space="preserve">nitrogen </w:t>
      </w:r>
      <w:r w:rsidR="00CB6829" w:rsidRPr="0007045E">
        <w:rPr>
          <w:rFonts w:ascii="Calibri" w:hAnsi="Calibri" w:cs="Calibri"/>
        </w:rPr>
        <w:t>fertilise</w:t>
      </w:r>
      <w:r w:rsidR="00EE0BF2" w:rsidRPr="0007045E">
        <w:rPr>
          <w:rFonts w:ascii="Calibri" w:hAnsi="Calibri" w:cs="Calibri"/>
        </w:rPr>
        <w:t>r</w:t>
      </w:r>
      <w:r w:rsidR="00713F32" w:rsidRPr="0007045E">
        <w:rPr>
          <w:rFonts w:ascii="Calibri" w:hAnsi="Calibri" w:cs="Calibri"/>
        </w:rPr>
        <w:t xml:space="preserve"> in addition to organic </w:t>
      </w:r>
      <w:r w:rsidR="005B6296" w:rsidRPr="0007045E">
        <w:rPr>
          <w:rFonts w:ascii="Calibri" w:hAnsi="Calibri" w:cs="Calibri"/>
        </w:rPr>
        <w:t>nutrient sources such as farmyard manure</w:t>
      </w:r>
      <w:r w:rsidR="00581EB9" w:rsidRPr="0007045E">
        <w:rPr>
          <w:rFonts w:ascii="Calibri" w:hAnsi="Calibri" w:cs="Calibri"/>
        </w:rPr>
        <w:t xml:space="preserve"> and organic fertilisers</w:t>
      </w:r>
      <w:r w:rsidR="00CB6829" w:rsidRPr="0007045E">
        <w:rPr>
          <w:rFonts w:ascii="Calibri" w:hAnsi="Calibri" w:cs="Calibri"/>
        </w:rPr>
        <w:t xml:space="preserve">. </w:t>
      </w:r>
      <w:r w:rsidR="00BE3310" w:rsidRPr="0007045E">
        <w:rPr>
          <w:rFonts w:ascii="Calibri" w:hAnsi="Calibri" w:cs="Calibri"/>
        </w:rPr>
        <w:t>I</w:t>
      </w:r>
      <w:r w:rsidR="004A35EA" w:rsidRPr="0007045E">
        <w:rPr>
          <w:rFonts w:ascii="Calibri" w:hAnsi="Calibri" w:cs="Calibri"/>
        </w:rPr>
        <w:t>nformation</w:t>
      </w:r>
      <w:r w:rsidR="002544E2" w:rsidRPr="0007045E">
        <w:rPr>
          <w:rFonts w:ascii="Calibri" w:hAnsi="Calibri" w:cs="Calibri"/>
        </w:rPr>
        <w:t xml:space="preserve"> </w:t>
      </w:r>
      <w:r w:rsidR="00EE0BF2" w:rsidRPr="0007045E">
        <w:rPr>
          <w:rFonts w:ascii="Calibri" w:hAnsi="Calibri" w:cs="Calibri"/>
        </w:rPr>
        <w:t>about</w:t>
      </w:r>
      <w:r w:rsidR="002544E2" w:rsidRPr="0007045E">
        <w:rPr>
          <w:rFonts w:ascii="Calibri" w:hAnsi="Calibri" w:cs="Calibri"/>
        </w:rPr>
        <w:t xml:space="preserve"> </w:t>
      </w:r>
      <w:r w:rsidR="00581EB9" w:rsidRPr="0007045E">
        <w:rPr>
          <w:rFonts w:ascii="Calibri" w:hAnsi="Calibri" w:cs="Calibri"/>
        </w:rPr>
        <w:t xml:space="preserve">inorganic </w:t>
      </w:r>
      <w:r w:rsidR="002544E2" w:rsidRPr="0007045E">
        <w:rPr>
          <w:rFonts w:ascii="Calibri" w:hAnsi="Calibri" w:cs="Calibri"/>
        </w:rPr>
        <w:t xml:space="preserve">nitrogen </w:t>
      </w:r>
      <w:r w:rsidR="0042497A" w:rsidRPr="0007045E">
        <w:rPr>
          <w:rFonts w:ascii="Calibri" w:hAnsi="Calibri" w:cs="Calibri"/>
        </w:rPr>
        <w:t>fertiliser</w:t>
      </w:r>
      <w:r w:rsidR="002544E2" w:rsidRPr="0007045E">
        <w:rPr>
          <w:rFonts w:ascii="Calibri" w:hAnsi="Calibri" w:cs="Calibri"/>
        </w:rPr>
        <w:t xml:space="preserve"> use</w:t>
      </w:r>
      <w:r w:rsidR="004A35EA" w:rsidRPr="0007045E">
        <w:rPr>
          <w:rFonts w:ascii="Calibri" w:hAnsi="Calibri" w:cs="Calibri"/>
        </w:rPr>
        <w:t xml:space="preserve"> is </w:t>
      </w:r>
      <w:r w:rsidR="0038403F" w:rsidRPr="0007045E">
        <w:rPr>
          <w:rFonts w:ascii="Calibri" w:hAnsi="Calibri" w:cs="Calibri"/>
        </w:rPr>
        <w:t>generally available</w:t>
      </w:r>
      <w:r w:rsidR="00EE0BF2" w:rsidRPr="0007045E">
        <w:rPr>
          <w:rFonts w:ascii="Calibri" w:hAnsi="Calibri" w:cs="Calibri"/>
        </w:rPr>
        <w:t xml:space="preserve"> </w:t>
      </w:r>
      <w:r w:rsidR="004A35EA" w:rsidRPr="0007045E">
        <w:rPr>
          <w:rFonts w:ascii="Calibri" w:hAnsi="Calibri" w:cs="Calibri"/>
        </w:rPr>
        <w:t xml:space="preserve">for rice farmers through </w:t>
      </w:r>
      <w:r w:rsidR="00DC3AA1" w:rsidRPr="0007045E">
        <w:rPr>
          <w:rFonts w:ascii="Calibri" w:hAnsi="Calibri" w:cs="Calibri"/>
        </w:rPr>
        <w:t xml:space="preserve">a </w:t>
      </w:r>
      <w:r w:rsidR="00BE3310" w:rsidRPr="0007045E">
        <w:rPr>
          <w:rFonts w:ascii="Calibri" w:hAnsi="Calibri" w:cs="Calibri"/>
        </w:rPr>
        <w:t xml:space="preserve">nationwide fertiliser </w:t>
      </w:r>
      <w:r w:rsidR="00BE3310" w:rsidRPr="00EF7791">
        <w:rPr>
          <w:rFonts w:ascii="Calibri" w:hAnsi="Calibri" w:cs="Calibri"/>
        </w:rPr>
        <w:t>recommendation</w:t>
      </w:r>
      <w:r w:rsidR="0042497A" w:rsidRPr="00EF7791">
        <w:rPr>
          <w:rFonts w:ascii="Calibri" w:hAnsi="Calibri" w:cs="Calibri"/>
        </w:rPr>
        <w:t xml:space="preserve">; however, </w:t>
      </w:r>
      <w:r w:rsidR="006E7734" w:rsidRPr="00EF7791">
        <w:rPr>
          <w:rFonts w:ascii="Calibri" w:hAnsi="Calibri" w:cs="Calibri"/>
        </w:rPr>
        <w:t>they frequently</w:t>
      </w:r>
      <w:r w:rsidR="00670429" w:rsidRPr="00EF7791">
        <w:rPr>
          <w:rFonts w:ascii="Calibri" w:hAnsi="Calibri" w:cs="Calibri"/>
        </w:rPr>
        <w:t xml:space="preserve"> </w:t>
      </w:r>
      <w:r w:rsidR="00CA245E" w:rsidRPr="00EF7791">
        <w:rPr>
          <w:rFonts w:ascii="Calibri" w:hAnsi="Calibri" w:cs="Calibri"/>
        </w:rPr>
        <w:t>use</w:t>
      </w:r>
      <w:r w:rsidR="0075423C" w:rsidRPr="00EF7791">
        <w:rPr>
          <w:rFonts w:ascii="Calibri" w:hAnsi="Calibri" w:cs="Calibri"/>
        </w:rPr>
        <w:t xml:space="preserve"> fertilis</w:t>
      </w:r>
      <w:r w:rsidR="003F38B7" w:rsidRPr="00EF7791">
        <w:rPr>
          <w:rFonts w:ascii="Calibri" w:hAnsi="Calibri" w:cs="Calibri"/>
        </w:rPr>
        <w:t>er</w:t>
      </w:r>
      <w:r w:rsidR="00CA245E" w:rsidRPr="00EF7791">
        <w:rPr>
          <w:rFonts w:ascii="Calibri" w:hAnsi="Calibri" w:cs="Calibri"/>
        </w:rPr>
        <w:t xml:space="preserve"> less than the recommended amount </w:t>
      </w:r>
      <w:r w:rsidR="002A10ED" w:rsidRPr="00EF7791">
        <w:rPr>
          <w:rFonts w:ascii="Calibri" w:hAnsi="Calibri" w:cs="Calibri"/>
        </w:rPr>
        <w:t>and</w:t>
      </w:r>
      <w:r w:rsidR="00EF4810" w:rsidRPr="00EF7791">
        <w:rPr>
          <w:rFonts w:ascii="Calibri" w:hAnsi="Calibri" w:cs="Calibri"/>
        </w:rPr>
        <w:t xml:space="preserve"> </w:t>
      </w:r>
      <w:r w:rsidR="006E7734" w:rsidRPr="00EF7791">
        <w:rPr>
          <w:rFonts w:ascii="Calibri" w:hAnsi="Calibri" w:cs="Calibri"/>
        </w:rPr>
        <w:t>unevenly</w:t>
      </w:r>
      <w:r w:rsidR="00EF4810" w:rsidRPr="00EF7791">
        <w:rPr>
          <w:rFonts w:ascii="Calibri" w:hAnsi="Calibri" w:cs="Calibri"/>
        </w:rPr>
        <w:t xml:space="preserve">. </w:t>
      </w:r>
      <w:r w:rsidR="00CC5554" w:rsidRPr="00EF7791">
        <w:rPr>
          <w:rFonts w:ascii="Calibri" w:hAnsi="Calibri" w:cs="Calibri"/>
        </w:rPr>
        <w:t xml:space="preserve">There </w:t>
      </w:r>
      <w:r w:rsidR="00FE3A40" w:rsidRPr="00EF7791">
        <w:rPr>
          <w:rFonts w:ascii="Calibri" w:hAnsi="Calibri" w:cs="Calibri"/>
        </w:rPr>
        <w:t xml:space="preserve">is </w:t>
      </w:r>
      <w:r w:rsidR="003F38B7" w:rsidRPr="00EF7791">
        <w:rPr>
          <w:rFonts w:ascii="Calibri" w:hAnsi="Calibri" w:cs="Calibri"/>
        </w:rPr>
        <w:t xml:space="preserve">limited and </w:t>
      </w:r>
      <w:r w:rsidR="00FE3A40" w:rsidRPr="00EF7791">
        <w:rPr>
          <w:rFonts w:ascii="Calibri" w:hAnsi="Calibri" w:cs="Calibri"/>
        </w:rPr>
        <w:t xml:space="preserve">no </w:t>
      </w:r>
      <w:r w:rsidR="0098190C" w:rsidRPr="00EF7791">
        <w:rPr>
          <w:rFonts w:ascii="Calibri" w:hAnsi="Calibri" w:cs="Calibri"/>
        </w:rPr>
        <w:t xml:space="preserve">up-to-date </w:t>
      </w:r>
      <w:r w:rsidR="008C5F9D" w:rsidRPr="00EF7791">
        <w:rPr>
          <w:rFonts w:ascii="Calibri" w:hAnsi="Calibri" w:cs="Calibri"/>
        </w:rPr>
        <w:t xml:space="preserve">information for farmers to guide their decisions on </w:t>
      </w:r>
      <w:r w:rsidR="008C5F9D" w:rsidRPr="00EF7791">
        <w:rPr>
          <w:rFonts w:ascii="Calibri" w:hAnsi="Calibri" w:cs="Calibri"/>
        </w:rPr>
        <w:lastRenderedPageBreak/>
        <w:t>nitrogen fertiliser use</w:t>
      </w:r>
      <w:r w:rsidR="00A731F7" w:rsidRPr="00EF7791">
        <w:rPr>
          <w:rFonts w:ascii="Calibri" w:hAnsi="Calibri" w:cs="Calibri"/>
        </w:rPr>
        <w:t xml:space="preserve">, which is essential in ensuring sound fertiliser use </w:t>
      </w:r>
      <w:r w:rsidR="00024BCE" w:rsidRPr="00EF7791">
        <w:rPr>
          <w:rFonts w:ascii="Calibri" w:hAnsi="Calibri" w:cs="Calibri"/>
        </w:rPr>
        <w:t>by farmers to achieve their farming goals.</w:t>
      </w:r>
      <w:r w:rsidR="00024BCE">
        <w:rPr>
          <w:rFonts w:ascii="Calibri" w:hAnsi="Calibri" w:cs="Calibri"/>
        </w:rPr>
        <w:t xml:space="preserve"> </w:t>
      </w:r>
    </w:p>
    <w:p w14:paraId="68370FEC" w14:textId="77777777" w:rsidR="00D32074" w:rsidRDefault="00D32074" w:rsidP="0007045E">
      <w:pPr>
        <w:spacing w:after="0" w:line="240" w:lineRule="auto"/>
        <w:jc w:val="both"/>
        <w:rPr>
          <w:rFonts w:ascii="Calibri" w:hAnsi="Calibri" w:cs="Calibri"/>
        </w:rPr>
      </w:pPr>
    </w:p>
    <w:p w14:paraId="3E14D7CE" w14:textId="60C158BE" w:rsidR="00312922" w:rsidRPr="0007045E" w:rsidRDefault="00031C26" w:rsidP="0007045E">
      <w:pPr>
        <w:spacing w:after="0" w:line="240" w:lineRule="auto"/>
        <w:jc w:val="both"/>
        <w:rPr>
          <w:rFonts w:ascii="Calibri" w:hAnsi="Calibri" w:cs="Calibri"/>
        </w:rPr>
      </w:pPr>
      <w:r w:rsidRPr="0007045E">
        <w:rPr>
          <w:rFonts w:ascii="Calibri" w:hAnsi="Calibri" w:cs="Calibri"/>
        </w:rPr>
        <w:t xml:space="preserve">Furthermore, </w:t>
      </w:r>
      <w:r w:rsidR="00EA31B8" w:rsidRPr="0007045E">
        <w:rPr>
          <w:rFonts w:ascii="Calibri" w:hAnsi="Calibri" w:cs="Calibri"/>
        </w:rPr>
        <w:t xml:space="preserve">there is a gap in knowledge and information about </w:t>
      </w:r>
      <w:r w:rsidR="005F1D0B" w:rsidRPr="0007045E">
        <w:rPr>
          <w:rFonts w:ascii="Calibri" w:hAnsi="Calibri" w:cs="Calibri"/>
        </w:rPr>
        <w:t xml:space="preserve">the </w:t>
      </w:r>
      <w:r w:rsidR="00580E18">
        <w:rPr>
          <w:rFonts w:ascii="Calibri" w:hAnsi="Calibri" w:cs="Calibri"/>
        </w:rPr>
        <w:t>pollution</w:t>
      </w:r>
      <w:r w:rsidR="005F1D0B" w:rsidRPr="0007045E">
        <w:rPr>
          <w:rFonts w:ascii="Calibri" w:hAnsi="Calibri" w:cs="Calibri"/>
        </w:rPr>
        <w:t xml:space="preserve"> </w:t>
      </w:r>
      <w:r w:rsidR="0064395D" w:rsidRPr="0007045E">
        <w:rPr>
          <w:rFonts w:ascii="Calibri" w:hAnsi="Calibri" w:cs="Calibri"/>
        </w:rPr>
        <w:t>from</w:t>
      </w:r>
      <w:r w:rsidR="005F1D0B" w:rsidRPr="0007045E">
        <w:rPr>
          <w:rFonts w:ascii="Calibri" w:hAnsi="Calibri" w:cs="Calibri"/>
        </w:rPr>
        <w:t xml:space="preserve"> nitrogen fertiliser use in Lao rice production</w:t>
      </w:r>
      <w:r w:rsidR="006268AB" w:rsidRPr="0007045E">
        <w:rPr>
          <w:rFonts w:ascii="Calibri" w:hAnsi="Calibri" w:cs="Calibri"/>
        </w:rPr>
        <w:t xml:space="preserve">, </w:t>
      </w:r>
      <w:r w:rsidR="00655B7E" w:rsidRPr="0007045E">
        <w:rPr>
          <w:rFonts w:ascii="Calibri" w:hAnsi="Calibri" w:cs="Calibri"/>
        </w:rPr>
        <w:t xml:space="preserve">the degree of damage </w:t>
      </w:r>
      <w:r w:rsidR="00882378" w:rsidRPr="0007045E">
        <w:rPr>
          <w:rFonts w:ascii="Calibri" w:hAnsi="Calibri" w:cs="Calibri"/>
        </w:rPr>
        <w:t xml:space="preserve">and associated costs to society caused by </w:t>
      </w:r>
      <w:r w:rsidR="00CE39ED" w:rsidRPr="0007045E">
        <w:rPr>
          <w:rFonts w:ascii="Calibri" w:hAnsi="Calibri" w:cs="Calibri"/>
        </w:rPr>
        <w:t>nitrogen losses</w:t>
      </w:r>
      <w:r w:rsidR="00882378" w:rsidRPr="0007045E">
        <w:rPr>
          <w:rFonts w:ascii="Calibri" w:hAnsi="Calibri" w:cs="Calibri"/>
        </w:rPr>
        <w:t>.</w:t>
      </w:r>
      <w:r w:rsidR="00655B7E" w:rsidRPr="0007045E">
        <w:rPr>
          <w:rFonts w:ascii="Calibri" w:hAnsi="Calibri" w:cs="Calibri"/>
        </w:rPr>
        <w:t xml:space="preserve"> </w:t>
      </w:r>
      <w:r w:rsidR="00882378" w:rsidRPr="0007045E">
        <w:rPr>
          <w:rFonts w:ascii="Calibri" w:hAnsi="Calibri" w:cs="Calibri"/>
        </w:rPr>
        <w:t xml:space="preserve">This information is particularly important </w:t>
      </w:r>
      <w:r w:rsidR="00061D67" w:rsidRPr="0007045E">
        <w:rPr>
          <w:rFonts w:ascii="Calibri" w:hAnsi="Calibri" w:cs="Calibri"/>
        </w:rPr>
        <w:t>in designing policy frameworks to reduce</w:t>
      </w:r>
      <w:r w:rsidR="007A7ED7" w:rsidRPr="0007045E">
        <w:rPr>
          <w:rFonts w:ascii="Calibri" w:hAnsi="Calibri" w:cs="Calibri"/>
        </w:rPr>
        <w:t xml:space="preserve"> nitrogen pollution in agriculture </w:t>
      </w:r>
      <w:r w:rsidR="00446C7B" w:rsidRPr="0007045E">
        <w:rPr>
          <w:rFonts w:ascii="Calibri" w:hAnsi="Calibri" w:cs="Calibri"/>
        </w:rPr>
        <w:t>by</w:t>
      </w:r>
      <w:r w:rsidR="00061D67" w:rsidRPr="0007045E">
        <w:rPr>
          <w:rFonts w:ascii="Calibri" w:hAnsi="Calibri" w:cs="Calibri"/>
        </w:rPr>
        <w:t xml:space="preserve"> monitor</w:t>
      </w:r>
      <w:r w:rsidR="00446C7B" w:rsidRPr="0007045E">
        <w:rPr>
          <w:rFonts w:ascii="Calibri" w:hAnsi="Calibri" w:cs="Calibri"/>
        </w:rPr>
        <w:t xml:space="preserve">ing nitrogen fertiliser use, especially because the Lao government recently prioritised </w:t>
      </w:r>
      <w:r w:rsidR="004231A9" w:rsidRPr="0007045E">
        <w:rPr>
          <w:rFonts w:ascii="Calibri" w:hAnsi="Calibri" w:cs="Calibri"/>
        </w:rPr>
        <w:t xml:space="preserve">reducing the use of agrochemicals to align with </w:t>
      </w:r>
      <w:r w:rsidR="007D5FB8" w:rsidRPr="0007045E">
        <w:rPr>
          <w:rFonts w:ascii="Calibri" w:hAnsi="Calibri" w:cs="Calibri"/>
        </w:rPr>
        <w:t>sustainable agricultural concepts</w:t>
      </w:r>
      <w:r w:rsidR="00182241">
        <w:rPr>
          <w:rFonts w:ascii="Calibri" w:hAnsi="Calibri" w:cs="Calibri"/>
        </w:rPr>
        <w:t xml:space="preserve"> </w:t>
      </w:r>
      <w:r w:rsidR="00182241">
        <w:rPr>
          <w:rFonts w:ascii="Calibri" w:hAnsi="Calibri" w:cs="Calibri"/>
        </w:rPr>
        <w:fldChar w:fldCharType="begin"/>
      </w:r>
      <w:r w:rsidR="00182241">
        <w:rPr>
          <w:rFonts w:ascii="Calibri" w:hAnsi="Calibri" w:cs="Calibri"/>
        </w:rPr>
        <w:instrText xml:space="preserve"> ADDIN EN.CITE &lt;EndNote&gt;&lt;Cite&gt;&lt;Author&gt;Ministry of Agriculture and Forestry&lt;/Author&gt;&lt;Year&gt;2021&lt;/Year&gt;&lt;RecNum&gt;204&lt;/RecNum&gt;&lt;DisplayText&gt;(Ministry of Agriculture and Forestry, 2021)&lt;/DisplayText&gt;&lt;record&gt;&lt;rec-number&gt;204&lt;/rec-number&gt;&lt;foreign-keys&gt;&lt;key app="EN" db-id="ezpfwearvs0fpbef5svxrfs29992ef9fpdes" timestamp="1749689275"&gt;204&lt;/key&gt;&lt;/foreign-keys&gt;&lt;ref-type name="Government Document"&gt;46&lt;/ref-type&gt;&lt;contributors&gt;&lt;authors&gt;&lt;author&gt;Ministry of Agriculture and Forestry,&lt;/author&gt;&lt;/authors&gt;&lt;secondary-authors&gt;&lt;author&gt;Department of Policy and Legal Affairs&lt;/author&gt;&lt;/secondary-authors&gt;&lt;/contributors&gt;&lt;titles&gt;&lt;title&gt;Green and Sustainable Agriculture Framework for Lao PDR to 2030&lt;/title&gt;&lt;/titles&gt;&lt;dates&gt;&lt;year&gt;2021&lt;/year&gt;&lt;/dates&gt;&lt;pub-location&gt;Vientiane Capital, Lao PDR&lt;/pub-location&gt;&lt;urls&gt;&lt;/urls&gt;&lt;/record&gt;&lt;/Cite&gt;&lt;/EndNote&gt;</w:instrText>
      </w:r>
      <w:r w:rsidR="00182241">
        <w:rPr>
          <w:rFonts w:ascii="Calibri" w:hAnsi="Calibri" w:cs="Calibri"/>
        </w:rPr>
        <w:fldChar w:fldCharType="separate"/>
      </w:r>
      <w:r w:rsidR="00182241">
        <w:rPr>
          <w:rFonts w:ascii="Calibri" w:hAnsi="Calibri" w:cs="Calibri"/>
          <w:noProof/>
        </w:rPr>
        <w:t>(Ministry of Agriculture and Forestry, 2021)</w:t>
      </w:r>
      <w:r w:rsidR="00182241">
        <w:rPr>
          <w:rFonts w:ascii="Calibri" w:hAnsi="Calibri" w:cs="Calibri"/>
        </w:rPr>
        <w:fldChar w:fldCharType="end"/>
      </w:r>
      <w:r w:rsidR="004231A9" w:rsidRPr="0007045E">
        <w:rPr>
          <w:rFonts w:ascii="Calibri" w:hAnsi="Calibri" w:cs="Calibri"/>
        </w:rPr>
        <w:t xml:space="preserve">. </w:t>
      </w:r>
    </w:p>
    <w:p w14:paraId="6E2B4DC5" w14:textId="77777777" w:rsidR="00654FFA" w:rsidRDefault="00654FFA" w:rsidP="0007045E">
      <w:pPr>
        <w:spacing w:after="0" w:line="240" w:lineRule="auto"/>
        <w:jc w:val="both"/>
        <w:rPr>
          <w:rFonts w:ascii="Calibri" w:hAnsi="Calibri" w:cs="Calibri"/>
        </w:rPr>
      </w:pPr>
    </w:p>
    <w:p w14:paraId="2E466175" w14:textId="30B79233" w:rsidR="003A361D" w:rsidRDefault="00DC264B" w:rsidP="0007045E">
      <w:pPr>
        <w:spacing w:after="0" w:line="240" w:lineRule="auto"/>
        <w:jc w:val="both"/>
        <w:rPr>
          <w:rFonts w:ascii="Calibri" w:hAnsi="Calibri" w:cs="Calibri"/>
        </w:rPr>
      </w:pPr>
      <w:r w:rsidRPr="00F62141">
        <w:rPr>
          <w:rFonts w:ascii="Calibri" w:hAnsi="Calibri" w:cs="Calibri"/>
        </w:rPr>
        <w:t xml:space="preserve">The fertiliser use decisions of </w:t>
      </w:r>
      <w:r w:rsidR="005D6513" w:rsidRPr="00F62141">
        <w:rPr>
          <w:rFonts w:ascii="Calibri" w:hAnsi="Calibri" w:cs="Calibri"/>
        </w:rPr>
        <w:t xml:space="preserve">lowland wet season rice </w:t>
      </w:r>
      <w:r w:rsidRPr="00F62141">
        <w:rPr>
          <w:rFonts w:ascii="Calibri" w:hAnsi="Calibri" w:cs="Calibri"/>
        </w:rPr>
        <w:t xml:space="preserve">farmers </w:t>
      </w:r>
      <w:r w:rsidR="00BE7DCE" w:rsidRPr="00F62141">
        <w:rPr>
          <w:rFonts w:ascii="Calibri" w:hAnsi="Calibri" w:cs="Calibri"/>
        </w:rPr>
        <w:t xml:space="preserve">in Lao </w:t>
      </w:r>
      <w:r w:rsidR="00D759B8" w:rsidRPr="00F62141">
        <w:rPr>
          <w:rFonts w:ascii="Calibri" w:hAnsi="Calibri" w:cs="Calibri"/>
        </w:rPr>
        <w:t xml:space="preserve">PDR </w:t>
      </w:r>
      <w:r w:rsidRPr="00F62141">
        <w:rPr>
          <w:rFonts w:ascii="Calibri" w:hAnsi="Calibri" w:cs="Calibri"/>
        </w:rPr>
        <w:t>were studied as part of</w:t>
      </w:r>
      <w:r w:rsidR="00D759B8" w:rsidRPr="00F62141">
        <w:rPr>
          <w:rFonts w:ascii="Calibri" w:hAnsi="Calibri" w:cs="Calibri"/>
        </w:rPr>
        <w:t xml:space="preserve"> </w:t>
      </w:r>
      <w:r w:rsidR="00C151BC" w:rsidRPr="00F62141">
        <w:rPr>
          <w:rFonts w:ascii="Calibri" w:hAnsi="Calibri" w:cs="Calibri"/>
        </w:rPr>
        <w:t>t</w:t>
      </w:r>
      <w:r w:rsidR="009831A8" w:rsidRPr="00F62141">
        <w:rPr>
          <w:rFonts w:ascii="Calibri" w:hAnsi="Calibri" w:cs="Calibri"/>
        </w:rPr>
        <w:t>he project titled ‘Assessing the economic and social impacts of shifting to natural and sustainable rice production systems in Lao PDR’</w:t>
      </w:r>
      <w:r w:rsidR="00220061" w:rsidRPr="00F62141">
        <w:rPr>
          <w:rFonts w:ascii="Calibri" w:hAnsi="Calibri" w:cs="Calibri"/>
        </w:rPr>
        <w:t xml:space="preserve">. </w:t>
      </w:r>
      <w:r w:rsidR="00A94AB2" w:rsidRPr="00F62141">
        <w:rPr>
          <w:rFonts w:ascii="Calibri" w:hAnsi="Calibri" w:cs="Calibri"/>
        </w:rPr>
        <w:t>T</w:t>
      </w:r>
      <w:r w:rsidR="003A361D" w:rsidRPr="00F62141">
        <w:rPr>
          <w:rFonts w:ascii="Calibri" w:hAnsi="Calibri" w:cs="Calibri"/>
        </w:rPr>
        <w:t>his paper is</w:t>
      </w:r>
      <w:r w:rsidR="002A45AB" w:rsidRPr="00F62141">
        <w:rPr>
          <w:rFonts w:ascii="Calibri" w:hAnsi="Calibri" w:cs="Calibri"/>
        </w:rPr>
        <w:t xml:space="preserve"> </w:t>
      </w:r>
      <w:r w:rsidR="00C00547" w:rsidRPr="00F62141">
        <w:rPr>
          <w:rFonts w:ascii="Calibri" w:hAnsi="Calibri" w:cs="Calibri"/>
        </w:rPr>
        <w:t xml:space="preserve">a result of a study </w:t>
      </w:r>
      <w:r w:rsidR="00EC0185" w:rsidRPr="00F62141">
        <w:rPr>
          <w:rFonts w:ascii="Calibri" w:hAnsi="Calibri" w:cs="Calibri"/>
        </w:rPr>
        <w:t xml:space="preserve">broadly </w:t>
      </w:r>
      <w:r w:rsidR="00C00547" w:rsidRPr="00F62141">
        <w:rPr>
          <w:rFonts w:ascii="Calibri" w:hAnsi="Calibri" w:cs="Calibri"/>
        </w:rPr>
        <w:t>aimed at understanding</w:t>
      </w:r>
      <w:r w:rsidR="00AE20F7" w:rsidRPr="00F62141">
        <w:rPr>
          <w:rFonts w:ascii="Calibri" w:hAnsi="Calibri" w:cs="Calibri"/>
        </w:rPr>
        <w:t xml:space="preserve"> the economics </w:t>
      </w:r>
      <w:r w:rsidR="0008157E" w:rsidRPr="00F62141">
        <w:rPr>
          <w:rFonts w:ascii="Calibri" w:hAnsi="Calibri" w:cs="Calibri"/>
        </w:rPr>
        <w:t xml:space="preserve">of </w:t>
      </w:r>
      <w:r w:rsidR="00AE20F7" w:rsidRPr="00F62141">
        <w:rPr>
          <w:rFonts w:ascii="Calibri" w:hAnsi="Calibri" w:cs="Calibri"/>
        </w:rPr>
        <w:t xml:space="preserve">nitrogen fertiliser </w:t>
      </w:r>
      <w:r w:rsidR="0008157E" w:rsidRPr="00F62141">
        <w:rPr>
          <w:rFonts w:ascii="Calibri" w:hAnsi="Calibri" w:cs="Calibri"/>
        </w:rPr>
        <w:t xml:space="preserve">use decisions </w:t>
      </w:r>
      <w:r w:rsidR="00AE20F7" w:rsidRPr="00F62141">
        <w:rPr>
          <w:rFonts w:ascii="Calibri" w:hAnsi="Calibri" w:cs="Calibri"/>
        </w:rPr>
        <w:t xml:space="preserve">in lowland </w:t>
      </w:r>
      <w:r w:rsidR="00C25611" w:rsidRPr="00F62141">
        <w:rPr>
          <w:rFonts w:ascii="Calibri" w:hAnsi="Calibri" w:cs="Calibri"/>
        </w:rPr>
        <w:t>wet-season</w:t>
      </w:r>
      <w:r w:rsidR="00AE20F7" w:rsidRPr="00F62141">
        <w:rPr>
          <w:rFonts w:ascii="Calibri" w:hAnsi="Calibri" w:cs="Calibri"/>
        </w:rPr>
        <w:t xml:space="preserve"> </w:t>
      </w:r>
      <w:r w:rsidR="005F2BE2" w:rsidRPr="00F62141">
        <w:rPr>
          <w:rFonts w:ascii="Calibri" w:hAnsi="Calibri" w:cs="Calibri"/>
        </w:rPr>
        <w:t>rice production</w:t>
      </w:r>
      <w:r w:rsidR="00B13411" w:rsidRPr="00F62141">
        <w:rPr>
          <w:rFonts w:ascii="Calibri" w:hAnsi="Calibri" w:cs="Calibri"/>
        </w:rPr>
        <w:t xml:space="preserve"> in Lao PDR</w:t>
      </w:r>
      <w:r w:rsidR="003A4126" w:rsidRPr="00F62141">
        <w:rPr>
          <w:rFonts w:ascii="Calibri" w:hAnsi="Calibri" w:cs="Calibri"/>
        </w:rPr>
        <w:t xml:space="preserve">. The key </w:t>
      </w:r>
      <w:r w:rsidR="003F57F9" w:rsidRPr="00F62141">
        <w:rPr>
          <w:rFonts w:ascii="Calibri" w:hAnsi="Calibri" w:cs="Calibri"/>
        </w:rPr>
        <w:t xml:space="preserve">aims are </w:t>
      </w:r>
      <w:r w:rsidR="002039F4" w:rsidRPr="00F62141">
        <w:rPr>
          <w:rFonts w:ascii="Calibri" w:hAnsi="Calibri" w:cs="Calibri"/>
        </w:rPr>
        <w:t>firstly,</w:t>
      </w:r>
      <w:r w:rsidR="009713D5" w:rsidRPr="00F62141">
        <w:rPr>
          <w:rFonts w:ascii="Calibri" w:hAnsi="Calibri" w:cs="Calibri"/>
        </w:rPr>
        <w:t xml:space="preserve"> </w:t>
      </w:r>
      <w:r w:rsidR="003F57F9" w:rsidRPr="00F62141">
        <w:rPr>
          <w:rFonts w:ascii="Calibri" w:hAnsi="Calibri" w:cs="Calibri"/>
        </w:rPr>
        <w:t xml:space="preserve">to </w:t>
      </w:r>
      <w:r w:rsidR="003A361D" w:rsidRPr="00F62141">
        <w:rPr>
          <w:rFonts w:ascii="Calibri" w:hAnsi="Calibri" w:cs="Calibri"/>
        </w:rPr>
        <w:t xml:space="preserve">demonstrate </w:t>
      </w:r>
      <w:r w:rsidR="006F6460" w:rsidRPr="00F62141">
        <w:rPr>
          <w:rFonts w:ascii="Calibri" w:hAnsi="Calibri" w:cs="Calibri"/>
        </w:rPr>
        <w:t>methods</w:t>
      </w:r>
      <w:r w:rsidR="00A42A99" w:rsidRPr="00F62141">
        <w:rPr>
          <w:rFonts w:ascii="Calibri" w:hAnsi="Calibri" w:cs="Calibri"/>
        </w:rPr>
        <w:t xml:space="preserve"> used by economists to</w:t>
      </w:r>
      <w:r w:rsidR="006F6460" w:rsidRPr="00F62141">
        <w:rPr>
          <w:rFonts w:ascii="Calibri" w:hAnsi="Calibri" w:cs="Calibri"/>
        </w:rPr>
        <w:t xml:space="preserve"> deriv</w:t>
      </w:r>
      <w:r w:rsidR="00A42A99" w:rsidRPr="00F62141">
        <w:rPr>
          <w:rFonts w:ascii="Calibri" w:hAnsi="Calibri" w:cs="Calibri"/>
        </w:rPr>
        <w:t>e</w:t>
      </w:r>
      <w:r w:rsidR="006F6460" w:rsidRPr="00F62141">
        <w:rPr>
          <w:rFonts w:ascii="Calibri" w:hAnsi="Calibri" w:cs="Calibri"/>
        </w:rPr>
        <w:t xml:space="preserve"> optimum nitrogen rates</w:t>
      </w:r>
      <w:r w:rsidR="00E76D31" w:rsidRPr="00F62141">
        <w:rPr>
          <w:rFonts w:ascii="Calibri" w:hAnsi="Calibri" w:cs="Calibri"/>
        </w:rPr>
        <w:t xml:space="preserve"> under </w:t>
      </w:r>
      <w:r w:rsidR="00EF3994" w:rsidRPr="00F62141">
        <w:rPr>
          <w:rFonts w:ascii="Calibri" w:hAnsi="Calibri" w:cs="Calibri"/>
        </w:rPr>
        <w:t>different levels of</w:t>
      </w:r>
      <w:r w:rsidR="00DE7F93" w:rsidRPr="00F62141">
        <w:rPr>
          <w:rFonts w:ascii="Calibri" w:hAnsi="Calibri" w:cs="Calibri"/>
        </w:rPr>
        <w:t xml:space="preserve"> </w:t>
      </w:r>
      <w:r w:rsidR="0076048B" w:rsidRPr="00F62141">
        <w:rPr>
          <w:rFonts w:ascii="Calibri" w:hAnsi="Calibri" w:cs="Calibri"/>
        </w:rPr>
        <w:t>information and risks</w:t>
      </w:r>
      <w:r w:rsidR="003E1144" w:rsidRPr="00F62141">
        <w:rPr>
          <w:rFonts w:ascii="Calibri" w:hAnsi="Calibri" w:cs="Calibri"/>
        </w:rPr>
        <w:t>,</w:t>
      </w:r>
      <w:r w:rsidR="00CA020B" w:rsidRPr="00F62141">
        <w:rPr>
          <w:rFonts w:ascii="Calibri" w:hAnsi="Calibri" w:cs="Calibri"/>
        </w:rPr>
        <w:t xml:space="preserve"> while also accounting for </w:t>
      </w:r>
      <w:r w:rsidR="003E1144" w:rsidRPr="00F62141">
        <w:rPr>
          <w:rFonts w:ascii="Calibri" w:hAnsi="Calibri" w:cs="Calibri"/>
        </w:rPr>
        <w:t>externalities of nitrogen</w:t>
      </w:r>
      <w:r w:rsidR="00AF5182" w:rsidRPr="00F62141">
        <w:rPr>
          <w:rFonts w:ascii="Calibri" w:hAnsi="Calibri" w:cs="Calibri"/>
        </w:rPr>
        <w:t>,</w:t>
      </w:r>
      <w:r w:rsidR="00FF1819" w:rsidRPr="00F62141">
        <w:rPr>
          <w:rFonts w:ascii="Calibri" w:hAnsi="Calibri" w:cs="Calibri"/>
        </w:rPr>
        <w:t xml:space="preserve"> in </w:t>
      </w:r>
      <w:r w:rsidR="00304E57" w:rsidRPr="00F62141">
        <w:rPr>
          <w:rFonts w:ascii="Calibri" w:hAnsi="Calibri" w:cs="Calibri"/>
        </w:rPr>
        <w:t xml:space="preserve">the </w:t>
      </w:r>
      <w:r w:rsidR="003E1144" w:rsidRPr="00F62141">
        <w:rPr>
          <w:rFonts w:ascii="Calibri" w:hAnsi="Calibri" w:cs="Calibri"/>
        </w:rPr>
        <w:t xml:space="preserve">fertiliser </w:t>
      </w:r>
      <w:r w:rsidR="00304E57" w:rsidRPr="00F62141">
        <w:rPr>
          <w:rFonts w:ascii="Calibri" w:hAnsi="Calibri" w:cs="Calibri"/>
        </w:rPr>
        <w:t>decision-making of lowland wet-season rice production in Lao PDR.</w:t>
      </w:r>
      <w:r w:rsidR="009254D1" w:rsidRPr="00F62141">
        <w:rPr>
          <w:rFonts w:ascii="Calibri" w:hAnsi="Calibri" w:cs="Calibri"/>
        </w:rPr>
        <w:t xml:space="preserve"> This aim will help to address economic </w:t>
      </w:r>
      <w:r w:rsidR="00C931F8" w:rsidRPr="00F62141">
        <w:rPr>
          <w:rFonts w:ascii="Calibri" w:hAnsi="Calibri" w:cs="Calibri"/>
        </w:rPr>
        <w:t>illiteracy</w:t>
      </w:r>
      <w:r w:rsidR="005947AA" w:rsidRPr="00F62141">
        <w:rPr>
          <w:rFonts w:ascii="Calibri" w:hAnsi="Calibri" w:cs="Calibri"/>
        </w:rPr>
        <w:t xml:space="preserve"> among </w:t>
      </w:r>
      <w:r w:rsidR="00025F7B" w:rsidRPr="00F62141">
        <w:rPr>
          <w:rFonts w:ascii="Calibri" w:hAnsi="Calibri" w:cs="Calibri"/>
        </w:rPr>
        <w:t xml:space="preserve">the scientific community </w:t>
      </w:r>
      <w:r w:rsidR="006A7FDE" w:rsidRPr="00F62141">
        <w:rPr>
          <w:rFonts w:ascii="Calibri" w:hAnsi="Calibri" w:cs="Calibri"/>
        </w:rPr>
        <w:t xml:space="preserve">and thereby </w:t>
      </w:r>
      <w:r w:rsidR="00D8662E" w:rsidRPr="00F62141">
        <w:rPr>
          <w:rFonts w:ascii="Calibri" w:hAnsi="Calibri" w:cs="Calibri"/>
        </w:rPr>
        <w:t>prevent the use of</w:t>
      </w:r>
      <w:r w:rsidR="00C76D5B" w:rsidRPr="00F62141">
        <w:rPr>
          <w:rFonts w:ascii="Calibri" w:hAnsi="Calibri" w:cs="Calibri"/>
        </w:rPr>
        <w:t xml:space="preserve"> misinformation in </w:t>
      </w:r>
      <w:r w:rsidR="00D8662E" w:rsidRPr="00F62141">
        <w:rPr>
          <w:rFonts w:ascii="Calibri" w:hAnsi="Calibri" w:cs="Calibri"/>
        </w:rPr>
        <w:t>decision-making.</w:t>
      </w:r>
      <w:r w:rsidR="00304E57" w:rsidRPr="00F62141">
        <w:rPr>
          <w:rFonts w:ascii="Calibri" w:hAnsi="Calibri" w:cs="Calibri"/>
        </w:rPr>
        <w:t xml:space="preserve"> </w:t>
      </w:r>
      <w:r w:rsidR="009713D5" w:rsidRPr="00F62141">
        <w:rPr>
          <w:rFonts w:ascii="Calibri" w:hAnsi="Calibri" w:cs="Calibri"/>
        </w:rPr>
        <w:t>Secondly,</w:t>
      </w:r>
      <w:r w:rsidR="00D17A00" w:rsidRPr="00F62141">
        <w:rPr>
          <w:rFonts w:ascii="Calibri" w:hAnsi="Calibri" w:cs="Calibri"/>
        </w:rPr>
        <w:t xml:space="preserve"> to </w:t>
      </w:r>
      <w:r w:rsidR="009713D5" w:rsidRPr="00F62141">
        <w:rPr>
          <w:rFonts w:ascii="Calibri" w:hAnsi="Calibri" w:cs="Calibri"/>
        </w:rPr>
        <w:t xml:space="preserve">discuss the </w:t>
      </w:r>
      <w:r w:rsidR="00AF1AC1" w:rsidRPr="00F62141">
        <w:rPr>
          <w:rFonts w:ascii="Calibri" w:hAnsi="Calibri" w:cs="Calibri"/>
        </w:rPr>
        <w:t xml:space="preserve">current nitrogen fertiliser use </w:t>
      </w:r>
      <w:r w:rsidR="00797354" w:rsidRPr="00F62141">
        <w:rPr>
          <w:rFonts w:ascii="Calibri" w:hAnsi="Calibri" w:cs="Calibri"/>
        </w:rPr>
        <w:t xml:space="preserve">practices </w:t>
      </w:r>
      <w:r w:rsidR="00C82D97" w:rsidRPr="00F62141">
        <w:rPr>
          <w:rFonts w:ascii="Calibri" w:hAnsi="Calibri" w:cs="Calibri"/>
        </w:rPr>
        <w:t xml:space="preserve">of farmers </w:t>
      </w:r>
      <w:r w:rsidR="00797354" w:rsidRPr="00F62141">
        <w:rPr>
          <w:rFonts w:ascii="Calibri" w:hAnsi="Calibri" w:cs="Calibri"/>
        </w:rPr>
        <w:t>and</w:t>
      </w:r>
      <w:r w:rsidR="00C82D97" w:rsidRPr="00F62141">
        <w:rPr>
          <w:rFonts w:ascii="Calibri" w:hAnsi="Calibri" w:cs="Calibri"/>
        </w:rPr>
        <w:t xml:space="preserve"> </w:t>
      </w:r>
      <w:r w:rsidR="00434433" w:rsidRPr="00F62141">
        <w:rPr>
          <w:rFonts w:ascii="Calibri" w:hAnsi="Calibri" w:cs="Calibri"/>
        </w:rPr>
        <w:t xml:space="preserve">factors that influence their </w:t>
      </w:r>
      <w:r w:rsidR="006A799E" w:rsidRPr="00F62141">
        <w:rPr>
          <w:rFonts w:ascii="Calibri" w:hAnsi="Calibri" w:cs="Calibri"/>
        </w:rPr>
        <w:t xml:space="preserve">fertiliser use decisions. Thirdly, </w:t>
      </w:r>
      <w:r w:rsidR="008A67BD" w:rsidRPr="00F62141">
        <w:rPr>
          <w:rFonts w:ascii="Calibri" w:hAnsi="Calibri" w:cs="Calibri"/>
        </w:rPr>
        <w:t xml:space="preserve">to </w:t>
      </w:r>
      <w:r w:rsidR="00B140E9" w:rsidRPr="00F62141">
        <w:rPr>
          <w:rFonts w:ascii="Calibri" w:hAnsi="Calibri" w:cs="Calibri"/>
        </w:rPr>
        <w:t xml:space="preserve">discuss ways </w:t>
      </w:r>
      <w:r w:rsidR="00EC0185" w:rsidRPr="00F62141">
        <w:rPr>
          <w:rFonts w:ascii="Calibri" w:hAnsi="Calibri" w:cs="Calibri"/>
        </w:rPr>
        <w:t xml:space="preserve">in which </w:t>
      </w:r>
      <w:r w:rsidR="00B140E9" w:rsidRPr="00F62141">
        <w:rPr>
          <w:rFonts w:ascii="Calibri" w:hAnsi="Calibri" w:cs="Calibri"/>
        </w:rPr>
        <w:t xml:space="preserve">information </w:t>
      </w:r>
      <w:r w:rsidR="002E3EDD" w:rsidRPr="00F62141">
        <w:rPr>
          <w:rFonts w:ascii="Calibri" w:hAnsi="Calibri" w:cs="Calibri"/>
        </w:rPr>
        <w:t>about</w:t>
      </w:r>
      <w:r w:rsidR="00B140E9" w:rsidRPr="00F62141">
        <w:rPr>
          <w:rFonts w:ascii="Calibri" w:hAnsi="Calibri" w:cs="Calibri"/>
        </w:rPr>
        <w:t xml:space="preserve"> </w:t>
      </w:r>
      <w:r w:rsidR="000C27AC" w:rsidRPr="00F62141">
        <w:rPr>
          <w:rFonts w:ascii="Calibri" w:hAnsi="Calibri" w:cs="Calibri"/>
        </w:rPr>
        <w:t xml:space="preserve">optimum nitrogen </w:t>
      </w:r>
      <w:r w:rsidR="00012FA6" w:rsidRPr="00F62141">
        <w:rPr>
          <w:rFonts w:ascii="Calibri" w:hAnsi="Calibri" w:cs="Calibri"/>
        </w:rPr>
        <w:t>uses</w:t>
      </w:r>
      <w:r w:rsidR="000C27AC" w:rsidRPr="00F62141">
        <w:rPr>
          <w:rFonts w:ascii="Calibri" w:hAnsi="Calibri" w:cs="Calibri"/>
        </w:rPr>
        <w:t xml:space="preserve"> and </w:t>
      </w:r>
      <w:r w:rsidR="00ED6801" w:rsidRPr="00F62141">
        <w:rPr>
          <w:rFonts w:ascii="Calibri" w:hAnsi="Calibri" w:cs="Calibri"/>
        </w:rPr>
        <w:t xml:space="preserve">the </w:t>
      </w:r>
      <w:r w:rsidR="00B85FB7" w:rsidRPr="00F62141">
        <w:rPr>
          <w:rFonts w:ascii="Calibri" w:hAnsi="Calibri" w:cs="Calibri"/>
        </w:rPr>
        <w:t xml:space="preserve">social costs of nitrogen pollution </w:t>
      </w:r>
      <w:r w:rsidR="00673A7C" w:rsidRPr="00F62141">
        <w:rPr>
          <w:rFonts w:ascii="Calibri" w:hAnsi="Calibri" w:cs="Calibri"/>
        </w:rPr>
        <w:t>can be used to inform</w:t>
      </w:r>
      <w:r w:rsidR="003A361D" w:rsidRPr="00F62141">
        <w:rPr>
          <w:rFonts w:ascii="Calibri" w:hAnsi="Calibri" w:cs="Calibri"/>
        </w:rPr>
        <w:t xml:space="preserve"> decision</w:t>
      </w:r>
      <w:r w:rsidR="00363B60" w:rsidRPr="00F62141">
        <w:rPr>
          <w:rFonts w:ascii="Calibri" w:hAnsi="Calibri" w:cs="Calibri"/>
        </w:rPr>
        <w:t xml:space="preserve">s in </w:t>
      </w:r>
      <w:r w:rsidR="00D50F49" w:rsidRPr="00F62141">
        <w:rPr>
          <w:rFonts w:ascii="Calibri" w:hAnsi="Calibri" w:cs="Calibri"/>
        </w:rPr>
        <w:t>policymaking</w:t>
      </w:r>
      <w:r w:rsidR="003A361D" w:rsidRPr="00F62141">
        <w:rPr>
          <w:rFonts w:ascii="Calibri" w:hAnsi="Calibri" w:cs="Calibri"/>
        </w:rPr>
        <w:t xml:space="preserve"> </w:t>
      </w:r>
      <w:r w:rsidR="004018B5" w:rsidRPr="00F62141">
        <w:rPr>
          <w:rFonts w:ascii="Calibri" w:hAnsi="Calibri" w:cs="Calibri"/>
        </w:rPr>
        <w:t>to address its negative impacts on society</w:t>
      </w:r>
      <w:r w:rsidR="003A361D" w:rsidRPr="00F62141">
        <w:rPr>
          <w:rFonts w:ascii="Calibri" w:hAnsi="Calibri" w:cs="Calibri"/>
        </w:rPr>
        <w:t>.</w:t>
      </w:r>
      <w:r w:rsidR="003A361D" w:rsidRPr="0007045E">
        <w:rPr>
          <w:rFonts w:ascii="Calibri" w:hAnsi="Calibri" w:cs="Calibri"/>
        </w:rPr>
        <w:t xml:space="preserve"> </w:t>
      </w:r>
    </w:p>
    <w:p w14:paraId="7374B77B" w14:textId="754DA939" w:rsidR="00AC4D6F" w:rsidRDefault="00AC4D6F" w:rsidP="0007045E">
      <w:pPr>
        <w:spacing w:after="0" w:line="240" w:lineRule="auto"/>
        <w:jc w:val="both"/>
        <w:rPr>
          <w:rFonts w:ascii="Calibri" w:hAnsi="Calibri" w:cs="Calibri"/>
        </w:rPr>
      </w:pPr>
    </w:p>
    <w:p w14:paraId="3EB87BA1" w14:textId="77777777" w:rsidR="00101A04" w:rsidRPr="009E5EB0" w:rsidRDefault="00101A04" w:rsidP="00101A04">
      <w:pPr>
        <w:pStyle w:val="Heading1"/>
        <w:spacing w:before="0" w:after="0" w:line="240" w:lineRule="auto"/>
        <w:jc w:val="both"/>
        <w:rPr>
          <w:rFonts w:ascii="Calibri" w:hAnsi="Calibri" w:cs="Calibri"/>
          <w:b/>
          <w:bCs/>
          <w:color w:val="auto"/>
          <w:sz w:val="24"/>
          <w:szCs w:val="24"/>
        </w:rPr>
      </w:pPr>
      <w:r w:rsidRPr="009E5EB0">
        <w:rPr>
          <w:rFonts w:ascii="Calibri" w:hAnsi="Calibri" w:cs="Calibri"/>
          <w:b/>
          <w:bCs/>
          <w:color w:val="auto"/>
          <w:sz w:val="24"/>
          <w:szCs w:val="24"/>
        </w:rPr>
        <w:t>Method</w:t>
      </w:r>
    </w:p>
    <w:p w14:paraId="4BD28563" w14:textId="77777777" w:rsidR="00101A04" w:rsidRDefault="00101A04" w:rsidP="0007045E">
      <w:pPr>
        <w:spacing w:after="0" w:line="240" w:lineRule="auto"/>
        <w:jc w:val="both"/>
        <w:rPr>
          <w:rFonts w:ascii="Calibri" w:hAnsi="Calibri" w:cs="Calibri"/>
        </w:rPr>
      </w:pPr>
    </w:p>
    <w:p w14:paraId="11FBE2B8" w14:textId="4D36DBA5" w:rsidR="00101A04" w:rsidRPr="0007045E" w:rsidRDefault="00101A04" w:rsidP="00101A04">
      <w:pPr>
        <w:spacing w:after="0" w:line="240" w:lineRule="auto"/>
        <w:jc w:val="both"/>
        <w:rPr>
          <w:rFonts w:ascii="Calibri" w:hAnsi="Calibri" w:cs="Calibri"/>
        </w:rPr>
      </w:pPr>
      <w:r w:rsidRPr="00B10A21">
        <w:rPr>
          <w:rFonts w:ascii="Calibri" w:hAnsi="Calibri" w:cs="Calibri"/>
        </w:rPr>
        <w:t>In the sections below, the methods to derive optimum nitrogen rates in lowland wet-season rice production, the associated emissions from nitrogen leading to negative externalities and the costs of them are outlined.</w:t>
      </w:r>
      <w:r w:rsidR="000E3C78" w:rsidRPr="00B10A21">
        <w:rPr>
          <w:rFonts w:ascii="Calibri" w:hAnsi="Calibri" w:cs="Calibri"/>
        </w:rPr>
        <w:t xml:space="preserve"> </w:t>
      </w:r>
      <w:r w:rsidR="00D2668C" w:rsidRPr="00B10A21">
        <w:rPr>
          <w:rFonts w:ascii="Calibri" w:hAnsi="Calibri" w:cs="Calibri"/>
        </w:rPr>
        <w:t>This method</w:t>
      </w:r>
      <w:r w:rsidR="00AC480B" w:rsidRPr="00B10A21">
        <w:rPr>
          <w:rFonts w:ascii="Calibri" w:hAnsi="Calibri" w:cs="Calibri"/>
        </w:rPr>
        <w:t>,</w:t>
      </w:r>
      <w:r w:rsidR="00D2668C" w:rsidRPr="00B10A21">
        <w:rPr>
          <w:rFonts w:ascii="Calibri" w:hAnsi="Calibri" w:cs="Calibri"/>
        </w:rPr>
        <w:t xml:space="preserve"> </w:t>
      </w:r>
      <w:r w:rsidR="00590B4A" w:rsidRPr="00B10A21">
        <w:rPr>
          <w:rFonts w:ascii="Calibri" w:hAnsi="Calibri" w:cs="Calibri"/>
        </w:rPr>
        <w:t xml:space="preserve">which </w:t>
      </w:r>
      <w:r w:rsidR="00916B13" w:rsidRPr="00B10A21">
        <w:rPr>
          <w:rFonts w:ascii="Calibri" w:hAnsi="Calibri" w:cs="Calibri"/>
        </w:rPr>
        <w:t>is</w:t>
      </w:r>
      <w:r w:rsidR="00D2668C" w:rsidRPr="00B10A21">
        <w:rPr>
          <w:rFonts w:ascii="Calibri" w:hAnsi="Calibri" w:cs="Calibri"/>
        </w:rPr>
        <w:t xml:space="preserve"> based on </w:t>
      </w:r>
      <w:r w:rsidR="00297E6E" w:rsidRPr="00B10A21">
        <w:rPr>
          <w:rFonts w:ascii="Calibri" w:hAnsi="Calibri" w:cs="Calibri"/>
        </w:rPr>
        <w:t>production economic</w:t>
      </w:r>
      <w:r w:rsidR="00580CCA" w:rsidRPr="00B10A21">
        <w:rPr>
          <w:rFonts w:ascii="Calibri" w:hAnsi="Calibri" w:cs="Calibri"/>
        </w:rPr>
        <w:t xml:space="preserve"> theory and</w:t>
      </w:r>
      <w:r w:rsidR="00EF1D51" w:rsidRPr="00B10A21">
        <w:rPr>
          <w:rFonts w:ascii="Calibri" w:hAnsi="Calibri" w:cs="Calibri"/>
        </w:rPr>
        <w:t xml:space="preserve"> neoclassical </w:t>
      </w:r>
      <w:r w:rsidR="00580CCA" w:rsidRPr="00B10A21">
        <w:rPr>
          <w:rFonts w:ascii="Calibri" w:hAnsi="Calibri" w:cs="Calibri"/>
        </w:rPr>
        <w:t>economic</w:t>
      </w:r>
      <w:r w:rsidR="00590B4A" w:rsidRPr="00B10A21">
        <w:rPr>
          <w:rFonts w:ascii="Calibri" w:hAnsi="Calibri" w:cs="Calibri"/>
        </w:rPr>
        <w:t xml:space="preserve"> theory on the behaviour of consumers and producers in </w:t>
      </w:r>
      <w:r w:rsidR="000D2849" w:rsidRPr="00B10A21">
        <w:rPr>
          <w:rFonts w:ascii="Calibri" w:hAnsi="Calibri" w:cs="Calibri"/>
        </w:rPr>
        <w:t>a market in a competitive economy</w:t>
      </w:r>
      <w:r w:rsidR="00E56B1F" w:rsidRPr="00B10A21">
        <w:rPr>
          <w:rFonts w:ascii="Calibri" w:hAnsi="Calibri" w:cs="Calibri"/>
        </w:rPr>
        <w:t>,</w:t>
      </w:r>
      <w:r w:rsidR="000D2849" w:rsidRPr="00B10A21">
        <w:rPr>
          <w:rFonts w:ascii="Calibri" w:hAnsi="Calibri" w:cs="Calibri"/>
        </w:rPr>
        <w:t xml:space="preserve"> under which markets </w:t>
      </w:r>
      <w:r w:rsidR="00DB7044" w:rsidRPr="00B10A21">
        <w:rPr>
          <w:rFonts w:ascii="Calibri" w:hAnsi="Calibri" w:cs="Calibri"/>
        </w:rPr>
        <w:t xml:space="preserve">work well and </w:t>
      </w:r>
      <w:r w:rsidR="000D2849" w:rsidRPr="00B10A21">
        <w:rPr>
          <w:rFonts w:ascii="Calibri" w:hAnsi="Calibri" w:cs="Calibri"/>
        </w:rPr>
        <w:t>fail to work</w:t>
      </w:r>
      <w:r w:rsidR="00DB7044" w:rsidRPr="00B10A21">
        <w:rPr>
          <w:rFonts w:ascii="Calibri" w:hAnsi="Calibri" w:cs="Calibri"/>
        </w:rPr>
        <w:t xml:space="preserve">, </w:t>
      </w:r>
      <w:r w:rsidR="000E3C78" w:rsidRPr="00B10A21">
        <w:rPr>
          <w:rFonts w:ascii="Calibri" w:hAnsi="Calibri" w:cs="Calibri"/>
        </w:rPr>
        <w:t xml:space="preserve">has been used by economists </w:t>
      </w:r>
      <w:r w:rsidR="00D17A00" w:rsidRPr="00B10A21">
        <w:rPr>
          <w:rFonts w:ascii="Calibri" w:hAnsi="Calibri" w:cs="Calibri"/>
        </w:rPr>
        <w:t xml:space="preserve">to </w:t>
      </w:r>
      <w:r w:rsidR="00FB04F2" w:rsidRPr="00B10A21">
        <w:rPr>
          <w:rFonts w:ascii="Calibri" w:hAnsi="Calibri" w:cs="Calibri"/>
        </w:rPr>
        <w:t>demonstrate</w:t>
      </w:r>
      <w:r w:rsidR="0019665C" w:rsidRPr="00B10A21">
        <w:rPr>
          <w:rFonts w:ascii="Calibri" w:hAnsi="Calibri" w:cs="Calibri"/>
        </w:rPr>
        <w:t xml:space="preserve"> deriving economic optimum </w:t>
      </w:r>
      <w:r w:rsidR="00E56B1F" w:rsidRPr="00B10A21">
        <w:rPr>
          <w:rFonts w:ascii="Calibri" w:hAnsi="Calibri" w:cs="Calibri"/>
        </w:rPr>
        <w:t>input use in farming</w:t>
      </w:r>
      <w:r w:rsidR="00F6624A" w:rsidRPr="00B10A21">
        <w:rPr>
          <w:rFonts w:ascii="Calibri" w:hAnsi="Calibri" w:cs="Calibri"/>
        </w:rPr>
        <w:t xml:space="preserve"> </w:t>
      </w:r>
      <w:r w:rsidR="00E56B1F" w:rsidRPr="00B10A21">
        <w:rPr>
          <w:rFonts w:ascii="Calibri" w:hAnsi="Calibri" w:cs="Calibri"/>
        </w:rPr>
        <w:t>(</w:t>
      </w:r>
      <w:r w:rsidR="00F6624A" w:rsidRPr="00B10A21">
        <w:rPr>
          <w:rFonts w:ascii="Calibri" w:hAnsi="Calibri" w:cs="Calibri"/>
        </w:rPr>
        <w:t>Malcolm</w:t>
      </w:r>
      <w:r w:rsidR="00B117D9" w:rsidRPr="00B10A21">
        <w:rPr>
          <w:rFonts w:ascii="Calibri" w:hAnsi="Calibri" w:cs="Calibri"/>
        </w:rPr>
        <w:t xml:space="preserve"> et al</w:t>
      </w:r>
      <w:r w:rsidR="00246AB1">
        <w:rPr>
          <w:rFonts w:ascii="Calibri" w:hAnsi="Calibri" w:cs="Calibri"/>
        </w:rPr>
        <w:t>.</w:t>
      </w:r>
      <w:r w:rsidR="00E56B1F" w:rsidRPr="00B10A21">
        <w:rPr>
          <w:rFonts w:ascii="Calibri" w:hAnsi="Calibri" w:cs="Calibri"/>
        </w:rPr>
        <w:t xml:space="preserve">, </w:t>
      </w:r>
      <w:r w:rsidR="00B117D9" w:rsidRPr="00B10A21">
        <w:rPr>
          <w:rFonts w:ascii="Calibri" w:hAnsi="Calibri" w:cs="Calibri"/>
        </w:rPr>
        <w:t>2022</w:t>
      </w:r>
      <w:r w:rsidR="00E56B1F" w:rsidRPr="00B10A21">
        <w:rPr>
          <w:rFonts w:ascii="Calibri" w:hAnsi="Calibri" w:cs="Calibri"/>
        </w:rPr>
        <w:t>;</w:t>
      </w:r>
      <w:r w:rsidR="00B117D9" w:rsidRPr="00B10A21">
        <w:rPr>
          <w:rFonts w:ascii="Calibri" w:hAnsi="Calibri" w:cs="Calibri"/>
        </w:rPr>
        <w:t xml:space="preserve"> Pannell</w:t>
      </w:r>
      <w:r w:rsidR="00E56B1F" w:rsidRPr="00B10A21">
        <w:rPr>
          <w:rFonts w:ascii="Calibri" w:hAnsi="Calibri" w:cs="Calibri"/>
        </w:rPr>
        <w:t xml:space="preserve">, </w:t>
      </w:r>
      <w:r w:rsidR="0019665C" w:rsidRPr="00B10A21">
        <w:rPr>
          <w:rFonts w:ascii="Calibri" w:hAnsi="Calibri" w:cs="Calibri"/>
        </w:rPr>
        <w:t xml:space="preserve">2006, </w:t>
      </w:r>
      <w:r w:rsidR="00B117D9" w:rsidRPr="00B10A21">
        <w:rPr>
          <w:rFonts w:ascii="Calibri" w:hAnsi="Calibri" w:cs="Calibri"/>
        </w:rPr>
        <w:t>2017)</w:t>
      </w:r>
      <w:r w:rsidR="00B10A21">
        <w:rPr>
          <w:rFonts w:ascii="Calibri" w:hAnsi="Calibri" w:cs="Calibri"/>
        </w:rPr>
        <w:t>.</w:t>
      </w:r>
    </w:p>
    <w:p w14:paraId="3BED1999" w14:textId="77777777" w:rsidR="00101A04" w:rsidRPr="0007045E" w:rsidRDefault="00101A04" w:rsidP="0007045E">
      <w:pPr>
        <w:spacing w:after="0" w:line="240" w:lineRule="auto"/>
        <w:jc w:val="both"/>
        <w:rPr>
          <w:rFonts w:ascii="Calibri" w:hAnsi="Calibri" w:cs="Calibri"/>
        </w:rPr>
      </w:pPr>
    </w:p>
    <w:p w14:paraId="1B36ED4B" w14:textId="67487CF9" w:rsidR="007666D4" w:rsidRPr="00246AB1" w:rsidRDefault="001D3C9A" w:rsidP="0007045E">
      <w:pPr>
        <w:pStyle w:val="Heading2"/>
        <w:spacing w:before="0" w:after="0" w:line="240" w:lineRule="auto"/>
        <w:jc w:val="both"/>
        <w:rPr>
          <w:rFonts w:ascii="Calibri" w:hAnsi="Calibri" w:cs="Calibri"/>
          <w:b/>
          <w:bCs/>
          <w:color w:val="auto"/>
          <w:sz w:val="22"/>
          <w:szCs w:val="22"/>
        </w:rPr>
      </w:pPr>
      <w:r w:rsidRPr="00246AB1">
        <w:rPr>
          <w:rFonts w:ascii="Calibri" w:hAnsi="Calibri" w:cs="Calibri"/>
          <w:b/>
          <w:bCs/>
          <w:color w:val="auto"/>
          <w:sz w:val="22"/>
          <w:szCs w:val="22"/>
        </w:rPr>
        <w:t>C</w:t>
      </w:r>
      <w:r w:rsidR="00EC6AF1" w:rsidRPr="00246AB1">
        <w:rPr>
          <w:rFonts w:ascii="Calibri" w:hAnsi="Calibri" w:cs="Calibri"/>
          <w:b/>
          <w:bCs/>
          <w:color w:val="auto"/>
          <w:sz w:val="22"/>
          <w:szCs w:val="22"/>
        </w:rPr>
        <w:t>rop</w:t>
      </w:r>
      <w:r w:rsidR="00BA597C" w:rsidRPr="00246AB1">
        <w:rPr>
          <w:rFonts w:ascii="Calibri" w:hAnsi="Calibri" w:cs="Calibri"/>
          <w:b/>
          <w:bCs/>
          <w:color w:val="auto"/>
          <w:sz w:val="22"/>
          <w:szCs w:val="22"/>
        </w:rPr>
        <w:t xml:space="preserve"> yield</w:t>
      </w:r>
      <w:r w:rsidR="007666D4" w:rsidRPr="00246AB1">
        <w:rPr>
          <w:rFonts w:ascii="Calibri" w:hAnsi="Calibri" w:cs="Calibri"/>
          <w:b/>
          <w:bCs/>
          <w:color w:val="auto"/>
          <w:sz w:val="22"/>
          <w:szCs w:val="22"/>
        </w:rPr>
        <w:t xml:space="preserve"> response functions</w:t>
      </w:r>
      <w:r w:rsidR="00BA597C" w:rsidRPr="00246AB1">
        <w:rPr>
          <w:rFonts w:ascii="Calibri" w:hAnsi="Calibri" w:cs="Calibri"/>
          <w:b/>
          <w:bCs/>
          <w:color w:val="auto"/>
          <w:sz w:val="22"/>
          <w:szCs w:val="22"/>
        </w:rPr>
        <w:t xml:space="preserve"> </w:t>
      </w:r>
      <w:r w:rsidR="007D26EF" w:rsidRPr="00246AB1">
        <w:rPr>
          <w:rFonts w:ascii="Calibri" w:hAnsi="Calibri" w:cs="Calibri"/>
          <w:b/>
          <w:bCs/>
          <w:color w:val="auto"/>
          <w:sz w:val="22"/>
          <w:szCs w:val="22"/>
        </w:rPr>
        <w:t>to</w:t>
      </w:r>
      <w:r w:rsidR="00BA597C" w:rsidRPr="00246AB1">
        <w:rPr>
          <w:rFonts w:ascii="Calibri" w:hAnsi="Calibri" w:cs="Calibri"/>
          <w:b/>
          <w:bCs/>
          <w:color w:val="auto"/>
          <w:sz w:val="22"/>
          <w:szCs w:val="22"/>
        </w:rPr>
        <w:t xml:space="preserve"> </w:t>
      </w:r>
      <w:r w:rsidR="001D52F1" w:rsidRPr="00246AB1">
        <w:rPr>
          <w:rFonts w:ascii="Calibri" w:hAnsi="Calibri" w:cs="Calibri"/>
          <w:b/>
          <w:bCs/>
          <w:color w:val="auto"/>
          <w:sz w:val="22"/>
          <w:szCs w:val="22"/>
        </w:rPr>
        <w:t xml:space="preserve">applied </w:t>
      </w:r>
      <w:r w:rsidR="00BA597C" w:rsidRPr="00246AB1">
        <w:rPr>
          <w:rFonts w:ascii="Calibri" w:hAnsi="Calibri" w:cs="Calibri"/>
          <w:b/>
          <w:bCs/>
          <w:color w:val="auto"/>
          <w:sz w:val="22"/>
          <w:szCs w:val="22"/>
        </w:rPr>
        <w:t>nitrogen fertiliser</w:t>
      </w:r>
      <w:r w:rsidR="007666D4" w:rsidRPr="00246AB1">
        <w:rPr>
          <w:rFonts w:ascii="Calibri" w:hAnsi="Calibri" w:cs="Calibri"/>
          <w:b/>
          <w:bCs/>
          <w:color w:val="auto"/>
          <w:sz w:val="22"/>
          <w:szCs w:val="22"/>
        </w:rPr>
        <w:t xml:space="preserve"> </w:t>
      </w:r>
    </w:p>
    <w:p w14:paraId="341BFFC1" w14:textId="77777777" w:rsidR="00654FFA" w:rsidRDefault="00654FFA" w:rsidP="0007045E">
      <w:pPr>
        <w:spacing w:after="0" w:line="240" w:lineRule="auto"/>
        <w:jc w:val="both"/>
        <w:rPr>
          <w:rFonts w:ascii="Calibri" w:hAnsi="Calibri" w:cs="Calibri"/>
        </w:rPr>
      </w:pPr>
    </w:p>
    <w:p w14:paraId="09DC972E" w14:textId="7B0F9C75" w:rsidR="0036327E" w:rsidRDefault="007666D4" w:rsidP="0007045E">
      <w:pPr>
        <w:spacing w:after="0" w:line="240" w:lineRule="auto"/>
        <w:jc w:val="both"/>
        <w:rPr>
          <w:rFonts w:ascii="Calibri" w:hAnsi="Calibri" w:cs="Calibri"/>
        </w:rPr>
      </w:pPr>
      <w:r w:rsidRPr="0007045E">
        <w:rPr>
          <w:rFonts w:ascii="Calibri" w:hAnsi="Calibri" w:cs="Calibri"/>
        </w:rPr>
        <w:t xml:space="preserve">The crop yield response function to applied fertiliser nitrogen is </w:t>
      </w:r>
      <w:r w:rsidR="00BF5EAA" w:rsidRPr="0007045E">
        <w:rPr>
          <w:rFonts w:ascii="Calibri" w:hAnsi="Calibri" w:cs="Calibri"/>
        </w:rPr>
        <w:t>a</w:t>
      </w:r>
      <w:r w:rsidRPr="0007045E">
        <w:rPr>
          <w:rFonts w:ascii="Calibri" w:hAnsi="Calibri" w:cs="Calibri"/>
        </w:rPr>
        <w:t xml:space="preserve"> key tool that can be used to derive </w:t>
      </w:r>
      <w:r w:rsidR="00371E2D" w:rsidRPr="0007045E">
        <w:rPr>
          <w:rFonts w:ascii="Calibri" w:hAnsi="Calibri" w:cs="Calibri"/>
        </w:rPr>
        <w:t xml:space="preserve">how much </w:t>
      </w:r>
      <w:r w:rsidR="000908ED">
        <w:rPr>
          <w:rFonts w:ascii="Calibri" w:hAnsi="Calibri" w:cs="Calibri"/>
        </w:rPr>
        <w:t xml:space="preserve">nitrogen </w:t>
      </w:r>
      <w:r w:rsidR="00371E2D" w:rsidRPr="0007045E">
        <w:rPr>
          <w:rFonts w:ascii="Calibri" w:hAnsi="Calibri" w:cs="Calibri"/>
        </w:rPr>
        <w:t>to use to achieve defined goals.</w:t>
      </w:r>
      <w:r w:rsidRPr="0007045E">
        <w:rPr>
          <w:rFonts w:ascii="Calibri" w:hAnsi="Calibri" w:cs="Calibri"/>
        </w:rPr>
        <w:t xml:space="preserve"> A yield response function expresses the relationship between the rate of nitrogen fertiliser </w:t>
      </w:r>
      <w:r w:rsidR="00F45DF3" w:rsidRPr="0007045E">
        <w:rPr>
          <w:rFonts w:ascii="Calibri" w:hAnsi="Calibri" w:cs="Calibri"/>
        </w:rPr>
        <w:t>applied and</w:t>
      </w:r>
      <w:r w:rsidRPr="0007045E">
        <w:rPr>
          <w:rFonts w:ascii="Calibri" w:hAnsi="Calibri" w:cs="Calibri"/>
        </w:rPr>
        <w:t xml:space="preserve"> the corresponding expected crop yield at the rate, or vice versa. </w:t>
      </w:r>
      <w:r w:rsidR="005F7FA1" w:rsidRPr="0007045E">
        <w:rPr>
          <w:rFonts w:ascii="Calibri" w:hAnsi="Calibri" w:cs="Calibri"/>
        </w:rPr>
        <w:t>C</w:t>
      </w:r>
      <w:r w:rsidR="000A6F76" w:rsidRPr="0007045E">
        <w:rPr>
          <w:rFonts w:ascii="Calibri" w:hAnsi="Calibri" w:cs="Calibri"/>
        </w:rPr>
        <w:t xml:space="preserve">rop response functions to fertilisers </w:t>
      </w:r>
      <w:r w:rsidR="00C15CC4" w:rsidRPr="0007045E">
        <w:rPr>
          <w:rFonts w:ascii="Calibri" w:hAnsi="Calibri" w:cs="Calibri"/>
        </w:rPr>
        <w:t>generally follow</w:t>
      </w:r>
      <w:r w:rsidR="000A6F76" w:rsidRPr="0007045E">
        <w:rPr>
          <w:rFonts w:ascii="Calibri" w:hAnsi="Calibri" w:cs="Calibri"/>
        </w:rPr>
        <w:t xml:space="preserve"> </w:t>
      </w:r>
      <w:r w:rsidR="0022634F" w:rsidRPr="0007045E">
        <w:rPr>
          <w:rFonts w:ascii="Calibri" w:hAnsi="Calibri" w:cs="Calibri"/>
        </w:rPr>
        <w:t>diminishing marginal returns</w:t>
      </w:r>
      <w:r w:rsidR="0036327E" w:rsidRPr="0007045E">
        <w:rPr>
          <w:rFonts w:ascii="Calibri" w:hAnsi="Calibri" w:cs="Calibri"/>
        </w:rPr>
        <w:t>,</w:t>
      </w:r>
      <w:r w:rsidR="0022634F" w:rsidRPr="0007045E">
        <w:rPr>
          <w:rFonts w:ascii="Calibri" w:hAnsi="Calibri" w:cs="Calibri"/>
        </w:rPr>
        <w:t xml:space="preserve"> where the </w:t>
      </w:r>
      <w:r w:rsidR="00C15CC4" w:rsidRPr="0007045E">
        <w:rPr>
          <w:rFonts w:ascii="Calibri" w:hAnsi="Calibri" w:cs="Calibri"/>
        </w:rPr>
        <w:t xml:space="preserve">yield </w:t>
      </w:r>
      <w:r w:rsidR="0022634F" w:rsidRPr="0007045E">
        <w:rPr>
          <w:rFonts w:ascii="Calibri" w:hAnsi="Calibri" w:cs="Calibri"/>
        </w:rPr>
        <w:t>curve flattens at higher input levels</w:t>
      </w:r>
      <w:r w:rsidR="00C55FFF" w:rsidRPr="0007045E">
        <w:rPr>
          <w:rFonts w:ascii="Calibri" w:hAnsi="Calibri" w:cs="Calibri"/>
        </w:rPr>
        <w:t xml:space="preserve"> (</w:t>
      </w:r>
      <w:r w:rsidR="00A5016E">
        <w:rPr>
          <w:rFonts w:ascii="Calibri" w:hAnsi="Calibri" w:cs="Calibri"/>
        </w:rPr>
        <w:t>s</w:t>
      </w:r>
      <w:r w:rsidR="00C55FFF" w:rsidRPr="0007045E">
        <w:rPr>
          <w:rFonts w:ascii="Calibri" w:hAnsi="Calibri" w:cs="Calibri"/>
        </w:rPr>
        <w:t>ee Figure 1)</w:t>
      </w:r>
      <w:r w:rsidR="005F7FA1" w:rsidRPr="0007045E">
        <w:rPr>
          <w:rFonts w:ascii="Calibri" w:hAnsi="Calibri" w:cs="Calibri"/>
        </w:rPr>
        <w:t xml:space="preserve">. </w:t>
      </w:r>
    </w:p>
    <w:p w14:paraId="5F259061" w14:textId="77777777" w:rsidR="00274D89" w:rsidRDefault="00274D89" w:rsidP="0007045E">
      <w:pPr>
        <w:spacing w:after="0" w:line="240" w:lineRule="auto"/>
        <w:jc w:val="both"/>
        <w:rPr>
          <w:rFonts w:ascii="Calibri" w:hAnsi="Calibri" w:cs="Calibri"/>
        </w:rPr>
      </w:pPr>
    </w:p>
    <w:p w14:paraId="0CC35191" w14:textId="77777777" w:rsidR="00274D89" w:rsidRPr="0007045E" w:rsidRDefault="00274D89" w:rsidP="00274D89">
      <w:pPr>
        <w:spacing w:after="0" w:line="240" w:lineRule="auto"/>
        <w:jc w:val="both"/>
        <w:rPr>
          <w:rFonts w:ascii="Calibri" w:hAnsi="Calibri" w:cs="Calibri"/>
        </w:rPr>
      </w:pPr>
      <w:r w:rsidRPr="0007045E">
        <w:rPr>
          <w:rFonts w:ascii="Calibri" w:hAnsi="Calibri" w:cs="Calibri"/>
        </w:rPr>
        <w:t xml:space="preserve">Scientists or agronomists conduct field experiments across seasons to determine crop yield responses to applied fertiliser at different rates (with no limitations on other nutrients). The results of experimental yields are analysed to create statistical or numerical models that derive response functions to nitrogen, and computed yield responses can vary depending on the functional form used in the statistical model. </w:t>
      </w:r>
    </w:p>
    <w:p w14:paraId="66B63E96" w14:textId="77777777" w:rsidR="00274D89" w:rsidRDefault="00274D89" w:rsidP="0007045E">
      <w:pPr>
        <w:spacing w:after="0" w:line="240" w:lineRule="auto"/>
        <w:jc w:val="both"/>
        <w:rPr>
          <w:rFonts w:ascii="Calibri" w:hAnsi="Calibri" w:cs="Calibri"/>
        </w:rPr>
      </w:pPr>
    </w:p>
    <w:p w14:paraId="1B07065D" w14:textId="77777777" w:rsidR="00EA5FBF" w:rsidRDefault="00EA5FBF" w:rsidP="00EA5FBF">
      <w:pPr>
        <w:spacing w:after="0" w:line="240" w:lineRule="auto"/>
        <w:jc w:val="both"/>
        <w:rPr>
          <w:rFonts w:ascii="Calibri" w:hAnsi="Calibri" w:cs="Calibri"/>
        </w:rPr>
      </w:pPr>
      <w:r w:rsidRPr="0007045E">
        <w:rPr>
          <w:rFonts w:ascii="Calibri" w:hAnsi="Calibri" w:cs="Calibri"/>
        </w:rPr>
        <w:t xml:space="preserve">Yield response to nitrogen for a crop depends on many factors, including but not limited to previous history of the use of the land, timing and form of application of N, use of other inputs such as irrigation water, available soil moisture and rainfall, management practices, </w:t>
      </w:r>
      <w:r>
        <w:rPr>
          <w:rFonts w:ascii="Calibri" w:hAnsi="Calibri" w:cs="Calibri"/>
        </w:rPr>
        <w:t xml:space="preserve">the </w:t>
      </w:r>
      <w:r w:rsidRPr="0007045E">
        <w:rPr>
          <w:rFonts w:ascii="Calibri" w:hAnsi="Calibri" w:cs="Calibri"/>
        </w:rPr>
        <w:t>incidence of weeds and pests</w:t>
      </w:r>
      <w:r>
        <w:rPr>
          <w:rFonts w:ascii="Calibri" w:hAnsi="Calibri" w:cs="Calibri"/>
        </w:rPr>
        <w:t>, etc. T</w:t>
      </w:r>
      <w:r w:rsidRPr="0007045E">
        <w:rPr>
          <w:rFonts w:ascii="Calibri" w:hAnsi="Calibri" w:cs="Calibri"/>
        </w:rPr>
        <w:t xml:space="preserve">herefore, yields obtained can vary across regions, farms, </w:t>
      </w:r>
      <w:r>
        <w:rPr>
          <w:rFonts w:ascii="Calibri" w:hAnsi="Calibri" w:cs="Calibri"/>
        </w:rPr>
        <w:t xml:space="preserve">and </w:t>
      </w:r>
      <w:r w:rsidRPr="0007045E">
        <w:rPr>
          <w:rFonts w:ascii="Calibri" w:hAnsi="Calibri" w:cs="Calibri"/>
        </w:rPr>
        <w:t xml:space="preserve">even across paddocks within the same farm, and from season to season.   </w:t>
      </w:r>
    </w:p>
    <w:p w14:paraId="2F38F271" w14:textId="33803086" w:rsidR="007666D4" w:rsidRPr="0007045E" w:rsidRDefault="007666D4" w:rsidP="00F84673">
      <w:pPr>
        <w:spacing w:after="0" w:line="240" w:lineRule="auto"/>
        <w:jc w:val="center"/>
        <w:rPr>
          <w:rFonts w:ascii="Calibri" w:hAnsi="Calibri" w:cs="Calibri"/>
          <w:b/>
          <w:bCs/>
        </w:rPr>
      </w:pPr>
      <w:r w:rsidRPr="0007045E">
        <w:rPr>
          <w:rFonts w:ascii="Calibri" w:hAnsi="Calibri" w:cs="Calibri"/>
          <w:b/>
          <w:bCs/>
        </w:rPr>
        <w:lastRenderedPageBreak/>
        <w:t xml:space="preserve">Figure 1. Yield response function of lowland wet-season rice to </w:t>
      </w:r>
      <w:r w:rsidR="00435D5E" w:rsidRPr="00435D5E">
        <w:rPr>
          <w:rFonts w:ascii="Calibri" w:hAnsi="Calibri" w:cs="Calibri"/>
          <w:b/>
          <w:bCs/>
        </w:rPr>
        <w:t>nitrogen</w:t>
      </w:r>
      <w:r w:rsidRPr="0007045E">
        <w:rPr>
          <w:rFonts w:ascii="Calibri" w:hAnsi="Calibri" w:cs="Calibri"/>
          <w:b/>
          <w:bCs/>
        </w:rPr>
        <w:t xml:space="preserve"> fertiliser in Lao PDR</w:t>
      </w:r>
    </w:p>
    <w:p w14:paraId="36B998AA" w14:textId="1F1EF250" w:rsidR="007666D4" w:rsidRPr="0007045E" w:rsidRDefault="007666D4" w:rsidP="0007045E">
      <w:pPr>
        <w:spacing w:after="0" w:line="240" w:lineRule="auto"/>
        <w:jc w:val="both"/>
        <w:rPr>
          <w:rFonts w:ascii="Calibri" w:hAnsi="Calibri" w:cs="Calibri"/>
        </w:rPr>
      </w:pPr>
      <w:r w:rsidRPr="0007045E">
        <w:rPr>
          <w:rFonts w:ascii="Calibri" w:hAnsi="Calibri" w:cs="Calibri"/>
          <w:noProof/>
        </w:rPr>
        <w:drawing>
          <wp:inline distT="0" distB="0" distL="0" distR="0" wp14:anchorId="625D468C" wp14:editId="340E2E9C">
            <wp:extent cx="5731510" cy="2695575"/>
            <wp:effectExtent l="0" t="0" r="2540" b="0"/>
            <wp:docPr id="1947192178" name="Picture 3" descr="A graph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92178" name="Picture 3" descr="A graph with a blue li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695575"/>
                    </a:xfrm>
                    <a:prstGeom prst="rect">
                      <a:avLst/>
                    </a:prstGeom>
                    <a:noFill/>
                    <a:ln>
                      <a:noFill/>
                    </a:ln>
                  </pic:spPr>
                </pic:pic>
              </a:graphicData>
            </a:graphic>
          </wp:inline>
        </w:drawing>
      </w:r>
    </w:p>
    <w:p w14:paraId="092293C5" w14:textId="77777777" w:rsidR="007666D4" w:rsidRPr="00F84673" w:rsidRDefault="007666D4" w:rsidP="00F84673">
      <w:pPr>
        <w:spacing w:after="0" w:line="240" w:lineRule="auto"/>
        <w:jc w:val="center"/>
        <w:rPr>
          <w:rFonts w:ascii="Calibri" w:hAnsi="Calibri" w:cs="Calibri"/>
          <w:sz w:val="20"/>
          <w:szCs w:val="20"/>
        </w:rPr>
      </w:pPr>
      <w:r w:rsidRPr="00F84673">
        <w:rPr>
          <w:rFonts w:ascii="Calibri" w:hAnsi="Calibri" w:cs="Calibri"/>
          <w:i/>
          <w:iCs/>
          <w:sz w:val="20"/>
          <w:szCs w:val="20"/>
        </w:rPr>
        <w:t>Source</w:t>
      </w:r>
      <w:r w:rsidRPr="00F84673">
        <w:rPr>
          <w:rFonts w:ascii="Calibri" w:hAnsi="Calibri" w:cs="Calibri"/>
          <w:sz w:val="20"/>
          <w:szCs w:val="20"/>
        </w:rPr>
        <w:t xml:space="preserve">: Linquist and </w:t>
      </w:r>
      <w:proofErr w:type="spellStart"/>
      <w:r w:rsidRPr="00F84673">
        <w:rPr>
          <w:rFonts w:ascii="Calibri" w:hAnsi="Calibri" w:cs="Calibri"/>
          <w:sz w:val="20"/>
          <w:szCs w:val="20"/>
        </w:rPr>
        <w:t>Sengxua</w:t>
      </w:r>
      <w:proofErr w:type="spellEnd"/>
      <w:r w:rsidRPr="00F84673">
        <w:rPr>
          <w:rFonts w:ascii="Calibri" w:hAnsi="Calibri" w:cs="Calibri"/>
          <w:sz w:val="20"/>
          <w:szCs w:val="20"/>
        </w:rPr>
        <w:t xml:space="preserve"> (2001)</w:t>
      </w:r>
    </w:p>
    <w:p w14:paraId="13A601A3" w14:textId="77777777" w:rsidR="00F84673" w:rsidRDefault="00F84673" w:rsidP="00F84673">
      <w:pPr>
        <w:spacing w:after="0" w:line="240" w:lineRule="auto"/>
        <w:jc w:val="both"/>
        <w:rPr>
          <w:rFonts w:ascii="Calibri" w:hAnsi="Calibri" w:cs="Calibri"/>
        </w:rPr>
      </w:pPr>
    </w:p>
    <w:p w14:paraId="666ECC14" w14:textId="77777777" w:rsidR="00970F2A" w:rsidRDefault="00970F2A" w:rsidP="00970F2A">
      <w:pPr>
        <w:spacing w:after="0" w:line="240" w:lineRule="auto"/>
        <w:jc w:val="both"/>
        <w:rPr>
          <w:rFonts w:ascii="Calibri" w:hAnsi="Calibri" w:cs="Calibri"/>
        </w:rPr>
      </w:pPr>
      <w:r>
        <w:rPr>
          <w:rFonts w:ascii="Calibri" w:hAnsi="Calibri" w:cs="Calibri"/>
        </w:rPr>
        <w:t xml:space="preserve">The production economic theory explains the relationship between input use and output in the agricultural production of an individual farmer trying to maximise profits from farming with and without risk and uncertainty considerations. </w:t>
      </w:r>
    </w:p>
    <w:p w14:paraId="606AADE9" w14:textId="77777777" w:rsidR="00970F2A" w:rsidRDefault="00970F2A" w:rsidP="00F84673">
      <w:pPr>
        <w:spacing w:after="0" w:line="240" w:lineRule="auto"/>
        <w:jc w:val="both"/>
        <w:rPr>
          <w:rFonts w:ascii="Calibri" w:hAnsi="Calibri" w:cs="Calibri"/>
        </w:rPr>
      </w:pPr>
    </w:p>
    <w:p w14:paraId="0EE821AB" w14:textId="77777777" w:rsidR="00F84673" w:rsidRPr="00246AB1" w:rsidRDefault="00F84673" w:rsidP="00F84673">
      <w:pPr>
        <w:pStyle w:val="Heading2"/>
        <w:spacing w:before="0" w:after="0" w:line="240" w:lineRule="auto"/>
        <w:jc w:val="both"/>
        <w:rPr>
          <w:rFonts w:ascii="Calibri" w:hAnsi="Calibri" w:cs="Calibri"/>
          <w:b/>
          <w:bCs/>
          <w:color w:val="auto"/>
          <w:sz w:val="22"/>
          <w:szCs w:val="22"/>
        </w:rPr>
      </w:pPr>
      <w:r w:rsidRPr="00246AB1">
        <w:rPr>
          <w:rFonts w:ascii="Calibri" w:hAnsi="Calibri" w:cs="Calibri"/>
          <w:b/>
          <w:bCs/>
          <w:color w:val="auto"/>
          <w:sz w:val="22"/>
          <w:szCs w:val="22"/>
        </w:rPr>
        <w:t>Yield response function to nitrogen fertiliser in lowland wet season rice production in Lao PDR</w:t>
      </w:r>
    </w:p>
    <w:p w14:paraId="7A605610" w14:textId="77777777" w:rsidR="00F84673" w:rsidRDefault="00F84673" w:rsidP="00F84673">
      <w:pPr>
        <w:spacing w:after="0" w:line="240" w:lineRule="auto"/>
        <w:jc w:val="both"/>
        <w:rPr>
          <w:rFonts w:ascii="Calibri" w:hAnsi="Calibri" w:cs="Calibri"/>
        </w:rPr>
      </w:pPr>
    </w:p>
    <w:p w14:paraId="5CD2A5D0" w14:textId="0C44668D" w:rsidR="00F84673" w:rsidRPr="0007045E" w:rsidRDefault="00F84673" w:rsidP="00F84673">
      <w:pPr>
        <w:spacing w:after="0" w:line="240" w:lineRule="auto"/>
        <w:jc w:val="both"/>
        <w:rPr>
          <w:rFonts w:ascii="Calibri" w:hAnsi="Calibri" w:cs="Calibri"/>
        </w:rPr>
      </w:pPr>
      <w:r w:rsidRPr="0007045E">
        <w:rPr>
          <w:rFonts w:ascii="Calibri" w:hAnsi="Calibri" w:cs="Calibri"/>
        </w:rPr>
        <w:fldChar w:fldCharType="begin"/>
      </w:r>
      <w:r w:rsidRPr="0007045E">
        <w:rPr>
          <w:rFonts w:ascii="Calibri" w:hAnsi="Calibri" w:cs="Calibri"/>
        </w:rPr>
        <w:instrText xml:space="preserve"> ADDIN EN.CITE &lt;EndNote&gt;&lt;Cite AuthorYear="1"&gt;&lt;Author&gt;Linquist&lt;/Author&gt;&lt;Year&gt;2001&lt;/Year&gt;&lt;RecNum&gt;149&lt;/RecNum&gt;&lt;DisplayText&gt;Linquist and Sengxua (2001)&lt;/DisplayText&gt;&lt;record&gt;&lt;rec-number&gt;149&lt;/rec-number&gt;&lt;foreign-keys&gt;&lt;key app="EN" db-id="ezpfwearvs0fpbef5svxrfs29992ef9fpdes" timestamp="1740454528"&gt;149&lt;/key&gt;&lt;/foreign-keys&gt;&lt;ref-type name="Book"&gt;6&lt;/ref-type&gt;&lt;contributors&gt;&lt;authors&gt;&lt;author&gt;Linquist, Bruce&lt;/author&gt;&lt;author&gt;Pheng Sengxua&lt;/author&gt;&lt;/authors&gt;&lt;/contributors&gt;&lt;titles&gt;&lt;title&gt;Nutrient management in rainfed lowland rice in the Lao PDR&lt;/title&gt;&lt;/titles&gt;&lt;pages&gt;88&lt;/pages&gt;&lt;dates&gt;&lt;year&gt;2001&lt;/year&gt;&lt;/dates&gt;&lt;pub-location&gt;Los Banos, Philippines&lt;/pub-location&gt;&lt;publisher&gt;International Rice Research Institute&lt;/publisher&gt;&lt;isbn&gt;9712201678&lt;/isbn&gt;&lt;urls&gt;&lt;/urls&gt;&lt;/record&gt;&lt;/Cite&gt;&lt;/EndNote&gt;</w:instrText>
      </w:r>
      <w:r w:rsidRPr="0007045E">
        <w:rPr>
          <w:rFonts w:ascii="Calibri" w:hAnsi="Calibri" w:cs="Calibri"/>
        </w:rPr>
        <w:fldChar w:fldCharType="separate"/>
      </w:r>
      <w:r w:rsidRPr="0007045E">
        <w:rPr>
          <w:rFonts w:ascii="Calibri" w:hAnsi="Calibri" w:cs="Calibri"/>
          <w:noProof/>
        </w:rPr>
        <w:t>Linquist and Sengxua (2001)</w:t>
      </w:r>
      <w:r w:rsidRPr="0007045E">
        <w:rPr>
          <w:rFonts w:ascii="Calibri" w:hAnsi="Calibri" w:cs="Calibri"/>
        </w:rPr>
        <w:fldChar w:fldCharType="end"/>
      </w:r>
      <w:r w:rsidRPr="0007045E">
        <w:rPr>
          <w:rFonts w:ascii="Calibri" w:hAnsi="Calibri" w:cs="Calibri"/>
        </w:rPr>
        <w:t xml:space="preserve"> used data from field experiments they conducted between 1993 and 1998 across 20 sites in northern and southern Laos to determine the yield response of lowland wet-season rice production to applied nitrogen fertiliser rates ranging from 0 to 90 and 0 to 120 kg/ha. For the experiments, they used the rice variety TDK1, which was established by transplanting. The results indicated a linear response to </w:t>
      </w:r>
      <w:r w:rsidR="000908ED">
        <w:rPr>
          <w:rFonts w:ascii="Calibri" w:hAnsi="Calibri" w:cs="Calibri"/>
        </w:rPr>
        <w:t xml:space="preserve">nitrogen </w:t>
      </w:r>
      <w:r w:rsidRPr="0007045E">
        <w:rPr>
          <w:rFonts w:ascii="Calibri" w:hAnsi="Calibri" w:cs="Calibri"/>
        </w:rPr>
        <w:t xml:space="preserve">up to 60 kg/ha in northern Laos and yield gains up to 90 kg N/ha and even 120 kg N/ha in the southern regions of Laos. </w:t>
      </w:r>
    </w:p>
    <w:p w14:paraId="182FFC19" w14:textId="77777777" w:rsidR="00F84673" w:rsidRDefault="00F84673" w:rsidP="00F84673">
      <w:pPr>
        <w:spacing w:after="0" w:line="240" w:lineRule="auto"/>
        <w:jc w:val="both"/>
        <w:rPr>
          <w:rFonts w:ascii="Calibri" w:hAnsi="Calibri" w:cs="Calibri"/>
        </w:rPr>
      </w:pPr>
    </w:p>
    <w:p w14:paraId="03E71544" w14:textId="6FBDA6D1" w:rsidR="00F84673" w:rsidRPr="0007045E" w:rsidRDefault="00F84673" w:rsidP="00F84673">
      <w:pPr>
        <w:spacing w:after="0" w:line="240" w:lineRule="auto"/>
        <w:jc w:val="both"/>
        <w:rPr>
          <w:rFonts w:ascii="Calibri" w:hAnsi="Calibri" w:cs="Calibri"/>
        </w:rPr>
      </w:pPr>
      <w:r w:rsidRPr="0007045E">
        <w:rPr>
          <w:rFonts w:ascii="Calibri" w:hAnsi="Calibri" w:cs="Calibri"/>
        </w:rPr>
        <w:t xml:space="preserve">According to </w:t>
      </w:r>
      <w:r w:rsidRPr="0007045E">
        <w:rPr>
          <w:rFonts w:ascii="Calibri" w:hAnsi="Calibri" w:cs="Calibri"/>
        </w:rPr>
        <w:fldChar w:fldCharType="begin"/>
      </w:r>
      <w:r w:rsidRPr="0007045E">
        <w:rPr>
          <w:rFonts w:ascii="Calibri" w:hAnsi="Calibri" w:cs="Calibri"/>
        </w:rPr>
        <w:instrText xml:space="preserve"> ADDIN EN.CITE &lt;EndNote&gt;&lt;Cite AuthorYear="1"&gt;&lt;Author&gt;Linquist&lt;/Author&gt;&lt;Year&gt;2001&lt;/Year&gt;&lt;RecNum&gt;149&lt;/RecNum&gt;&lt;DisplayText&gt;Linquist and Sengxua (2001)&lt;/DisplayText&gt;&lt;record&gt;&lt;rec-number&gt;149&lt;/rec-number&gt;&lt;foreign-keys&gt;&lt;key app="EN" db-id="ezpfwearvs0fpbef5svxrfs29992ef9fpdes" timestamp="1740454528"&gt;149&lt;/key&gt;&lt;/foreign-keys&gt;&lt;ref-type name="Book"&gt;6&lt;/ref-type&gt;&lt;contributors&gt;&lt;authors&gt;&lt;author&gt;Linquist, Bruce&lt;/author&gt;&lt;author&gt;Pheng Sengxua&lt;/author&gt;&lt;/authors&gt;&lt;/contributors&gt;&lt;titles&gt;&lt;title&gt;Nutrient management in rainfed lowland rice in the Lao PDR&lt;/title&gt;&lt;/titles&gt;&lt;pages&gt;88&lt;/pages&gt;&lt;dates&gt;&lt;year&gt;2001&lt;/year&gt;&lt;/dates&gt;&lt;pub-location&gt;Los Banos, Philippines&lt;/pub-location&gt;&lt;publisher&gt;International Rice Research Institute&lt;/publisher&gt;&lt;isbn&gt;9712201678&lt;/isbn&gt;&lt;urls&gt;&lt;/urls&gt;&lt;/record&gt;&lt;/Cite&gt;&lt;/EndNote&gt;</w:instrText>
      </w:r>
      <w:r w:rsidRPr="0007045E">
        <w:rPr>
          <w:rFonts w:ascii="Calibri" w:hAnsi="Calibri" w:cs="Calibri"/>
        </w:rPr>
        <w:fldChar w:fldCharType="separate"/>
      </w:r>
      <w:r w:rsidRPr="0007045E">
        <w:rPr>
          <w:rFonts w:ascii="Calibri" w:hAnsi="Calibri" w:cs="Calibri"/>
          <w:noProof/>
        </w:rPr>
        <w:t>Linquist and Sengxua (2001)</w:t>
      </w:r>
      <w:r w:rsidRPr="0007045E">
        <w:rPr>
          <w:rFonts w:ascii="Calibri" w:hAnsi="Calibri" w:cs="Calibri"/>
        </w:rPr>
        <w:fldChar w:fldCharType="end"/>
      </w:r>
      <w:r w:rsidRPr="0007045E">
        <w:rPr>
          <w:rFonts w:ascii="Calibri" w:hAnsi="Calibri" w:cs="Calibri"/>
        </w:rPr>
        <w:t xml:space="preserve">, the response function (generalised) derived from experiments conducted in northern and southern Laos is given below. The expected yield of rice and the rate of </w:t>
      </w:r>
      <w:r w:rsidR="000908ED">
        <w:rPr>
          <w:rFonts w:ascii="Calibri" w:hAnsi="Calibri" w:cs="Calibri"/>
        </w:rPr>
        <w:t xml:space="preserve">nitrogen </w:t>
      </w:r>
      <w:r w:rsidRPr="0007045E">
        <w:rPr>
          <w:rFonts w:ascii="Calibri" w:hAnsi="Calibri" w:cs="Calibri"/>
        </w:rPr>
        <w:t>in fertiliser applied (kg N/ha) are denoted by Y and X, respectively.</w:t>
      </w:r>
    </w:p>
    <w:p w14:paraId="53277E6F" w14:textId="77777777" w:rsidR="00F84673" w:rsidRDefault="00F84673" w:rsidP="00F84673">
      <w:pPr>
        <w:spacing w:after="0" w:line="240" w:lineRule="auto"/>
        <w:jc w:val="both"/>
        <w:rPr>
          <w:rFonts w:ascii="Calibri" w:hAnsi="Calibri" w:cs="Calibri"/>
          <w:i/>
          <w:iCs/>
        </w:rPr>
      </w:pPr>
    </w:p>
    <w:p w14:paraId="2D2A5306" w14:textId="77777777" w:rsidR="00F84673" w:rsidRPr="0007045E" w:rsidRDefault="00F84673" w:rsidP="00F84673">
      <w:pPr>
        <w:spacing w:after="0" w:line="240" w:lineRule="auto"/>
        <w:jc w:val="both"/>
        <w:rPr>
          <w:rFonts w:ascii="Calibri" w:hAnsi="Calibri" w:cs="Calibri"/>
          <w:i/>
          <w:iCs/>
        </w:rPr>
      </w:pPr>
      <w:r w:rsidRPr="0007045E">
        <w:rPr>
          <w:rFonts w:ascii="Calibri" w:hAnsi="Calibri" w:cs="Calibri"/>
          <w:i/>
          <w:iCs/>
        </w:rPr>
        <w:t>Y = (-0.0001X</w:t>
      </w:r>
      <w:r w:rsidRPr="0007045E">
        <w:rPr>
          <w:rFonts w:ascii="Calibri" w:hAnsi="Calibri" w:cs="Calibri"/>
          <w:i/>
          <w:vertAlign w:val="superscript"/>
        </w:rPr>
        <w:t>2</w:t>
      </w:r>
      <w:r w:rsidRPr="0007045E">
        <w:rPr>
          <w:rFonts w:ascii="Calibri" w:hAnsi="Calibri" w:cs="Calibri"/>
          <w:i/>
          <w:iCs/>
        </w:rPr>
        <w:t xml:space="preserve"> + 0.0145X + 3.0118)</w:t>
      </w:r>
    </w:p>
    <w:p w14:paraId="4BBFD9D5" w14:textId="77777777" w:rsidR="00F84673" w:rsidRDefault="00F84673" w:rsidP="00F84673">
      <w:pPr>
        <w:spacing w:after="0" w:line="240" w:lineRule="auto"/>
        <w:jc w:val="both"/>
        <w:rPr>
          <w:rFonts w:ascii="Calibri" w:hAnsi="Calibri" w:cs="Calibri"/>
        </w:rPr>
      </w:pPr>
    </w:p>
    <w:p w14:paraId="1A149341" w14:textId="236336A3" w:rsidR="00F84673" w:rsidRPr="0007045E" w:rsidRDefault="009E7D8B" w:rsidP="00F84673">
      <w:pPr>
        <w:spacing w:after="0" w:line="240" w:lineRule="auto"/>
        <w:jc w:val="both"/>
        <w:rPr>
          <w:rFonts w:ascii="Calibri" w:hAnsi="Calibri" w:cs="Calibri"/>
        </w:rPr>
      </w:pPr>
      <w:r>
        <w:rPr>
          <w:rFonts w:ascii="Calibri" w:hAnsi="Calibri" w:cs="Calibri"/>
        </w:rPr>
        <w:t xml:space="preserve">This function is shown in </w:t>
      </w:r>
      <w:r w:rsidR="00F84673" w:rsidRPr="0007045E">
        <w:rPr>
          <w:rFonts w:ascii="Calibri" w:hAnsi="Calibri" w:cs="Calibri"/>
        </w:rPr>
        <w:t xml:space="preserve">Figure 1 </w:t>
      </w:r>
      <w:r>
        <w:rPr>
          <w:rFonts w:ascii="Calibri" w:hAnsi="Calibri" w:cs="Calibri"/>
        </w:rPr>
        <w:t xml:space="preserve">for different levels of </w:t>
      </w:r>
      <w:r w:rsidR="00F84673" w:rsidRPr="0007045E">
        <w:rPr>
          <w:rFonts w:ascii="Calibri" w:hAnsi="Calibri" w:cs="Calibri"/>
        </w:rPr>
        <w:t>applied nitrogen fertiliser</w:t>
      </w:r>
      <w:r w:rsidR="00792388">
        <w:rPr>
          <w:rFonts w:ascii="Calibri" w:hAnsi="Calibri" w:cs="Calibri"/>
        </w:rPr>
        <w:t xml:space="preserve"> and the associated predicted yields</w:t>
      </w:r>
      <w:r w:rsidR="005D586A">
        <w:rPr>
          <w:rFonts w:ascii="Calibri" w:hAnsi="Calibri" w:cs="Calibri"/>
        </w:rPr>
        <w:t>. As is common</w:t>
      </w:r>
      <w:r w:rsidR="00F84673" w:rsidRPr="0007045E">
        <w:rPr>
          <w:rFonts w:ascii="Calibri" w:hAnsi="Calibri" w:cs="Calibri"/>
        </w:rPr>
        <w:t xml:space="preserve">, the yield first increases linearly until a certain rate of </w:t>
      </w:r>
      <w:r w:rsidR="000908ED">
        <w:rPr>
          <w:rFonts w:ascii="Calibri" w:hAnsi="Calibri" w:cs="Calibri"/>
        </w:rPr>
        <w:t>nitrogen</w:t>
      </w:r>
      <w:r w:rsidR="00F84673" w:rsidRPr="0007045E">
        <w:rPr>
          <w:rFonts w:ascii="Calibri" w:hAnsi="Calibri" w:cs="Calibri"/>
        </w:rPr>
        <w:t>, then increases at a decreasing rate before flattening, and declines thereafter – diminishing marginal returns.</w:t>
      </w:r>
    </w:p>
    <w:p w14:paraId="2261D40C" w14:textId="77777777" w:rsidR="00F84673" w:rsidRDefault="00F84673" w:rsidP="00F84673">
      <w:pPr>
        <w:spacing w:after="0" w:line="240" w:lineRule="auto"/>
        <w:jc w:val="both"/>
        <w:rPr>
          <w:rFonts w:ascii="Calibri" w:hAnsi="Calibri" w:cs="Calibri"/>
        </w:rPr>
      </w:pPr>
    </w:p>
    <w:p w14:paraId="6FFFF2EC" w14:textId="421020D3" w:rsidR="00B97AC3" w:rsidRDefault="00F84673" w:rsidP="00101A04">
      <w:pPr>
        <w:spacing w:after="0" w:line="240" w:lineRule="auto"/>
        <w:jc w:val="both"/>
        <w:rPr>
          <w:rFonts w:ascii="Calibri" w:hAnsi="Calibri" w:cs="Calibri"/>
        </w:rPr>
      </w:pPr>
      <w:r w:rsidRPr="0007045E">
        <w:rPr>
          <w:rFonts w:ascii="Calibri" w:hAnsi="Calibri" w:cs="Calibri"/>
        </w:rPr>
        <w:t xml:space="preserve">This is the only available yield response function to nitrogen fertiliser that was developed using results from a series of field experiments conducted over the years. </w:t>
      </w:r>
    </w:p>
    <w:p w14:paraId="2C4FAE85" w14:textId="77777777" w:rsidR="008D7E24" w:rsidRDefault="008D7E24" w:rsidP="00101A04">
      <w:pPr>
        <w:spacing w:after="0" w:line="240" w:lineRule="auto"/>
        <w:jc w:val="both"/>
        <w:rPr>
          <w:rFonts w:ascii="Calibri" w:hAnsi="Calibri" w:cs="Calibri"/>
        </w:rPr>
      </w:pPr>
    </w:p>
    <w:p w14:paraId="2382A3B1" w14:textId="30072A33" w:rsidR="007666D4" w:rsidRPr="00246AB1" w:rsidRDefault="00D5118D" w:rsidP="0007045E">
      <w:pPr>
        <w:pStyle w:val="Heading3"/>
        <w:spacing w:before="0" w:after="0" w:line="240" w:lineRule="auto"/>
        <w:jc w:val="both"/>
        <w:rPr>
          <w:rFonts w:ascii="Calibri" w:hAnsi="Calibri" w:cs="Calibri"/>
          <w:b/>
          <w:bCs/>
          <w:color w:val="auto"/>
          <w:sz w:val="22"/>
          <w:szCs w:val="22"/>
        </w:rPr>
      </w:pPr>
      <w:r w:rsidRPr="00AD4D72">
        <w:rPr>
          <w:rFonts w:ascii="Calibri" w:hAnsi="Calibri" w:cs="Calibri"/>
          <w:b/>
          <w:bCs/>
          <w:color w:val="auto"/>
          <w:sz w:val="22"/>
          <w:szCs w:val="22"/>
        </w:rPr>
        <w:t xml:space="preserve">Deriving optimum </w:t>
      </w:r>
      <w:r w:rsidR="005D6A17" w:rsidRPr="00AD4D72">
        <w:rPr>
          <w:rFonts w:ascii="Calibri" w:hAnsi="Calibri" w:cs="Calibri"/>
          <w:b/>
          <w:bCs/>
          <w:color w:val="auto"/>
          <w:sz w:val="22"/>
          <w:szCs w:val="22"/>
        </w:rPr>
        <w:t>nitrogen rates under perfect information and certainty</w:t>
      </w:r>
    </w:p>
    <w:p w14:paraId="6B7B79FA" w14:textId="77777777" w:rsidR="00B97AC3" w:rsidRDefault="00B97AC3" w:rsidP="0007045E">
      <w:pPr>
        <w:spacing w:after="0" w:line="240" w:lineRule="auto"/>
        <w:jc w:val="both"/>
        <w:rPr>
          <w:rFonts w:ascii="Calibri" w:hAnsi="Calibri" w:cs="Calibri"/>
        </w:rPr>
      </w:pPr>
    </w:p>
    <w:p w14:paraId="3F640A74" w14:textId="13A5F251" w:rsidR="007666D4" w:rsidRPr="00C55CC2" w:rsidRDefault="000C0CA2" w:rsidP="0007045E">
      <w:pPr>
        <w:pStyle w:val="Heading3"/>
        <w:spacing w:before="0" w:after="0" w:line="240" w:lineRule="auto"/>
        <w:jc w:val="both"/>
        <w:rPr>
          <w:rFonts w:ascii="Calibri" w:hAnsi="Calibri" w:cs="Calibri"/>
          <w:b/>
          <w:bCs/>
          <w:i/>
          <w:iCs/>
          <w:color w:val="auto"/>
          <w:sz w:val="22"/>
          <w:szCs w:val="22"/>
        </w:rPr>
      </w:pPr>
      <w:r w:rsidRPr="00C55CC2">
        <w:rPr>
          <w:rFonts w:ascii="Calibri" w:hAnsi="Calibri" w:cs="Calibri"/>
          <w:b/>
          <w:bCs/>
          <w:i/>
          <w:iCs/>
          <w:color w:val="auto"/>
          <w:sz w:val="22"/>
          <w:szCs w:val="22"/>
        </w:rPr>
        <w:t>Theoretical p</w:t>
      </w:r>
      <w:r w:rsidR="007666D4" w:rsidRPr="00C55CC2">
        <w:rPr>
          <w:rFonts w:ascii="Calibri" w:hAnsi="Calibri" w:cs="Calibri"/>
          <w:b/>
          <w:bCs/>
          <w:i/>
          <w:iCs/>
          <w:color w:val="auto"/>
          <w:sz w:val="22"/>
          <w:szCs w:val="22"/>
        </w:rPr>
        <w:t>rivate economic optimum</w:t>
      </w:r>
      <w:r w:rsidR="004C1424" w:rsidRPr="00C55CC2">
        <w:rPr>
          <w:rFonts w:ascii="Calibri" w:hAnsi="Calibri" w:cs="Calibri"/>
          <w:b/>
          <w:bCs/>
          <w:i/>
          <w:iCs/>
          <w:color w:val="auto"/>
          <w:sz w:val="22"/>
          <w:szCs w:val="22"/>
        </w:rPr>
        <w:t xml:space="preserve"> nitrogen rate</w:t>
      </w:r>
    </w:p>
    <w:p w14:paraId="31C09822" w14:textId="77777777" w:rsidR="00B017D2" w:rsidRDefault="00B017D2" w:rsidP="0007045E">
      <w:pPr>
        <w:spacing w:after="0" w:line="240" w:lineRule="auto"/>
        <w:jc w:val="both"/>
        <w:rPr>
          <w:rFonts w:ascii="Calibri" w:hAnsi="Calibri" w:cs="Calibri"/>
        </w:rPr>
      </w:pPr>
    </w:p>
    <w:p w14:paraId="25435A37" w14:textId="0B8CC079" w:rsidR="007904A1" w:rsidRPr="0007045E" w:rsidRDefault="000C0CA2" w:rsidP="0007045E">
      <w:pPr>
        <w:spacing w:after="0" w:line="240" w:lineRule="auto"/>
        <w:jc w:val="both"/>
        <w:rPr>
          <w:rFonts w:ascii="Calibri" w:hAnsi="Calibri" w:cs="Calibri"/>
        </w:rPr>
      </w:pPr>
      <w:r w:rsidRPr="000C0CA2">
        <w:rPr>
          <w:rFonts w:ascii="Calibri" w:hAnsi="Calibri" w:cs="Calibri"/>
        </w:rPr>
        <w:t xml:space="preserve">In a theoretical sense, assuming certainty and perfect knowledge while ignoring farmers' attitudes to risk, access to finance, and other factors that influence the decision on how much </w:t>
      </w:r>
      <w:r>
        <w:rPr>
          <w:rFonts w:ascii="Calibri" w:hAnsi="Calibri" w:cs="Calibri"/>
        </w:rPr>
        <w:t>nitrogen</w:t>
      </w:r>
      <w:r w:rsidRPr="000C0CA2">
        <w:rPr>
          <w:rFonts w:ascii="Calibri" w:hAnsi="Calibri" w:cs="Calibri"/>
        </w:rPr>
        <w:t xml:space="preserve"> to use, the </w:t>
      </w:r>
      <w:r w:rsidRPr="000C0CA2">
        <w:rPr>
          <w:rFonts w:ascii="Calibri" w:hAnsi="Calibri" w:cs="Calibri"/>
        </w:rPr>
        <w:lastRenderedPageBreak/>
        <w:t xml:space="preserve">private economic optimum </w:t>
      </w:r>
      <w:r>
        <w:rPr>
          <w:rFonts w:ascii="Calibri" w:hAnsi="Calibri" w:cs="Calibri"/>
        </w:rPr>
        <w:t>nitrogen</w:t>
      </w:r>
      <w:r w:rsidRPr="000C0CA2">
        <w:rPr>
          <w:rFonts w:ascii="Calibri" w:hAnsi="Calibri" w:cs="Calibri"/>
        </w:rPr>
        <w:t xml:space="preserve"> rate indicates the rate farmers can apply to the rice crop to achieve the highest private profit from using </w:t>
      </w:r>
      <w:r>
        <w:rPr>
          <w:rFonts w:ascii="Calibri" w:hAnsi="Calibri" w:cs="Calibri"/>
        </w:rPr>
        <w:t>nitrogen</w:t>
      </w:r>
      <w:r w:rsidRPr="000C0CA2">
        <w:rPr>
          <w:rFonts w:ascii="Calibri" w:hAnsi="Calibri" w:cs="Calibri"/>
        </w:rPr>
        <w:t>. This is valid provided the response function accurately reflects what happens in the field and no other inputs are limiting.</w:t>
      </w:r>
      <w:r w:rsidR="000E2329">
        <w:rPr>
          <w:rFonts w:ascii="Calibri" w:hAnsi="Calibri" w:cs="Calibri"/>
        </w:rPr>
        <w:t xml:space="preserve"> </w:t>
      </w:r>
      <w:r w:rsidRPr="000C0CA2">
        <w:rPr>
          <w:rFonts w:ascii="Calibri" w:hAnsi="Calibri" w:cs="Calibri"/>
        </w:rPr>
        <w:t xml:space="preserve">The theoretical private economic optimum </w:t>
      </w:r>
      <w:r>
        <w:rPr>
          <w:rFonts w:ascii="Calibri" w:hAnsi="Calibri" w:cs="Calibri"/>
        </w:rPr>
        <w:t>nitrogen</w:t>
      </w:r>
      <w:r w:rsidRPr="000C0CA2">
        <w:rPr>
          <w:rFonts w:ascii="Calibri" w:hAnsi="Calibri" w:cs="Calibri"/>
        </w:rPr>
        <w:t xml:space="preserve"> rate is less than the agronomic optimum – the </w:t>
      </w:r>
      <w:r>
        <w:rPr>
          <w:rFonts w:ascii="Calibri" w:hAnsi="Calibri" w:cs="Calibri"/>
        </w:rPr>
        <w:t>nitrogen</w:t>
      </w:r>
      <w:r w:rsidRPr="000C0CA2">
        <w:rPr>
          <w:rFonts w:ascii="Calibri" w:hAnsi="Calibri" w:cs="Calibri"/>
        </w:rPr>
        <w:t xml:space="preserve"> rate corresponding to the highest yield is not the most profitable rate. This measure accounts only for private benefits and costs, not any damages nitrogen fertiliser use can cause to society</w:t>
      </w:r>
      <w:r w:rsidR="007666D4" w:rsidRPr="0007045E">
        <w:rPr>
          <w:rFonts w:ascii="Calibri" w:hAnsi="Calibri" w:cs="Calibri"/>
        </w:rPr>
        <w:t xml:space="preserve">. </w:t>
      </w:r>
    </w:p>
    <w:p w14:paraId="1E2BBB08" w14:textId="77777777" w:rsidR="00B97AC3" w:rsidRDefault="00B97AC3" w:rsidP="0007045E">
      <w:pPr>
        <w:spacing w:after="0" w:line="240" w:lineRule="auto"/>
        <w:jc w:val="both"/>
        <w:rPr>
          <w:rFonts w:ascii="Calibri" w:hAnsi="Calibri" w:cs="Calibri"/>
        </w:rPr>
      </w:pPr>
    </w:p>
    <w:p w14:paraId="196E95B4" w14:textId="02C5E348" w:rsidR="00C40E33" w:rsidRPr="0007045E" w:rsidRDefault="00C40E33" w:rsidP="0007045E">
      <w:pPr>
        <w:spacing w:after="0" w:line="240" w:lineRule="auto"/>
        <w:jc w:val="both"/>
        <w:rPr>
          <w:rFonts w:ascii="Calibri" w:hAnsi="Calibri" w:cs="Calibri"/>
        </w:rPr>
      </w:pPr>
      <w:r w:rsidRPr="0007045E">
        <w:rPr>
          <w:rFonts w:ascii="Calibri" w:hAnsi="Calibri" w:cs="Calibri"/>
        </w:rPr>
        <w:t xml:space="preserve">The </w:t>
      </w:r>
      <w:r w:rsidR="00ED558D" w:rsidRPr="0007045E">
        <w:rPr>
          <w:rFonts w:ascii="Calibri" w:hAnsi="Calibri" w:cs="Calibri"/>
        </w:rPr>
        <w:t xml:space="preserve">theoretical </w:t>
      </w:r>
      <w:r w:rsidRPr="0007045E">
        <w:rPr>
          <w:rFonts w:ascii="Calibri" w:hAnsi="Calibri" w:cs="Calibri"/>
        </w:rPr>
        <w:t xml:space="preserve">private economic optimum </w:t>
      </w:r>
      <w:r w:rsidR="000908ED">
        <w:rPr>
          <w:rFonts w:ascii="Calibri" w:hAnsi="Calibri" w:cs="Calibri"/>
        </w:rPr>
        <w:t xml:space="preserve">nitrogen </w:t>
      </w:r>
      <w:r w:rsidRPr="0007045E">
        <w:rPr>
          <w:rFonts w:ascii="Calibri" w:hAnsi="Calibri" w:cs="Calibri"/>
        </w:rPr>
        <w:t>rate depends on economic factors - prices of the input and output</w:t>
      </w:r>
      <w:r w:rsidR="00E72036" w:rsidRPr="0007045E">
        <w:rPr>
          <w:rFonts w:ascii="Calibri" w:hAnsi="Calibri" w:cs="Calibri"/>
        </w:rPr>
        <w:t>;</w:t>
      </w:r>
      <w:r w:rsidRPr="0007045E">
        <w:rPr>
          <w:rFonts w:ascii="Calibri" w:hAnsi="Calibri" w:cs="Calibri"/>
        </w:rPr>
        <w:t xml:space="preserve"> therefore</w:t>
      </w:r>
      <w:r w:rsidR="00E72036" w:rsidRPr="0007045E">
        <w:rPr>
          <w:rFonts w:ascii="Calibri" w:hAnsi="Calibri" w:cs="Calibri"/>
        </w:rPr>
        <w:t>,</w:t>
      </w:r>
      <w:r w:rsidRPr="0007045E">
        <w:rPr>
          <w:rFonts w:ascii="Calibri" w:hAnsi="Calibri" w:cs="Calibri"/>
        </w:rPr>
        <w:t xml:space="preserve"> its derivation requires the price of nitrogen fertiliser</w:t>
      </w:r>
      <w:r w:rsidR="000C4D90" w:rsidRPr="0007045E">
        <w:rPr>
          <w:rFonts w:ascii="Calibri" w:hAnsi="Calibri" w:cs="Calibri"/>
        </w:rPr>
        <w:t xml:space="preserve"> to derive the price of nutrient</w:t>
      </w:r>
      <w:r w:rsidR="00E71D11" w:rsidRPr="0007045E">
        <w:rPr>
          <w:rFonts w:ascii="Calibri" w:hAnsi="Calibri" w:cs="Calibri"/>
        </w:rPr>
        <w:t xml:space="preserve"> nitrogen</w:t>
      </w:r>
      <w:r w:rsidR="0074379D" w:rsidRPr="0007045E">
        <w:rPr>
          <w:rStyle w:val="FootnoteReference"/>
          <w:rFonts w:ascii="Calibri" w:hAnsi="Calibri" w:cs="Calibri"/>
        </w:rPr>
        <w:footnoteReference w:id="5"/>
      </w:r>
      <w:r w:rsidRPr="0007045E">
        <w:rPr>
          <w:rFonts w:ascii="Calibri" w:hAnsi="Calibri" w:cs="Calibri"/>
        </w:rPr>
        <w:t xml:space="preserve">, the cost of nitrogen </w:t>
      </w:r>
      <w:r w:rsidR="00E71D11" w:rsidRPr="0007045E">
        <w:rPr>
          <w:rFonts w:ascii="Calibri" w:hAnsi="Calibri" w:cs="Calibri"/>
        </w:rPr>
        <w:t xml:space="preserve">nutrient </w:t>
      </w:r>
      <w:r w:rsidRPr="0007045E">
        <w:rPr>
          <w:rFonts w:ascii="Calibri" w:hAnsi="Calibri" w:cs="Calibri"/>
        </w:rPr>
        <w:t xml:space="preserve">application, and the farmgate price of paddy, in addition to the response function of rice yield to </w:t>
      </w:r>
      <w:r w:rsidR="000908ED">
        <w:rPr>
          <w:rFonts w:ascii="Calibri" w:hAnsi="Calibri" w:cs="Calibri"/>
        </w:rPr>
        <w:t xml:space="preserve">nitrogen </w:t>
      </w:r>
      <w:r w:rsidRPr="0007045E">
        <w:rPr>
          <w:rFonts w:ascii="Calibri" w:hAnsi="Calibri" w:cs="Calibri"/>
        </w:rPr>
        <w:t xml:space="preserve">fertiliser. </w:t>
      </w:r>
    </w:p>
    <w:p w14:paraId="01AA747F" w14:textId="77777777" w:rsidR="00B97AC3" w:rsidRDefault="00B97AC3" w:rsidP="0007045E">
      <w:pPr>
        <w:spacing w:after="0" w:line="240" w:lineRule="auto"/>
        <w:jc w:val="both"/>
        <w:rPr>
          <w:rFonts w:ascii="Calibri" w:hAnsi="Calibri" w:cs="Calibri"/>
        </w:rPr>
      </w:pPr>
    </w:p>
    <w:p w14:paraId="39156210" w14:textId="0940805E" w:rsidR="00F113DE" w:rsidRPr="0007045E" w:rsidRDefault="007666D4" w:rsidP="0007045E">
      <w:pPr>
        <w:spacing w:after="0" w:line="240" w:lineRule="auto"/>
        <w:jc w:val="both"/>
        <w:rPr>
          <w:rFonts w:ascii="Calibri" w:hAnsi="Calibri" w:cs="Calibri"/>
        </w:rPr>
      </w:pPr>
      <w:r w:rsidRPr="0007045E">
        <w:rPr>
          <w:rFonts w:ascii="Calibri" w:hAnsi="Calibri" w:cs="Calibri"/>
        </w:rPr>
        <w:t xml:space="preserve">In terms of marginal economic concepts, </w:t>
      </w:r>
      <w:r w:rsidR="00A61726" w:rsidRPr="0007045E">
        <w:rPr>
          <w:rFonts w:ascii="Calibri" w:hAnsi="Calibri" w:cs="Calibri"/>
        </w:rPr>
        <w:t xml:space="preserve">the </w:t>
      </w:r>
      <w:r w:rsidR="000C0CA2">
        <w:rPr>
          <w:rFonts w:ascii="Calibri" w:hAnsi="Calibri" w:cs="Calibri"/>
        </w:rPr>
        <w:t xml:space="preserve">theoretical </w:t>
      </w:r>
      <w:r w:rsidR="00A61726" w:rsidRPr="0007045E">
        <w:rPr>
          <w:rFonts w:ascii="Calibri" w:hAnsi="Calibri" w:cs="Calibri"/>
        </w:rPr>
        <w:t xml:space="preserve">private economic optimum </w:t>
      </w:r>
      <w:r w:rsidR="000908ED">
        <w:rPr>
          <w:rFonts w:ascii="Calibri" w:hAnsi="Calibri" w:cs="Calibri"/>
        </w:rPr>
        <w:t xml:space="preserve">nitrogen </w:t>
      </w:r>
      <w:r w:rsidR="00A61726" w:rsidRPr="0007045E">
        <w:rPr>
          <w:rFonts w:ascii="Calibri" w:hAnsi="Calibri" w:cs="Calibri"/>
        </w:rPr>
        <w:t xml:space="preserve">rate </w:t>
      </w:r>
      <w:r w:rsidR="00613CAF" w:rsidRPr="0007045E">
        <w:rPr>
          <w:rFonts w:ascii="Calibri" w:hAnsi="Calibri" w:cs="Calibri"/>
        </w:rPr>
        <w:t xml:space="preserve">(where the profit is maximised) </w:t>
      </w:r>
      <w:r w:rsidRPr="0007045E">
        <w:rPr>
          <w:rFonts w:ascii="Calibri" w:hAnsi="Calibri" w:cs="Calibri"/>
        </w:rPr>
        <w:t>is where the private marginal value product</w:t>
      </w:r>
      <w:r w:rsidR="00557E2C" w:rsidRPr="0007045E">
        <w:rPr>
          <w:rStyle w:val="FootnoteReference"/>
          <w:rFonts w:ascii="Calibri" w:hAnsi="Calibri" w:cs="Calibri"/>
        </w:rPr>
        <w:footnoteReference w:id="6"/>
      </w:r>
      <w:r w:rsidRPr="0007045E">
        <w:rPr>
          <w:rFonts w:ascii="Calibri" w:hAnsi="Calibri" w:cs="Calibri"/>
        </w:rPr>
        <w:t xml:space="preserve"> (</w:t>
      </w:r>
      <w:r w:rsidR="000D1B71" w:rsidRPr="0007045E">
        <w:rPr>
          <w:rFonts w:ascii="Calibri" w:hAnsi="Calibri" w:cs="Calibri"/>
        </w:rPr>
        <w:t xml:space="preserve">revenue from </w:t>
      </w:r>
      <w:r w:rsidRPr="0007045E">
        <w:rPr>
          <w:rFonts w:ascii="Calibri" w:hAnsi="Calibri" w:cs="Calibri"/>
        </w:rPr>
        <w:t>rice yield) and the private marginal cost</w:t>
      </w:r>
      <w:r w:rsidR="0004732A" w:rsidRPr="0007045E">
        <w:rPr>
          <w:rStyle w:val="FootnoteReference"/>
          <w:rFonts w:ascii="Calibri" w:hAnsi="Calibri" w:cs="Calibri"/>
        </w:rPr>
        <w:footnoteReference w:id="7"/>
      </w:r>
      <w:r w:rsidR="0033199B" w:rsidRPr="0007045E">
        <w:rPr>
          <w:rFonts w:ascii="Calibri" w:hAnsi="Calibri" w:cs="Calibri"/>
        </w:rPr>
        <w:t xml:space="preserve"> </w:t>
      </w:r>
      <w:r w:rsidRPr="0007045E">
        <w:rPr>
          <w:rFonts w:ascii="Calibri" w:hAnsi="Calibri" w:cs="Calibri"/>
        </w:rPr>
        <w:t xml:space="preserve">of </w:t>
      </w:r>
      <w:r w:rsidR="000908ED">
        <w:rPr>
          <w:rFonts w:ascii="Calibri" w:hAnsi="Calibri" w:cs="Calibri"/>
        </w:rPr>
        <w:t xml:space="preserve">nitrogen </w:t>
      </w:r>
      <w:r w:rsidR="00E72036" w:rsidRPr="0007045E">
        <w:rPr>
          <w:rFonts w:ascii="Calibri" w:hAnsi="Calibri" w:cs="Calibri"/>
        </w:rPr>
        <w:t>applications</w:t>
      </w:r>
      <w:r w:rsidRPr="0007045E">
        <w:rPr>
          <w:rFonts w:ascii="Calibri" w:hAnsi="Calibri" w:cs="Calibri"/>
        </w:rPr>
        <w:t xml:space="preserve"> </w:t>
      </w:r>
      <w:r w:rsidR="0033199B" w:rsidRPr="0007045E">
        <w:rPr>
          <w:rFonts w:ascii="Calibri" w:hAnsi="Calibri" w:cs="Calibri"/>
        </w:rPr>
        <w:t>is</w:t>
      </w:r>
      <w:r w:rsidRPr="0007045E">
        <w:rPr>
          <w:rFonts w:ascii="Calibri" w:hAnsi="Calibri" w:cs="Calibri"/>
        </w:rPr>
        <w:t xml:space="preserve"> equal. </w:t>
      </w:r>
      <w:r w:rsidR="00F113DE" w:rsidRPr="0007045E">
        <w:rPr>
          <w:rFonts w:ascii="Calibri" w:hAnsi="Calibri" w:cs="Calibri"/>
        </w:rPr>
        <w:t>In simple terms, at this rate</w:t>
      </w:r>
      <w:r w:rsidR="00ED558D" w:rsidRPr="0007045E">
        <w:rPr>
          <w:rFonts w:ascii="Calibri" w:hAnsi="Calibri" w:cs="Calibri"/>
        </w:rPr>
        <w:t xml:space="preserve"> of </w:t>
      </w:r>
      <w:r w:rsidR="000908ED">
        <w:rPr>
          <w:rFonts w:ascii="Calibri" w:hAnsi="Calibri" w:cs="Calibri"/>
        </w:rPr>
        <w:t xml:space="preserve">nitrogen </w:t>
      </w:r>
      <w:r w:rsidR="00CA7710" w:rsidRPr="0007045E">
        <w:rPr>
          <w:rFonts w:ascii="Calibri" w:hAnsi="Calibri" w:cs="Calibri"/>
        </w:rPr>
        <w:t>use, the</w:t>
      </w:r>
      <w:r w:rsidR="00F113DE" w:rsidRPr="0007045E">
        <w:rPr>
          <w:rFonts w:ascii="Calibri" w:hAnsi="Calibri" w:cs="Calibri"/>
        </w:rPr>
        <w:t xml:space="preserve"> cost of applying an extra unit of fertiliser </w:t>
      </w:r>
      <w:r w:rsidR="00ED558D" w:rsidRPr="0007045E">
        <w:rPr>
          <w:rFonts w:ascii="Calibri" w:hAnsi="Calibri" w:cs="Calibri"/>
        </w:rPr>
        <w:t>equals</w:t>
      </w:r>
      <w:r w:rsidR="00CA7710" w:rsidRPr="0007045E">
        <w:rPr>
          <w:rFonts w:ascii="Calibri" w:hAnsi="Calibri" w:cs="Calibri"/>
        </w:rPr>
        <w:t xml:space="preserve"> </w:t>
      </w:r>
      <w:r w:rsidR="00F113DE" w:rsidRPr="0007045E">
        <w:rPr>
          <w:rFonts w:ascii="Calibri" w:hAnsi="Calibri" w:cs="Calibri"/>
        </w:rPr>
        <w:t xml:space="preserve">the extra private benefit or extra revenue received from the extra yield obtained. </w:t>
      </w:r>
      <w:r w:rsidR="00ED558D" w:rsidRPr="0007045E">
        <w:rPr>
          <w:rFonts w:ascii="Calibri" w:hAnsi="Calibri" w:cs="Calibri"/>
        </w:rPr>
        <w:t xml:space="preserve">All prior additions of </w:t>
      </w:r>
      <w:r w:rsidR="000908ED">
        <w:rPr>
          <w:rFonts w:ascii="Calibri" w:hAnsi="Calibri" w:cs="Calibri"/>
        </w:rPr>
        <w:t xml:space="preserve">nitrogen </w:t>
      </w:r>
      <w:r w:rsidR="00ED558D" w:rsidRPr="0007045E">
        <w:rPr>
          <w:rFonts w:ascii="Calibri" w:hAnsi="Calibri" w:cs="Calibri"/>
        </w:rPr>
        <w:t>had a margin of extra revenue above extra cost and so added to total profit.</w:t>
      </w:r>
    </w:p>
    <w:p w14:paraId="23076ACD" w14:textId="77777777" w:rsidR="00245216" w:rsidRDefault="00245216" w:rsidP="0007045E">
      <w:pPr>
        <w:spacing w:after="0" w:line="240" w:lineRule="auto"/>
        <w:jc w:val="both"/>
        <w:rPr>
          <w:rFonts w:ascii="Calibri" w:hAnsi="Calibri" w:cs="Calibri"/>
        </w:rPr>
      </w:pPr>
    </w:p>
    <w:p w14:paraId="5BA224D9" w14:textId="45616886" w:rsidR="008D3FDB" w:rsidRPr="0007045E" w:rsidRDefault="00C23C7B" w:rsidP="0007045E">
      <w:pPr>
        <w:spacing w:after="0" w:line="240" w:lineRule="auto"/>
        <w:jc w:val="both"/>
        <w:rPr>
          <w:rFonts w:ascii="Calibri" w:hAnsi="Calibri" w:cs="Calibri"/>
          <w:i/>
          <w:iCs/>
        </w:rPr>
      </w:pPr>
      <w:r w:rsidRPr="0007045E">
        <w:rPr>
          <w:rFonts w:ascii="Calibri" w:hAnsi="Calibri" w:cs="Calibri"/>
        </w:rPr>
        <w:t xml:space="preserve">At the </w:t>
      </w:r>
      <w:r w:rsidR="000C0CA2">
        <w:rPr>
          <w:rFonts w:ascii="Calibri" w:hAnsi="Calibri" w:cs="Calibri"/>
        </w:rPr>
        <w:t xml:space="preserve">theoretical </w:t>
      </w:r>
      <w:r w:rsidRPr="0007045E">
        <w:rPr>
          <w:rFonts w:ascii="Calibri" w:hAnsi="Calibri" w:cs="Calibri"/>
        </w:rPr>
        <w:t>private economic optimum,</w:t>
      </w:r>
      <w:r w:rsidRPr="0007045E">
        <w:rPr>
          <w:rFonts w:ascii="Calibri" w:hAnsi="Calibri" w:cs="Calibri"/>
          <w:i/>
          <w:iCs/>
        </w:rPr>
        <w:t xml:space="preserve"> </w:t>
      </w:r>
    </w:p>
    <w:p w14:paraId="41EAD3EE" w14:textId="77777777" w:rsidR="00245216" w:rsidRDefault="00245216" w:rsidP="0007045E">
      <w:pPr>
        <w:spacing w:after="0" w:line="240" w:lineRule="auto"/>
        <w:jc w:val="both"/>
        <w:rPr>
          <w:rFonts w:ascii="Calibri" w:hAnsi="Calibri" w:cs="Calibri"/>
          <w:i/>
          <w:iCs/>
        </w:rPr>
      </w:pPr>
    </w:p>
    <w:p w14:paraId="57B1F5F2" w14:textId="561A16D5" w:rsidR="00F113DE" w:rsidRPr="009C2052" w:rsidRDefault="00C23C7B" w:rsidP="0007045E">
      <w:pPr>
        <w:spacing w:after="0" w:line="240" w:lineRule="auto"/>
        <w:jc w:val="both"/>
        <w:rPr>
          <w:rFonts w:ascii="Calibri" w:hAnsi="Calibri" w:cs="Calibri"/>
        </w:rPr>
      </w:pPr>
      <w:r w:rsidRPr="009C2052">
        <w:rPr>
          <w:rFonts w:ascii="Calibri" w:hAnsi="Calibri" w:cs="Calibri"/>
        </w:rPr>
        <w:t>Marginal revenue = Marginal cost</w:t>
      </w:r>
    </w:p>
    <w:p w14:paraId="5758146D" w14:textId="718007A3" w:rsidR="00F113DE" w:rsidRPr="009C2052" w:rsidRDefault="00F113DE" w:rsidP="0007045E">
      <w:pPr>
        <w:spacing w:after="0" w:line="240" w:lineRule="auto"/>
        <w:jc w:val="both"/>
        <w:rPr>
          <w:rFonts w:ascii="Calibri" w:hAnsi="Calibri" w:cs="Calibri"/>
        </w:rPr>
      </w:pPr>
      <w:r w:rsidRPr="009C2052">
        <w:rPr>
          <w:rFonts w:ascii="Calibri" w:hAnsi="Calibri" w:cs="Calibri"/>
        </w:rPr>
        <w:t>Marginal product x Price of paddy = Price of nitrogen + Unit cost of application</w:t>
      </w:r>
    </w:p>
    <w:p w14:paraId="00F51B04" w14:textId="77777777" w:rsidR="00245216" w:rsidRDefault="00245216" w:rsidP="0007045E">
      <w:pPr>
        <w:spacing w:after="0" w:line="240" w:lineRule="auto"/>
        <w:jc w:val="both"/>
        <w:rPr>
          <w:rFonts w:ascii="Calibri" w:hAnsi="Calibri" w:cs="Calibri"/>
        </w:rPr>
      </w:pPr>
    </w:p>
    <w:p w14:paraId="414C7FAF" w14:textId="511D52BF" w:rsidR="007666D4" w:rsidRPr="0007045E" w:rsidRDefault="000E7B4E" w:rsidP="0007045E">
      <w:pPr>
        <w:spacing w:after="0" w:line="240" w:lineRule="auto"/>
        <w:jc w:val="both"/>
        <w:rPr>
          <w:rFonts w:ascii="Calibri" w:hAnsi="Calibri" w:cs="Calibri"/>
        </w:rPr>
      </w:pPr>
      <w:r w:rsidRPr="0007045E">
        <w:rPr>
          <w:rFonts w:ascii="Calibri" w:hAnsi="Calibri" w:cs="Calibri"/>
        </w:rPr>
        <w:t>M</w:t>
      </w:r>
      <w:r w:rsidR="007666D4" w:rsidRPr="0007045E">
        <w:rPr>
          <w:rFonts w:ascii="Calibri" w:hAnsi="Calibri" w:cs="Calibri"/>
        </w:rPr>
        <w:t>arginal product at the</w:t>
      </w:r>
      <w:r w:rsidR="000C0CA2">
        <w:rPr>
          <w:rFonts w:ascii="Calibri" w:hAnsi="Calibri" w:cs="Calibri"/>
        </w:rPr>
        <w:t xml:space="preserve"> theoretical</w:t>
      </w:r>
      <w:r w:rsidR="007666D4" w:rsidRPr="0007045E">
        <w:rPr>
          <w:rFonts w:ascii="Calibri" w:hAnsi="Calibri" w:cs="Calibri"/>
        </w:rPr>
        <w:t xml:space="preserve"> private economic optimum level of </w:t>
      </w:r>
      <w:r w:rsidR="000908ED">
        <w:rPr>
          <w:rFonts w:ascii="Calibri" w:hAnsi="Calibri" w:cs="Calibri"/>
        </w:rPr>
        <w:t xml:space="preserve">nitrogen </w:t>
      </w:r>
      <w:r w:rsidR="007666D4" w:rsidRPr="0007045E">
        <w:rPr>
          <w:rFonts w:ascii="Calibri" w:hAnsi="Calibri" w:cs="Calibri"/>
        </w:rPr>
        <w:t xml:space="preserve">rate is </w:t>
      </w:r>
      <w:r w:rsidR="00C23C7B" w:rsidRPr="0007045E">
        <w:rPr>
          <w:rFonts w:ascii="Calibri" w:hAnsi="Calibri" w:cs="Calibri"/>
        </w:rPr>
        <w:t>equal</w:t>
      </w:r>
      <w:r w:rsidR="007666D4" w:rsidRPr="0007045E">
        <w:rPr>
          <w:rFonts w:ascii="Calibri" w:hAnsi="Calibri" w:cs="Calibri"/>
        </w:rPr>
        <w:t xml:space="preserve"> </w:t>
      </w:r>
      <w:r w:rsidR="0033199B" w:rsidRPr="0007045E">
        <w:rPr>
          <w:rFonts w:ascii="Calibri" w:hAnsi="Calibri" w:cs="Calibri"/>
        </w:rPr>
        <w:t>to</w:t>
      </w:r>
      <w:r w:rsidR="007666D4" w:rsidRPr="0007045E">
        <w:rPr>
          <w:rFonts w:ascii="Calibri" w:hAnsi="Calibri" w:cs="Calibri"/>
        </w:rPr>
        <w:t xml:space="preserve"> the ratio between the price of nitrogen fertiliser and the cost of applying it in the field per kg</w:t>
      </w:r>
      <w:r w:rsidR="00DB5A8B" w:rsidRPr="0007045E">
        <w:rPr>
          <w:rFonts w:ascii="Calibri" w:hAnsi="Calibri" w:cs="Calibri"/>
        </w:rPr>
        <w:t>,</w:t>
      </w:r>
      <w:r w:rsidR="007666D4" w:rsidRPr="0007045E">
        <w:rPr>
          <w:rFonts w:ascii="Calibri" w:hAnsi="Calibri" w:cs="Calibri"/>
        </w:rPr>
        <w:t xml:space="preserve"> and the price of paddy expected to be received net of any levies</w:t>
      </w:r>
      <w:r w:rsidR="00DB5A8B" w:rsidRPr="0007045E">
        <w:rPr>
          <w:rFonts w:ascii="Calibri" w:hAnsi="Calibri" w:cs="Calibri"/>
        </w:rPr>
        <w:t>. This is explained in</w:t>
      </w:r>
      <w:r w:rsidR="007666D4" w:rsidRPr="0007045E">
        <w:rPr>
          <w:rFonts w:ascii="Calibri" w:hAnsi="Calibri" w:cs="Calibri"/>
        </w:rPr>
        <w:t xml:space="preserve"> Rathnayake et al. (2023). </w:t>
      </w:r>
    </w:p>
    <w:p w14:paraId="391E35AD" w14:textId="77777777" w:rsidR="00245216" w:rsidRDefault="00245216" w:rsidP="0007045E">
      <w:pPr>
        <w:spacing w:after="0" w:line="240" w:lineRule="auto"/>
        <w:jc w:val="both"/>
        <w:rPr>
          <w:rFonts w:ascii="Calibri" w:hAnsi="Calibri" w:cs="Calibri"/>
          <w:i/>
          <w:iCs/>
        </w:rPr>
      </w:pPr>
    </w:p>
    <w:p w14:paraId="6CFBCC95" w14:textId="68D11BA3" w:rsidR="007666D4" w:rsidRPr="009C2052" w:rsidRDefault="007666D4" w:rsidP="0007045E">
      <w:pPr>
        <w:spacing w:after="0" w:line="240" w:lineRule="auto"/>
        <w:jc w:val="both"/>
        <w:rPr>
          <w:rFonts w:ascii="Calibri" w:hAnsi="Calibri" w:cs="Calibri"/>
        </w:rPr>
      </w:pPr>
      <w:r w:rsidRPr="009C2052">
        <w:rPr>
          <w:rFonts w:ascii="Calibri" w:hAnsi="Calibri" w:cs="Calibri"/>
        </w:rPr>
        <w:t>Marginal product = (Price of nitrogen + Unit cost of application)/Price of paddy</w:t>
      </w:r>
    </w:p>
    <w:p w14:paraId="4EBB5C6E" w14:textId="77777777" w:rsidR="00F9580E" w:rsidRDefault="00F9580E" w:rsidP="00F9580E">
      <w:pPr>
        <w:spacing w:after="0" w:line="240" w:lineRule="auto"/>
        <w:jc w:val="both"/>
        <w:rPr>
          <w:rFonts w:ascii="Calibri" w:hAnsi="Calibri" w:cs="Calibri"/>
        </w:rPr>
      </w:pPr>
    </w:p>
    <w:p w14:paraId="1E09ED46" w14:textId="71BE8583" w:rsidR="00F9580E" w:rsidRPr="0007045E" w:rsidRDefault="00F9580E" w:rsidP="00F9580E">
      <w:pPr>
        <w:spacing w:after="0" w:line="240" w:lineRule="auto"/>
        <w:jc w:val="both"/>
        <w:rPr>
          <w:rFonts w:ascii="Calibri" w:hAnsi="Calibri" w:cs="Calibri"/>
        </w:rPr>
      </w:pPr>
      <w:r w:rsidRPr="0007045E">
        <w:rPr>
          <w:rFonts w:ascii="Calibri" w:hAnsi="Calibri" w:cs="Calibri"/>
        </w:rPr>
        <w:t xml:space="preserve">Alternatively, the marginal product at a given rate of </w:t>
      </w:r>
      <w:r w:rsidR="000908ED">
        <w:rPr>
          <w:rFonts w:ascii="Calibri" w:hAnsi="Calibri" w:cs="Calibri"/>
        </w:rPr>
        <w:t xml:space="preserve">nitrogen </w:t>
      </w:r>
      <w:r w:rsidRPr="0007045E">
        <w:rPr>
          <w:rFonts w:ascii="Calibri" w:hAnsi="Calibri" w:cs="Calibri"/>
        </w:rPr>
        <w:t xml:space="preserve">can be derived from the first derivative of the </w:t>
      </w:r>
      <w:r w:rsidR="00483A16" w:rsidRPr="0007045E">
        <w:rPr>
          <w:rFonts w:ascii="Calibri" w:hAnsi="Calibri" w:cs="Calibri"/>
        </w:rPr>
        <w:fldChar w:fldCharType="begin"/>
      </w:r>
      <w:r w:rsidR="00483A16" w:rsidRPr="0007045E">
        <w:rPr>
          <w:rFonts w:ascii="Calibri" w:hAnsi="Calibri" w:cs="Calibri"/>
        </w:rPr>
        <w:instrText xml:space="preserve"> ADDIN EN.CITE &lt;EndNote&gt;&lt;Cite AuthorYear="1"&gt;&lt;Author&gt;Linquist&lt;/Author&gt;&lt;Year&gt;2001&lt;/Year&gt;&lt;RecNum&gt;149&lt;/RecNum&gt;&lt;DisplayText&gt;Linquist and Sengxua (2001)&lt;/DisplayText&gt;&lt;record&gt;&lt;rec-number&gt;149&lt;/rec-number&gt;&lt;foreign-keys&gt;&lt;key app="EN" db-id="ezpfwearvs0fpbef5svxrfs29992ef9fpdes" timestamp="1740454528"&gt;149&lt;/key&gt;&lt;/foreign-keys&gt;&lt;ref-type name="Book"&gt;6&lt;/ref-type&gt;&lt;contributors&gt;&lt;authors&gt;&lt;author&gt;Linquist, Bruce&lt;/author&gt;&lt;author&gt;Pheng Sengxua&lt;/author&gt;&lt;/authors&gt;&lt;/contributors&gt;&lt;titles&gt;&lt;title&gt;Nutrient management in rainfed lowland rice in the Lao PDR&lt;/title&gt;&lt;/titles&gt;&lt;pages&gt;88&lt;/pages&gt;&lt;dates&gt;&lt;year&gt;2001&lt;/year&gt;&lt;/dates&gt;&lt;pub-location&gt;Los Banos, Philippines&lt;/pub-location&gt;&lt;publisher&gt;International Rice Research Institute&lt;/publisher&gt;&lt;isbn&gt;9712201678&lt;/isbn&gt;&lt;urls&gt;&lt;/urls&gt;&lt;/record&gt;&lt;/Cite&gt;&lt;/EndNote&gt;</w:instrText>
      </w:r>
      <w:r w:rsidR="00483A16" w:rsidRPr="0007045E">
        <w:rPr>
          <w:rFonts w:ascii="Calibri" w:hAnsi="Calibri" w:cs="Calibri"/>
        </w:rPr>
        <w:fldChar w:fldCharType="separate"/>
      </w:r>
      <w:r w:rsidR="00483A16" w:rsidRPr="0007045E">
        <w:rPr>
          <w:rFonts w:ascii="Calibri" w:hAnsi="Calibri" w:cs="Calibri"/>
          <w:noProof/>
        </w:rPr>
        <w:t>Linquist and Sengxua (2001)</w:t>
      </w:r>
      <w:r w:rsidR="00483A16" w:rsidRPr="0007045E">
        <w:rPr>
          <w:rFonts w:ascii="Calibri" w:hAnsi="Calibri" w:cs="Calibri"/>
        </w:rPr>
        <w:fldChar w:fldCharType="end"/>
      </w:r>
      <w:r w:rsidR="00483A16">
        <w:rPr>
          <w:rFonts w:ascii="Calibri" w:hAnsi="Calibri" w:cs="Calibri"/>
        </w:rPr>
        <w:t xml:space="preserve"> response</w:t>
      </w:r>
      <w:r w:rsidRPr="0007045E">
        <w:rPr>
          <w:rFonts w:ascii="Calibri" w:hAnsi="Calibri" w:cs="Calibri"/>
        </w:rPr>
        <w:t xml:space="preserve"> </w:t>
      </w:r>
      <w:r w:rsidR="00964E78">
        <w:rPr>
          <w:rFonts w:ascii="Calibri" w:hAnsi="Calibri" w:cs="Calibri"/>
        </w:rPr>
        <w:t>function</w:t>
      </w:r>
      <w:r w:rsidRPr="0007045E">
        <w:rPr>
          <w:rFonts w:ascii="Calibri" w:hAnsi="Calibri" w:cs="Calibri"/>
        </w:rPr>
        <w:t xml:space="preserve">. The first derivative of the above equation is </w:t>
      </w:r>
      <w:r w:rsidRPr="0007045E">
        <w:rPr>
          <w:rFonts w:ascii="Calibri" w:hAnsi="Calibri" w:cs="Calibri"/>
          <w:i/>
        </w:rPr>
        <w:t>MP = 2*(-0.0001X) + 0.0145</w:t>
      </w:r>
      <w:r w:rsidR="00760B07">
        <w:rPr>
          <w:rFonts w:ascii="Calibri" w:hAnsi="Calibri" w:cs="Calibri"/>
          <w:i/>
        </w:rPr>
        <w:t>,</w:t>
      </w:r>
      <w:r w:rsidRPr="0007045E">
        <w:rPr>
          <w:rFonts w:ascii="Calibri" w:hAnsi="Calibri" w:cs="Calibri"/>
        </w:rPr>
        <w:t xml:space="preserve"> and equating this to the price ratio at the economic optimum </w:t>
      </w:r>
      <w:r w:rsidR="000908ED">
        <w:rPr>
          <w:rFonts w:ascii="Calibri" w:hAnsi="Calibri" w:cs="Calibri"/>
        </w:rPr>
        <w:t xml:space="preserve">nitrogen </w:t>
      </w:r>
      <w:r w:rsidRPr="0007045E">
        <w:rPr>
          <w:rFonts w:ascii="Calibri" w:hAnsi="Calibri" w:cs="Calibri"/>
        </w:rPr>
        <w:t xml:space="preserve">level could be used to solve the </w:t>
      </w:r>
      <w:r w:rsidR="000908ED">
        <w:rPr>
          <w:rFonts w:ascii="Calibri" w:hAnsi="Calibri" w:cs="Calibri"/>
        </w:rPr>
        <w:t xml:space="preserve">nitrogen </w:t>
      </w:r>
      <w:r w:rsidRPr="0007045E">
        <w:rPr>
          <w:rFonts w:ascii="Calibri" w:hAnsi="Calibri" w:cs="Calibri"/>
        </w:rPr>
        <w:t xml:space="preserve">rate using simple algebra. Figure 2 graphically represents the simple economic model that derives the </w:t>
      </w:r>
      <w:r w:rsidR="00DC1599">
        <w:rPr>
          <w:rFonts w:ascii="Calibri" w:hAnsi="Calibri" w:cs="Calibri"/>
        </w:rPr>
        <w:t xml:space="preserve">theoretical </w:t>
      </w:r>
      <w:r w:rsidRPr="0007045E">
        <w:rPr>
          <w:rFonts w:ascii="Calibri" w:hAnsi="Calibri" w:cs="Calibri"/>
        </w:rPr>
        <w:t xml:space="preserve">private economic optimum </w:t>
      </w:r>
      <w:r w:rsidR="000908ED">
        <w:rPr>
          <w:rFonts w:ascii="Calibri" w:hAnsi="Calibri" w:cs="Calibri"/>
        </w:rPr>
        <w:t xml:space="preserve">nitrogen </w:t>
      </w:r>
      <w:r w:rsidRPr="0007045E">
        <w:rPr>
          <w:rFonts w:ascii="Calibri" w:hAnsi="Calibri" w:cs="Calibri"/>
        </w:rPr>
        <w:t xml:space="preserve">rate. </w:t>
      </w:r>
    </w:p>
    <w:p w14:paraId="56E804B8" w14:textId="77777777" w:rsidR="00F9580E" w:rsidRDefault="00F9580E" w:rsidP="0007045E">
      <w:pPr>
        <w:spacing w:after="0" w:line="240" w:lineRule="auto"/>
        <w:jc w:val="both"/>
        <w:rPr>
          <w:rFonts w:ascii="Calibri" w:hAnsi="Calibri" w:cs="Calibri"/>
        </w:rPr>
      </w:pPr>
    </w:p>
    <w:p w14:paraId="3885E6D0" w14:textId="77777777" w:rsidR="00151005" w:rsidRDefault="00151005" w:rsidP="00151005">
      <w:pPr>
        <w:spacing w:after="0" w:line="240" w:lineRule="auto"/>
        <w:jc w:val="both"/>
        <w:rPr>
          <w:rFonts w:ascii="Calibri" w:hAnsi="Calibri" w:cs="Calibri"/>
        </w:rPr>
      </w:pPr>
      <w:r>
        <w:rPr>
          <w:rFonts w:ascii="Calibri" w:hAnsi="Calibri" w:cs="Calibri"/>
        </w:rPr>
        <w:t>A misconception among most decision-makers is that for a given yield response curve, the nitrogen rate giving the highest yield (agronomic optimum) is the most profitable nitrogen rate to operate. This is a flawed concept because the marginal cost spent on the nitrogen rate that produces the highest yield is higher than the marginal revenue, hence no benefits can be expected at that rate.</w:t>
      </w:r>
    </w:p>
    <w:p w14:paraId="154226D3" w14:textId="77777777" w:rsidR="00597FCB" w:rsidRDefault="00597FCB" w:rsidP="006461EB">
      <w:pPr>
        <w:spacing w:after="0" w:line="240" w:lineRule="auto"/>
        <w:jc w:val="center"/>
        <w:rPr>
          <w:rFonts w:ascii="Calibri" w:hAnsi="Calibri" w:cs="Calibri"/>
          <w:b/>
          <w:bCs/>
        </w:rPr>
      </w:pPr>
    </w:p>
    <w:p w14:paraId="70C5531B" w14:textId="77777777" w:rsidR="00597FCB" w:rsidRDefault="00597FCB" w:rsidP="006461EB">
      <w:pPr>
        <w:spacing w:after="0" w:line="240" w:lineRule="auto"/>
        <w:jc w:val="center"/>
        <w:rPr>
          <w:rFonts w:ascii="Calibri" w:hAnsi="Calibri" w:cs="Calibri"/>
          <w:b/>
          <w:bCs/>
        </w:rPr>
      </w:pPr>
    </w:p>
    <w:p w14:paraId="06E96DA1" w14:textId="25D829B9" w:rsidR="00C56424" w:rsidRDefault="00C56424" w:rsidP="006461EB">
      <w:pPr>
        <w:spacing w:after="0" w:line="240" w:lineRule="auto"/>
        <w:jc w:val="center"/>
        <w:rPr>
          <w:rFonts w:ascii="Calibri" w:hAnsi="Calibri" w:cs="Calibri"/>
          <w:b/>
          <w:bCs/>
        </w:rPr>
      </w:pPr>
      <w:r w:rsidRPr="0007045E">
        <w:rPr>
          <w:rFonts w:ascii="Calibri" w:hAnsi="Calibri" w:cs="Calibri"/>
          <w:b/>
          <w:bCs/>
        </w:rPr>
        <w:lastRenderedPageBreak/>
        <w:t>Figure 2. Economic model to determine the private economic optimum rate of N</w:t>
      </w:r>
    </w:p>
    <w:p w14:paraId="5B95BFF0" w14:textId="77777777" w:rsidR="0003642C" w:rsidRPr="0007045E" w:rsidRDefault="0003642C" w:rsidP="006461EB">
      <w:pPr>
        <w:spacing w:after="0" w:line="240" w:lineRule="auto"/>
        <w:jc w:val="center"/>
        <w:rPr>
          <w:rFonts w:ascii="Calibri" w:hAnsi="Calibri" w:cs="Calibri"/>
          <w:b/>
          <w:bCs/>
        </w:rPr>
      </w:pPr>
    </w:p>
    <w:p w14:paraId="31F37FA3" w14:textId="1BABF298" w:rsidR="008A62C1" w:rsidRPr="0007045E" w:rsidRDefault="008A62C1" w:rsidP="006461EB">
      <w:pPr>
        <w:spacing w:after="0" w:line="240" w:lineRule="auto"/>
        <w:jc w:val="center"/>
        <w:rPr>
          <w:rFonts w:ascii="Calibri" w:hAnsi="Calibri" w:cs="Calibri"/>
        </w:rPr>
      </w:pPr>
      <w:r w:rsidRPr="0007045E">
        <w:rPr>
          <w:rFonts w:ascii="Calibri" w:hAnsi="Calibri" w:cs="Calibri"/>
          <w:noProof/>
        </w:rPr>
        <w:drawing>
          <wp:inline distT="0" distB="0" distL="0" distR="0" wp14:anchorId="2E86643F" wp14:editId="741417E6">
            <wp:extent cx="3535250" cy="2446655"/>
            <wp:effectExtent l="0" t="0" r="1905" b="0"/>
            <wp:docPr id="52318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80369" name=""/>
                    <pic:cNvPicPr/>
                  </pic:nvPicPr>
                  <pic:blipFill rotWithShape="1">
                    <a:blip r:embed="rId9"/>
                    <a:srcRect t="-1" r="25499" b="15905"/>
                    <a:stretch/>
                  </pic:blipFill>
                  <pic:spPr bwMode="auto">
                    <a:xfrm>
                      <a:off x="0" y="0"/>
                      <a:ext cx="3535250" cy="2446655"/>
                    </a:xfrm>
                    <a:prstGeom prst="rect">
                      <a:avLst/>
                    </a:prstGeom>
                    <a:ln>
                      <a:noFill/>
                    </a:ln>
                    <a:extLst>
                      <a:ext uri="{53640926-AAD7-44D8-BBD7-CCE9431645EC}">
                        <a14:shadowObscured xmlns:a14="http://schemas.microsoft.com/office/drawing/2010/main"/>
                      </a:ext>
                    </a:extLst>
                  </pic:spPr>
                </pic:pic>
              </a:graphicData>
            </a:graphic>
          </wp:inline>
        </w:drawing>
      </w:r>
    </w:p>
    <w:p w14:paraId="7C530520" w14:textId="44C38718" w:rsidR="0058052E" w:rsidRPr="006461EB" w:rsidRDefault="0058052E" w:rsidP="006461EB">
      <w:pPr>
        <w:spacing w:after="0" w:line="240" w:lineRule="auto"/>
        <w:jc w:val="center"/>
        <w:rPr>
          <w:rFonts w:ascii="Calibri" w:hAnsi="Calibri" w:cs="Calibri"/>
          <w:i/>
          <w:iCs/>
          <w:sz w:val="20"/>
          <w:szCs w:val="20"/>
        </w:rPr>
      </w:pPr>
      <w:r w:rsidRPr="006461EB">
        <w:rPr>
          <w:rFonts w:ascii="Calibri" w:hAnsi="Calibri" w:cs="Calibri"/>
          <w:i/>
          <w:iCs/>
          <w:sz w:val="20"/>
          <w:szCs w:val="20"/>
        </w:rPr>
        <w:t xml:space="preserve">Source: </w:t>
      </w:r>
      <w:r w:rsidR="00085482" w:rsidRPr="006461EB">
        <w:rPr>
          <w:rFonts w:ascii="Calibri" w:hAnsi="Calibri" w:cs="Calibri"/>
          <w:sz w:val="20"/>
          <w:szCs w:val="20"/>
        </w:rPr>
        <w:t>Pannell (2017)</w:t>
      </w:r>
    </w:p>
    <w:p w14:paraId="5A10CBF3" w14:textId="77777777" w:rsidR="00C72004" w:rsidRDefault="00C72004" w:rsidP="00C72004">
      <w:pPr>
        <w:spacing w:after="0" w:line="240" w:lineRule="auto"/>
        <w:jc w:val="both"/>
        <w:rPr>
          <w:rFonts w:ascii="Calibri" w:hAnsi="Calibri" w:cs="Calibri"/>
        </w:rPr>
      </w:pPr>
    </w:p>
    <w:p w14:paraId="1FEB6CEA" w14:textId="03D1007D" w:rsidR="00DD1C38" w:rsidRPr="00597FCB" w:rsidRDefault="00400A80" w:rsidP="00DD1C38">
      <w:pPr>
        <w:pStyle w:val="Heading3"/>
        <w:spacing w:before="0" w:after="0" w:line="240" w:lineRule="auto"/>
        <w:jc w:val="both"/>
        <w:rPr>
          <w:rFonts w:ascii="Calibri" w:hAnsi="Calibri" w:cs="Calibri"/>
          <w:b/>
          <w:bCs/>
          <w:i/>
          <w:iCs/>
          <w:color w:val="auto"/>
          <w:sz w:val="22"/>
          <w:szCs w:val="22"/>
        </w:rPr>
      </w:pPr>
      <w:r>
        <w:rPr>
          <w:rFonts w:ascii="Calibri" w:hAnsi="Calibri" w:cs="Calibri"/>
          <w:b/>
          <w:bCs/>
          <w:i/>
          <w:iCs/>
          <w:color w:val="auto"/>
          <w:sz w:val="22"/>
          <w:szCs w:val="22"/>
        </w:rPr>
        <w:t>Theoretical s</w:t>
      </w:r>
      <w:r w:rsidR="00DD1C38" w:rsidRPr="00597FCB">
        <w:rPr>
          <w:rFonts w:ascii="Calibri" w:hAnsi="Calibri" w:cs="Calibri"/>
          <w:b/>
          <w:bCs/>
          <w:i/>
          <w:iCs/>
          <w:color w:val="auto"/>
          <w:sz w:val="22"/>
          <w:szCs w:val="22"/>
        </w:rPr>
        <w:t>ocial</w:t>
      </w:r>
      <w:r w:rsidR="004C1424" w:rsidRPr="00597FCB">
        <w:rPr>
          <w:rFonts w:ascii="Calibri" w:hAnsi="Calibri" w:cs="Calibri"/>
          <w:b/>
          <w:bCs/>
          <w:i/>
          <w:iCs/>
          <w:color w:val="auto"/>
          <w:sz w:val="22"/>
          <w:szCs w:val="22"/>
        </w:rPr>
        <w:t xml:space="preserve"> economic</w:t>
      </w:r>
      <w:r w:rsidR="00DD1C38" w:rsidRPr="00597FCB">
        <w:rPr>
          <w:rFonts w:ascii="Calibri" w:hAnsi="Calibri" w:cs="Calibri"/>
          <w:b/>
          <w:bCs/>
          <w:i/>
          <w:iCs/>
          <w:color w:val="auto"/>
          <w:sz w:val="22"/>
          <w:szCs w:val="22"/>
        </w:rPr>
        <w:t xml:space="preserve"> optimum nitrogen rate</w:t>
      </w:r>
    </w:p>
    <w:p w14:paraId="25BE129E" w14:textId="77777777" w:rsidR="00DD1C38" w:rsidRDefault="00DD1C38" w:rsidP="00DD1C38">
      <w:pPr>
        <w:spacing w:after="0" w:line="240" w:lineRule="auto"/>
        <w:jc w:val="both"/>
        <w:rPr>
          <w:rFonts w:ascii="Calibri" w:hAnsi="Calibri" w:cs="Calibri"/>
        </w:rPr>
      </w:pPr>
    </w:p>
    <w:p w14:paraId="07DD076D" w14:textId="6DF1A823" w:rsidR="00DD1C38" w:rsidRPr="0007045E" w:rsidRDefault="00DD1C38" w:rsidP="00DD1C38">
      <w:pPr>
        <w:spacing w:after="0" w:line="240" w:lineRule="auto"/>
        <w:jc w:val="both"/>
        <w:rPr>
          <w:rFonts w:ascii="Calibri" w:hAnsi="Calibri" w:cs="Calibri"/>
        </w:rPr>
      </w:pPr>
      <w:r w:rsidRPr="0007045E">
        <w:rPr>
          <w:rFonts w:ascii="Calibri" w:hAnsi="Calibri" w:cs="Calibri"/>
        </w:rPr>
        <w:t xml:space="preserve">The </w:t>
      </w:r>
      <w:r w:rsidR="00400A80">
        <w:rPr>
          <w:rFonts w:ascii="Calibri" w:hAnsi="Calibri" w:cs="Calibri"/>
        </w:rPr>
        <w:t xml:space="preserve">theoretical </w:t>
      </w:r>
      <w:r w:rsidRPr="0007045E">
        <w:rPr>
          <w:rFonts w:ascii="Calibri" w:hAnsi="Calibri" w:cs="Calibri"/>
        </w:rPr>
        <w:t>social optimum</w:t>
      </w:r>
      <w:r>
        <w:rPr>
          <w:rFonts w:ascii="Calibri" w:hAnsi="Calibri" w:cs="Calibri"/>
        </w:rPr>
        <w:t xml:space="preserve"> nitrogen</w:t>
      </w:r>
      <w:r w:rsidRPr="0007045E">
        <w:rPr>
          <w:rFonts w:ascii="Calibri" w:hAnsi="Calibri" w:cs="Calibri"/>
        </w:rPr>
        <w:t xml:space="preserve"> rate concept is an extension of the theoretical private economic </w:t>
      </w:r>
      <w:r>
        <w:rPr>
          <w:rFonts w:ascii="Calibri" w:hAnsi="Calibri" w:cs="Calibri"/>
        </w:rPr>
        <w:t>nitrogen</w:t>
      </w:r>
      <w:r w:rsidRPr="0007045E">
        <w:rPr>
          <w:rFonts w:ascii="Calibri" w:hAnsi="Calibri" w:cs="Calibri"/>
        </w:rPr>
        <w:t xml:space="preserve"> rate </w:t>
      </w:r>
      <w:r w:rsidR="00C65705">
        <w:rPr>
          <w:rFonts w:ascii="Calibri" w:hAnsi="Calibri" w:cs="Calibri"/>
        </w:rPr>
        <w:t>derivation</w:t>
      </w:r>
      <w:r w:rsidRPr="0007045E">
        <w:rPr>
          <w:rFonts w:ascii="Calibri" w:hAnsi="Calibri" w:cs="Calibri"/>
        </w:rPr>
        <w:t xml:space="preserve">, as it accounts for the cost of damages from negative externalities caused to society by applying </w:t>
      </w:r>
      <w:r>
        <w:rPr>
          <w:rFonts w:ascii="Calibri" w:hAnsi="Calibri" w:cs="Calibri"/>
        </w:rPr>
        <w:t>nitrogen</w:t>
      </w:r>
      <w:r w:rsidRPr="0007045E">
        <w:rPr>
          <w:rFonts w:ascii="Calibri" w:hAnsi="Calibri" w:cs="Calibri"/>
        </w:rPr>
        <w:t xml:space="preserve"> to a rice crop. In economic terms, it is the </w:t>
      </w:r>
      <w:r>
        <w:rPr>
          <w:rFonts w:ascii="Calibri" w:hAnsi="Calibri" w:cs="Calibri"/>
        </w:rPr>
        <w:t>nitrogen</w:t>
      </w:r>
      <w:r w:rsidRPr="0007045E">
        <w:rPr>
          <w:rFonts w:ascii="Calibri" w:hAnsi="Calibri" w:cs="Calibri"/>
        </w:rPr>
        <w:t xml:space="preserve"> rate where the marginal </w:t>
      </w:r>
      <w:r w:rsidRPr="003E0192">
        <w:rPr>
          <w:rFonts w:ascii="Calibri" w:hAnsi="Calibri" w:cs="Calibri"/>
          <w:i/>
          <w:iCs/>
        </w:rPr>
        <w:t>social</w:t>
      </w:r>
      <w:r w:rsidRPr="0007045E">
        <w:rPr>
          <w:rFonts w:ascii="Calibri" w:hAnsi="Calibri" w:cs="Calibri"/>
        </w:rPr>
        <w:t xml:space="preserve"> benefit and marginal </w:t>
      </w:r>
      <w:r w:rsidRPr="003E0192">
        <w:rPr>
          <w:rFonts w:ascii="Calibri" w:hAnsi="Calibri" w:cs="Calibri"/>
          <w:i/>
          <w:iCs/>
        </w:rPr>
        <w:t>social</w:t>
      </w:r>
      <w:r w:rsidRPr="0007045E">
        <w:rPr>
          <w:rFonts w:ascii="Calibri" w:hAnsi="Calibri" w:cs="Calibri"/>
        </w:rPr>
        <w:t xml:space="preserve"> cost are equal; where the extra benefit society receives from using an extra unit of nitrogen is equal to the extra cost on society from using the extra unit of nitrogen. </w:t>
      </w:r>
    </w:p>
    <w:p w14:paraId="457293C6" w14:textId="77777777" w:rsidR="00DD1C38" w:rsidRDefault="00DD1C38" w:rsidP="00DD1C38">
      <w:pPr>
        <w:spacing w:after="0" w:line="240" w:lineRule="auto"/>
        <w:jc w:val="both"/>
        <w:rPr>
          <w:rFonts w:ascii="Calibri" w:hAnsi="Calibri" w:cs="Calibri"/>
        </w:rPr>
      </w:pPr>
    </w:p>
    <w:p w14:paraId="579BEF17" w14:textId="77777777" w:rsidR="00DD1C38" w:rsidRPr="0007045E" w:rsidRDefault="00DD1C38" w:rsidP="00DD1C38">
      <w:pPr>
        <w:spacing w:after="0" w:line="240" w:lineRule="auto"/>
        <w:jc w:val="both"/>
        <w:rPr>
          <w:rFonts w:ascii="Calibri" w:hAnsi="Calibri" w:cs="Calibri"/>
        </w:rPr>
      </w:pPr>
      <w:r w:rsidRPr="0007045E">
        <w:rPr>
          <w:rFonts w:ascii="Calibri" w:hAnsi="Calibri" w:cs="Calibri"/>
        </w:rPr>
        <w:t xml:space="preserve">At the social optimum, </w:t>
      </w:r>
    </w:p>
    <w:p w14:paraId="14302F3B" w14:textId="77777777" w:rsidR="00DD1C38" w:rsidRDefault="00DD1C38" w:rsidP="00DD1C38">
      <w:pPr>
        <w:spacing w:after="0" w:line="240" w:lineRule="auto"/>
        <w:jc w:val="both"/>
        <w:rPr>
          <w:rFonts w:ascii="Calibri" w:hAnsi="Calibri" w:cs="Calibri"/>
          <w:i/>
          <w:iCs/>
        </w:rPr>
      </w:pPr>
    </w:p>
    <w:p w14:paraId="1790B72A" w14:textId="77777777" w:rsidR="00DD1C38" w:rsidRPr="00DC4F7E" w:rsidRDefault="00DD1C38" w:rsidP="00DD1C38">
      <w:pPr>
        <w:spacing w:after="0" w:line="240" w:lineRule="auto"/>
        <w:jc w:val="both"/>
        <w:rPr>
          <w:rFonts w:ascii="Calibri" w:hAnsi="Calibri" w:cs="Calibri"/>
        </w:rPr>
      </w:pPr>
      <w:r w:rsidRPr="00DC4F7E">
        <w:rPr>
          <w:rFonts w:ascii="Calibri" w:hAnsi="Calibri" w:cs="Calibri"/>
        </w:rPr>
        <w:t>Marginal social benefit = Marginal social cost</w:t>
      </w:r>
    </w:p>
    <w:p w14:paraId="25CF79BC" w14:textId="77777777" w:rsidR="00DD1C38" w:rsidRDefault="00DD1C38" w:rsidP="00DD1C38">
      <w:pPr>
        <w:spacing w:after="0" w:line="240" w:lineRule="auto"/>
        <w:jc w:val="both"/>
        <w:rPr>
          <w:rFonts w:ascii="Calibri" w:hAnsi="Calibri" w:cs="Calibri"/>
        </w:rPr>
      </w:pPr>
    </w:p>
    <w:p w14:paraId="237DF2F9" w14:textId="37E96CA4" w:rsidR="00DD1C38" w:rsidRPr="0007045E" w:rsidRDefault="00DD1C38" w:rsidP="00DD1C38">
      <w:pPr>
        <w:spacing w:after="0" w:line="240" w:lineRule="auto"/>
        <w:jc w:val="both"/>
        <w:rPr>
          <w:rFonts w:ascii="Calibri" w:hAnsi="Calibri" w:cs="Calibri"/>
        </w:rPr>
      </w:pPr>
      <w:r w:rsidRPr="0007045E">
        <w:rPr>
          <w:rFonts w:ascii="Calibri" w:hAnsi="Calibri" w:cs="Calibri"/>
        </w:rPr>
        <w:t xml:space="preserve">Social benefit or social cost is the sum of private and external benefits or costs. </w:t>
      </w:r>
      <w:r w:rsidR="0061003E">
        <w:rPr>
          <w:rFonts w:ascii="Calibri" w:hAnsi="Calibri" w:cs="Calibri"/>
        </w:rPr>
        <w:t>E</w:t>
      </w:r>
      <w:r w:rsidR="0061003E" w:rsidRPr="0007045E">
        <w:rPr>
          <w:rFonts w:ascii="Calibri" w:hAnsi="Calibri" w:cs="Calibri"/>
        </w:rPr>
        <w:t>xternalities</w:t>
      </w:r>
      <w:r w:rsidR="0061003E">
        <w:rPr>
          <w:rFonts w:ascii="Calibri" w:hAnsi="Calibri" w:cs="Calibri"/>
        </w:rPr>
        <w:t xml:space="preserve"> </w:t>
      </w:r>
      <w:r w:rsidRPr="0007045E">
        <w:rPr>
          <w:rFonts w:ascii="Calibri" w:hAnsi="Calibri" w:cs="Calibri"/>
        </w:rPr>
        <w:t>are unintended consequences that are either positive or negative</w:t>
      </w:r>
      <w:r w:rsidR="00DF4DBE">
        <w:rPr>
          <w:rFonts w:ascii="Calibri" w:hAnsi="Calibri" w:cs="Calibri"/>
        </w:rPr>
        <w:t xml:space="preserve"> (</w:t>
      </w:r>
      <w:r w:rsidR="00DF4DBE" w:rsidRPr="0007045E">
        <w:rPr>
          <w:rFonts w:ascii="Calibri" w:hAnsi="Calibri" w:cs="Calibri"/>
        </w:rPr>
        <w:t xml:space="preserve">benefits </w:t>
      </w:r>
      <w:r w:rsidR="00DF4DBE">
        <w:rPr>
          <w:rFonts w:ascii="Calibri" w:hAnsi="Calibri" w:cs="Calibri"/>
        </w:rPr>
        <w:t>o</w:t>
      </w:r>
      <w:r w:rsidR="00DF4DBE" w:rsidRPr="0007045E">
        <w:rPr>
          <w:rFonts w:ascii="Calibri" w:hAnsi="Calibri" w:cs="Calibri"/>
        </w:rPr>
        <w:t>r costs</w:t>
      </w:r>
      <w:r w:rsidR="00DF4DBE">
        <w:rPr>
          <w:rFonts w:ascii="Calibri" w:hAnsi="Calibri" w:cs="Calibri"/>
        </w:rPr>
        <w:t>)</w:t>
      </w:r>
      <w:r w:rsidRPr="0007045E">
        <w:rPr>
          <w:rFonts w:ascii="Calibri" w:hAnsi="Calibri" w:cs="Calibri"/>
        </w:rPr>
        <w:t>, resulting from a production or consumption activity</w:t>
      </w:r>
      <w:r w:rsidR="00DF4DBE">
        <w:rPr>
          <w:rFonts w:ascii="Calibri" w:hAnsi="Calibri" w:cs="Calibri"/>
        </w:rPr>
        <w:t xml:space="preserve"> </w:t>
      </w:r>
      <w:r w:rsidR="00020D59">
        <w:rPr>
          <w:rFonts w:ascii="Calibri" w:hAnsi="Calibri" w:cs="Calibri"/>
        </w:rPr>
        <w:t>that affect</w:t>
      </w:r>
      <w:r w:rsidR="00DF4DBE" w:rsidRPr="00FE4BB0">
        <w:rPr>
          <w:rFonts w:ascii="Calibri" w:hAnsi="Calibri" w:cs="Calibri"/>
        </w:rPr>
        <w:t xml:space="preserve"> third parties outside of market transactions and are not reflected in market prices</w:t>
      </w:r>
      <w:r w:rsidR="00DF4DBE">
        <w:rPr>
          <w:rFonts w:ascii="Calibri" w:hAnsi="Calibri" w:cs="Calibri"/>
        </w:rPr>
        <w:t xml:space="preserve"> (Freebairn</w:t>
      </w:r>
      <w:r w:rsidR="00400A80">
        <w:rPr>
          <w:rFonts w:ascii="Calibri" w:hAnsi="Calibri" w:cs="Calibri"/>
        </w:rPr>
        <w:t>,</w:t>
      </w:r>
      <w:r w:rsidR="00020D59">
        <w:rPr>
          <w:rFonts w:ascii="Calibri" w:hAnsi="Calibri" w:cs="Calibri"/>
        </w:rPr>
        <w:t xml:space="preserve"> 2010)</w:t>
      </w:r>
      <w:r w:rsidRPr="0007045E">
        <w:rPr>
          <w:rFonts w:ascii="Calibri" w:hAnsi="Calibri" w:cs="Calibri"/>
        </w:rPr>
        <w:t xml:space="preserve">. Therefore, the social optimum </w:t>
      </w:r>
      <w:r>
        <w:rPr>
          <w:rFonts w:ascii="Calibri" w:hAnsi="Calibri" w:cs="Calibri"/>
        </w:rPr>
        <w:t>nitrogen</w:t>
      </w:r>
      <w:r w:rsidRPr="0007045E">
        <w:rPr>
          <w:rFonts w:ascii="Calibri" w:hAnsi="Calibri" w:cs="Calibri"/>
        </w:rPr>
        <w:t xml:space="preserve"> rate is derived from the point of view of society in relation to applying nitrogen for crop production. Externalities include all the external costs and external benefits to society – improvements or damages caused by all forms of </w:t>
      </w:r>
      <w:r>
        <w:rPr>
          <w:rFonts w:ascii="Calibri" w:hAnsi="Calibri" w:cs="Calibri"/>
        </w:rPr>
        <w:t>nitrogen</w:t>
      </w:r>
      <w:r w:rsidRPr="0007045E">
        <w:rPr>
          <w:rFonts w:ascii="Calibri" w:hAnsi="Calibri" w:cs="Calibri"/>
        </w:rPr>
        <w:t xml:space="preserve"> losses from </w:t>
      </w:r>
      <w:r w:rsidR="00995662">
        <w:rPr>
          <w:rFonts w:ascii="Calibri" w:hAnsi="Calibri" w:cs="Calibri"/>
        </w:rPr>
        <w:t>nitrogen</w:t>
      </w:r>
      <w:r w:rsidRPr="0007045E">
        <w:rPr>
          <w:rFonts w:ascii="Calibri" w:hAnsi="Calibri" w:cs="Calibri"/>
        </w:rPr>
        <w:t xml:space="preserve"> applied.  </w:t>
      </w:r>
    </w:p>
    <w:p w14:paraId="31DEED7C" w14:textId="77777777" w:rsidR="00DD1C38" w:rsidRDefault="00DD1C38" w:rsidP="00DD1C38">
      <w:pPr>
        <w:spacing w:after="0" w:line="240" w:lineRule="auto"/>
        <w:jc w:val="both"/>
        <w:rPr>
          <w:rFonts w:ascii="Calibri" w:hAnsi="Calibri" w:cs="Calibri"/>
          <w:i/>
          <w:iCs/>
        </w:rPr>
      </w:pPr>
    </w:p>
    <w:p w14:paraId="50497C45" w14:textId="77777777" w:rsidR="00DD1C38" w:rsidRPr="00DC4F7E" w:rsidRDefault="00DD1C38" w:rsidP="00DD1C38">
      <w:pPr>
        <w:spacing w:after="0" w:line="240" w:lineRule="auto"/>
        <w:jc w:val="both"/>
        <w:rPr>
          <w:rFonts w:ascii="Calibri" w:hAnsi="Calibri" w:cs="Calibri"/>
        </w:rPr>
      </w:pPr>
      <w:r w:rsidRPr="00DC4F7E">
        <w:rPr>
          <w:rFonts w:ascii="Calibri" w:hAnsi="Calibri" w:cs="Calibri"/>
        </w:rPr>
        <w:t>Social benefits = private benefits + external benefits</w:t>
      </w:r>
    </w:p>
    <w:p w14:paraId="2E31552F" w14:textId="77777777" w:rsidR="00DD1C38" w:rsidRPr="00DC4F7E" w:rsidRDefault="00DD1C38" w:rsidP="00DD1C38">
      <w:pPr>
        <w:spacing w:after="0" w:line="240" w:lineRule="auto"/>
        <w:jc w:val="both"/>
        <w:rPr>
          <w:rFonts w:ascii="Calibri" w:hAnsi="Calibri" w:cs="Calibri"/>
        </w:rPr>
      </w:pPr>
      <w:r w:rsidRPr="00DC4F7E">
        <w:rPr>
          <w:rFonts w:ascii="Calibri" w:hAnsi="Calibri" w:cs="Calibri"/>
        </w:rPr>
        <w:t>Social costs = private costs + external costs</w:t>
      </w:r>
    </w:p>
    <w:p w14:paraId="359DB80D" w14:textId="77777777" w:rsidR="00DD1C38" w:rsidRDefault="00DD1C38" w:rsidP="00DD1C38">
      <w:pPr>
        <w:spacing w:after="0" w:line="240" w:lineRule="auto"/>
        <w:jc w:val="both"/>
        <w:rPr>
          <w:rFonts w:ascii="Calibri" w:hAnsi="Calibri" w:cs="Calibri"/>
        </w:rPr>
      </w:pPr>
    </w:p>
    <w:p w14:paraId="7EAAAB9A" w14:textId="214BC7A6" w:rsidR="00DD1C38" w:rsidRPr="0007045E" w:rsidRDefault="00DD1C38" w:rsidP="00DD1C38">
      <w:pPr>
        <w:spacing w:after="0" w:line="240" w:lineRule="auto"/>
        <w:jc w:val="both"/>
        <w:rPr>
          <w:rFonts w:ascii="Calibri" w:hAnsi="Calibri" w:cs="Calibri"/>
        </w:rPr>
      </w:pPr>
      <w:r w:rsidRPr="0007045E">
        <w:rPr>
          <w:rFonts w:ascii="Calibri" w:hAnsi="Calibri" w:cs="Calibri"/>
        </w:rPr>
        <w:t xml:space="preserve">The social optimum </w:t>
      </w:r>
      <w:r>
        <w:rPr>
          <w:rFonts w:ascii="Calibri" w:hAnsi="Calibri" w:cs="Calibri"/>
        </w:rPr>
        <w:t>nitrogen</w:t>
      </w:r>
      <w:r w:rsidRPr="0007045E">
        <w:rPr>
          <w:rFonts w:ascii="Calibri" w:hAnsi="Calibri" w:cs="Calibri"/>
        </w:rPr>
        <w:t xml:space="preserve"> rate indicates </w:t>
      </w:r>
      <w:r w:rsidR="00524CAB">
        <w:rPr>
          <w:rFonts w:ascii="Calibri" w:hAnsi="Calibri" w:cs="Calibri"/>
        </w:rPr>
        <w:t>the rate</w:t>
      </w:r>
      <w:r w:rsidRPr="0007045E">
        <w:rPr>
          <w:rFonts w:ascii="Calibri" w:hAnsi="Calibri" w:cs="Calibri"/>
        </w:rPr>
        <w:t xml:space="preserve"> </w:t>
      </w:r>
      <w:r w:rsidR="00524CAB">
        <w:rPr>
          <w:rFonts w:ascii="Calibri" w:hAnsi="Calibri" w:cs="Calibri"/>
        </w:rPr>
        <w:t>up to which</w:t>
      </w:r>
      <w:r w:rsidRPr="0007045E">
        <w:rPr>
          <w:rFonts w:ascii="Calibri" w:hAnsi="Calibri" w:cs="Calibri"/>
        </w:rPr>
        <w:t xml:space="preserve"> net benefits to society can be maximised while minimising social costs; rates beyond this </w:t>
      </w:r>
      <w:r w:rsidR="001F0838">
        <w:rPr>
          <w:rFonts w:ascii="Calibri" w:hAnsi="Calibri" w:cs="Calibri"/>
        </w:rPr>
        <w:t>level</w:t>
      </w:r>
      <w:r w:rsidRPr="0007045E">
        <w:rPr>
          <w:rFonts w:ascii="Calibri" w:hAnsi="Calibri" w:cs="Calibri"/>
        </w:rPr>
        <w:t xml:space="preserve"> cause costs to society </w:t>
      </w:r>
      <w:r w:rsidR="001F0838">
        <w:rPr>
          <w:rFonts w:ascii="Calibri" w:hAnsi="Calibri" w:cs="Calibri"/>
        </w:rPr>
        <w:t>by</w:t>
      </w:r>
      <w:r w:rsidRPr="0007045E">
        <w:rPr>
          <w:rFonts w:ascii="Calibri" w:hAnsi="Calibri" w:cs="Calibri"/>
        </w:rPr>
        <w:t xml:space="preserve"> exceed</w:t>
      </w:r>
      <w:r w:rsidR="001F0838">
        <w:rPr>
          <w:rFonts w:ascii="Calibri" w:hAnsi="Calibri" w:cs="Calibri"/>
        </w:rPr>
        <w:t>ing</w:t>
      </w:r>
      <w:r w:rsidRPr="0007045E">
        <w:rPr>
          <w:rFonts w:ascii="Calibri" w:hAnsi="Calibri" w:cs="Calibri"/>
        </w:rPr>
        <w:t xml:space="preserve"> benefits. </w:t>
      </w:r>
    </w:p>
    <w:p w14:paraId="67DEDB63" w14:textId="77777777" w:rsidR="00400A80" w:rsidRDefault="00400A80" w:rsidP="00DD1C38">
      <w:pPr>
        <w:pStyle w:val="Heading3"/>
        <w:spacing w:before="0" w:after="0" w:line="240" w:lineRule="auto"/>
        <w:jc w:val="both"/>
        <w:rPr>
          <w:rFonts w:ascii="Calibri" w:hAnsi="Calibri" w:cs="Calibri"/>
          <w:b/>
          <w:bCs/>
          <w:i/>
          <w:iCs/>
          <w:color w:val="auto"/>
          <w:sz w:val="22"/>
          <w:szCs w:val="22"/>
        </w:rPr>
      </w:pPr>
    </w:p>
    <w:p w14:paraId="5A98F3A8" w14:textId="77DCACD2" w:rsidR="00DD1C38" w:rsidRPr="00597FCB" w:rsidRDefault="00DD1C38" w:rsidP="00DD1C38">
      <w:pPr>
        <w:pStyle w:val="Heading3"/>
        <w:spacing w:before="0" w:after="0" w:line="240" w:lineRule="auto"/>
        <w:jc w:val="both"/>
        <w:rPr>
          <w:rFonts w:ascii="Calibri" w:hAnsi="Calibri" w:cs="Calibri"/>
          <w:b/>
          <w:bCs/>
          <w:i/>
          <w:iCs/>
          <w:color w:val="auto"/>
          <w:sz w:val="22"/>
          <w:szCs w:val="22"/>
        </w:rPr>
      </w:pPr>
      <w:r w:rsidRPr="00597FCB">
        <w:rPr>
          <w:rFonts w:ascii="Calibri" w:hAnsi="Calibri" w:cs="Calibri"/>
          <w:b/>
          <w:bCs/>
          <w:i/>
          <w:iCs/>
          <w:color w:val="auto"/>
          <w:sz w:val="22"/>
          <w:szCs w:val="22"/>
        </w:rPr>
        <w:t>Estimating direct N</w:t>
      </w:r>
      <w:r w:rsidRPr="00597FCB">
        <w:rPr>
          <w:rFonts w:ascii="Calibri" w:hAnsi="Calibri" w:cs="Calibri"/>
          <w:b/>
          <w:bCs/>
          <w:i/>
          <w:iCs/>
          <w:color w:val="auto"/>
          <w:sz w:val="22"/>
          <w:szCs w:val="22"/>
          <w:vertAlign w:val="subscript"/>
        </w:rPr>
        <w:t>2</w:t>
      </w:r>
      <w:r w:rsidRPr="00597FCB">
        <w:rPr>
          <w:rFonts w:ascii="Calibri" w:hAnsi="Calibri" w:cs="Calibri"/>
          <w:b/>
          <w:bCs/>
          <w:i/>
          <w:iCs/>
          <w:color w:val="auto"/>
          <w:sz w:val="22"/>
          <w:szCs w:val="22"/>
        </w:rPr>
        <w:t>O emissions from nitrogen fertiliser applied to rice crop and associated external costs</w:t>
      </w:r>
    </w:p>
    <w:p w14:paraId="38C8658C" w14:textId="77777777" w:rsidR="00DD1C38" w:rsidRDefault="00DD1C38" w:rsidP="00DD1C38">
      <w:pPr>
        <w:spacing w:after="0" w:line="240" w:lineRule="auto"/>
        <w:jc w:val="both"/>
        <w:rPr>
          <w:rFonts w:ascii="Calibri" w:hAnsi="Calibri" w:cs="Calibri"/>
        </w:rPr>
      </w:pPr>
    </w:p>
    <w:p w14:paraId="7AEC8CD0" w14:textId="77777777" w:rsidR="00DD1C38" w:rsidRPr="0007045E" w:rsidRDefault="00DD1C38" w:rsidP="00DD1C38">
      <w:pPr>
        <w:spacing w:after="0" w:line="240" w:lineRule="auto"/>
        <w:jc w:val="both"/>
        <w:rPr>
          <w:rFonts w:ascii="Calibri" w:hAnsi="Calibri" w:cs="Calibri"/>
        </w:rPr>
      </w:pPr>
      <w:r w:rsidRPr="0007045E">
        <w:rPr>
          <w:rFonts w:ascii="Calibri" w:hAnsi="Calibri" w:cs="Calibri"/>
        </w:rPr>
        <w:t xml:space="preserve">Estimating the costs of negative externalities caused by nitrogen emissions of applied fertiliser needs information about the amount of emissions associated with the applied </w:t>
      </w:r>
      <w:r>
        <w:rPr>
          <w:rFonts w:ascii="Calibri" w:hAnsi="Calibri" w:cs="Calibri"/>
        </w:rPr>
        <w:t>nitrogen</w:t>
      </w:r>
      <w:r w:rsidRPr="0007045E">
        <w:rPr>
          <w:rFonts w:ascii="Calibri" w:hAnsi="Calibri" w:cs="Calibri"/>
        </w:rPr>
        <w:t xml:space="preserve"> rate. As explained, </w:t>
      </w:r>
      <w:r w:rsidRPr="0007045E">
        <w:rPr>
          <w:rFonts w:ascii="Calibri" w:hAnsi="Calibri" w:cs="Calibri"/>
        </w:rPr>
        <w:lastRenderedPageBreak/>
        <w:t>not all nitrogen applied to the soil is taken up by the crop; instead, it is lost or becomes unavailable to the plant through nitrogen immobilisation, and several los</w:t>
      </w:r>
      <w:r>
        <w:rPr>
          <w:rFonts w:ascii="Calibri" w:hAnsi="Calibri" w:cs="Calibri"/>
        </w:rPr>
        <w:t>s</w:t>
      </w:r>
      <w:r w:rsidRPr="0007045E">
        <w:rPr>
          <w:rFonts w:ascii="Calibri" w:hAnsi="Calibri" w:cs="Calibri"/>
        </w:rPr>
        <w:t xml:space="preserve"> pathways, including leaching, ammonia volatilisation, and denitrification, depending on chemical reactions taking place in the soil</w:t>
      </w:r>
      <w:r>
        <w:rPr>
          <w:rFonts w:ascii="Calibri" w:hAnsi="Calibri" w:cs="Calibri"/>
        </w:rPr>
        <w:t>. These</w:t>
      </w:r>
      <w:r w:rsidRPr="0007045E">
        <w:rPr>
          <w:rFonts w:ascii="Calibri" w:hAnsi="Calibri" w:cs="Calibri"/>
        </w:rPr>
        <w:t xml:space="preserve"> vary with soil conditions. </w:t>
      </w:r>
    </w:p>
    <w:p w14:paraId="5FE30969" w14:textId="77777777" w:rsidR="00DD1C38" w:rsidRDefault="00DD1C38" w:rsidP="00DD1C38">
      <w:pPr>
        <w:spacing w:after="0" w:line="240" w:lineRule="auto"/>
        <w:jc w:val="both"/>
        <w:rPr>
          <w:rFonts w:ascii="Calibri" w:hAnsi="Calibri" w:cs="Calibri"/>
        </w:rPr>
      </w:pPr>
    </w:p>
    <w:p w14:paraId="23ECF91B" w14:textId="77777777" w:rsidR="00DD1C38" w:rsidRPr="0007045E" w:rsidRDefault="00DD1C38" w:rsidP="00DD1C38">
      <w:pPr>
        <w:spacing w:after="0" w:line="240" w:lineRule="auto"/>
        <w:jc w:val="both"/>
        <w:rPr>
          <w:rFonts w:ascii="Calibri" w:hAnsi="Calibri" w:cs="Calibri"/>
        </w:rPr>
      </w:pPr>
      <w:r w:rsidRPr="0007045E">
        <w:rPr>
          <w:rFonts w:ascii="Calibri" w:hAnsi="Calibri" w:cs="Calibri"/>
        </w:rPr>
        <w:t>Denitrification that releases N</w:t>
      </w:r>
      <w:r w:rsidRPr="0007045E">
        <w:rPr>
          <w:rFonts w:ascii="Calibri" w:hAnsi="Calibri" w:cs="Calibri"/>
          <w:vertAlign w:val="subscript"/>
        </w:rPr>
        <w:t>2</w:t>
      </w:r>
      <w:r w:rsidRPr="0007045E">
        <w:rPr>
          <w:rFonts w:ascii="Calibri" w:hAnsi="Calibri" w:cs="Calibri"/>
        </w:rPr>
        <w:t>O to the atmosphere is a significant emission pathway of nitrogen in soil observed in rice fields. While other pathways also produce N</w:t>
      </w:r>
      <w:r w:rsidRPr="0007045E">
        <w:rPr>
          <w:rFonts w:ascii="Calibri" w:hAnsi="Calibri" w:cs="Calibri"/>
          <w:vertAlign w:val="subscript"/>
        </w:rPr>
        <w:t>2</w:t>
      </w:r>
      <w:r w:rsidRPr="0007045E">
        <w:rPr>
          <w:rFonts w:ascii="Calibri" w:hAnsi="Calibri" w:cs="Calibri"/>
        </w:rPr>
        <w:t>O indirectly, denitrification is the process that is responsible for producing the highest amount of N</w:t>
      </w:r>
      <w:r w:rsidRPr="0007045E">
        <w:rPr>
          <w:rFonts w:ascii="Calibri" w:hAnsi="Calibri" w:cs="Calibri"/>
          <w:vertAlign w:val="subscript"/>
        </w:rPr>
        <w:t>2</w:t>
      </w:r>
      <w:r w:rsidRPr="0007045E">
        <w:rPr>
          <w:rFonts w:ascii="Calibri" w:hAnsi="Calibri" w:cs="Calibri"/>
        </w:rPr>
        <w:t xml:space="preserve">O directly. Additionally, there are other types of </w:t>
      </w:r>
      <w:r>
        <w:rPr>
          <w:rFonts w:ascii="Calibri" w:hAnsi="Calibri" w:cs="Calibri"/>
        </w:rPr>
        <w:t>nitrogen</w:t>
      </w:r>
      <w:r w:rsidRPr="0007045E">
        <w:rPr>
          <w:rFonts w:ascii="Calibri" w:hAnsi="Calibri" w:cs="Calibri"/>
        </w:rPr>
        <w:t xml:space="preserve"> emissions, such as ammonia (NH</w:t>
      </w:r>
      <w:r w:rsidRPr="0007045E">
        <w:rPr>
          <w:rFonts w:ascii="Calibri" w:hAnsi="Calibri" w:cs="Calibri"/>
          <w:vertAlign w:val="subscript"/>
        </w:rPr>
        <w:t>3</w:t>
      </w:r>
      <w:r w:rsidRPr="0007045E">
        <w:rPr>
          <w:rFonts w:ascii="Calibri" w:hAnsi="Calibri" w:cs="Calibri"/>
        </w:rPr>
        <w:t>) and nitrates (NO</w:t>
      </w:r>
      <w:r w:rsidRPr="0007045E">
        <w:rPr>
          <w:rFonts w:ascii="Calibri" w:hAnsi="Calibri" w:cs="Calibri"/>
          <w:vertAlign w:val="subscript"/>
        </w:rPr>
        <w:t>3</w:t>
      </w:r>
      <w:r w:rsidRPr="0007045E">
        <w:rPr>
          <w:rFonts w:ascii="Calibri" w:hAnsi="Calibri" w:cs="Calibri"/>
        </w:rPr>
        <w:t xml:space="preserve"> and NO</w:t>
      </w:r>
      <w:r w:rsidRPr="0007045E">
        <w:rPr>
          <w:rFonts w:ascii="Calibri" w:hAnsi="Calibri" w:cs="Calibri"/>
          <w:vertAlign w:val="subscript"/>
        </w:rPr>
        <w:t>2</w:t>
      </w:r>
      <w:r w:rsidRPr="0007045E">
        <w:rPr>
          <w:rFonts w:ascii="Calibri" w:hAnsi="Calibri" w:cs="Calibri"/>
        </w:rPr>
        <w:t>). N</w:t>
      </w:r>
      <w:r w:rsidRPr="0007045E">
        <w:rPr>
          <w:rFonts w:ascii="Calibri" w:hAnsi="Calibri" w:cs="Calibri"/>
          <w:vertAlign w:val="subscript"/>
        </w:rPr>
        <w:t>2</w:t>
      </w:r>
      <w:r w:rsidRPr="0007045E">
        <w:rPr>
          <w:rFonts w:ascii="Calibri" w:hAnsi="Calibri" w:cs="Calibri"/>
        </w:rPr>
        <w:t>O is a greenhouse gas (GHG) that has a global warming potential</w:t>
      </w:r>
      <w:r w:rsidRPr="0007045E">
        <w:rPr>
          <w:rFonts w:ascii="Calibri" w:hAnsi="Calibri" w:cs="Calibri"/>
          <w:vertAlign w:val="superscript"/>
        </w:rPr>
        <w:footnoteReference w:id="8"/>
      </w:r>
      <w:r w:rsidRPr="0007045E">
        <w:rPr>
          <w:rFonts w:ascii="Calibri" w:hAnsi="Calibri" w:cs="Calibri"/>
        </w:rPr>
        <w:t xml:space="preserve"> of 300. This means 1 kg of N</w:t>
      </w:r>
      <w:r w:rsidRPr="0007045E">
        <w:rPr>
          <w:rFonts w:ascii="Calibri" w:hAnsi="Calibri" w:cs="Calibri"/>
          <w:vertAlign w:val="subscript"/>
        </w:rPr>
        <w:t>2</w:t>
      </w:r>
      <w:r w:rsidRPr="0007045E">
        <w:rPr>
          <w:rFonts w:ascii="Calibri" w:hAnsi="Calibri" w:cs="Calibri"/>
        </w:rPr>
        <w:t>O in the atmosphere is equal to 300 CO</w:t>
      </w:r>
      <w:r w:rsidRPr="0007045E">
        <w:rPr>
          <w:rFonts w:ascii="Calibri" w:hAnsi="Calibri" w:cs="Calibri"/>
          <w:vertAlign w:val="subscript"/>
        </w:rPr>
        <w:t>2</w:t>
      </w:r>
      <w:r w:rsidRPr="0007045E">
        <w:rPr>
          <w:rFonts w:ascii="Calibri" w:hAnsi="Calibri" w:cs="Calibri"/>
          <w:vertAlign w:val="superscript"/>
        </w:rPr>
        <w:t>e</w:t>
      </w:r>
      <w:r w:rsidRPr="0007045E">
        <w:rPr>
          <w:rFonts w:ascii="Calibri" w:hAnsi="Calibri" w:cs="Calibri"/>
        </w:rPr>
        <w:t xml:space="preserve"> (carbon dioxide equivalents</w:t>
      </w:r>
      <w:r w:rsidRPr="0007045E">
        <w:rPr>
          <w:rFonts w:ascii="Calibri" w:hAnsi="Calibri" w:cs="Calibri"/>
          <w:vertAlign w:val="superscript"/>
        </w:rPr>
        <w:footnoteReference w:id="9"/>
      </w:r>
      <w:r w:rsidRPr="0007045E">
        <w:rPr>
          <w:rFonts w:ascii="Calibri" w:hAnsi="Calibri" w:cs="Calibri"/>
        </w:rPr>
        <w:t>) and has the potential to cause an impact that is 300 times the impact on climate change from 1 kg of CO</w:t>
      </w:r>
      <w:r w:rsidRPr="0007045E">
        <w:rPr>
          <w:rFonts w:ascii="Calibri" w:hAnsi="Calibri" w:cs="Calibri"/>
          <w:vertAlign w:val="subscript"/>
        </w:rPr>
        <w:t>2</w:t>
      </w:r>
      <w:r w:rsidRPr="0007045E">
        <w:rPr>
          <w:rFonts w:ascii="Calibri" w:hAnsi="Calibri" w:cs="Calibri"/>
        </w:rPr>
        <w:t xml:space="preserve"> in the atmosphere</w:t>
      </w:r>
      <w:r>
        <w:rPr>
          <w:rFonts w:ascii="Calibri" w:hAnsi="Calibri" w:cs="Calibri"/>
        </w:rPr>
        <w:t>.</w:t>
      </w:r>
      <w:r w:rsidRPr="0007045E">
        <w:rPr>
          <w:rFonts w:ascii="Calibri" w:hAnsi="Calibri" w:cs="Calibri"/>
        </w:rPr>
        <w:t xml:space="preserve"> </w:t>
      </w:r>
      <w:r>
        <w:rPr>
          <w:rFonts w:ascii="Calibri" w:hAnsi="Calibri" w:cs="Calibri"/>
        </w:rPr>
        <w:t>This</w:t>
      </w:r>
      <w:r w:rsidRPr="0007045E">
        <w:rPr>
          <w:rFonts w:ascii="Calibri" w:hAnsi="Calibri" w:cs="Calibri"/>
        </w:rPr>
        <w:t xml:space="preserve"> makes it </w:t>
      </w:r>
      <w:r>
        <w:rPr>
          <w:rFonts w:ascii="Calibri" w:hAnsi="Calibri" w:cs="Calibri"/>
        </w:rPr>
        <w:t>worthwhile</w:t>
      </w:r>
      <w:r w:rsidRPr="0007045E">
        <w:rPr>
          <w:rFonts w:ascii="Calibri" w:hAnsi="Calibri" w:cs="Calibri"/>
        </w:rPr>
        <w:t xml:space="preserve"> to study the associated damage costs. In this section, the method to quantify N</w:t>
      </w:r>
      <w:r w:rsidRPr="0007045E">
        <w:rPr>
          <w:rFonts w:ascii="Calibri" w:hAnsi="Calibri" w:cs="Calibri"/>
          <w:vertAlign w:val="subscript"/>
        </w:rPr>
        <w:t>2</w:t>
      </w:r>
      <w:r w:rsidRPr="0007045E">
        <w:rPr>
          <w:rFonts w:ascii="Calibri" w:hAnsi="Calibri" w:cs="Calibri"/>
        </w:rPr>
        <w:t xml:space="preserve">O emissions from soils is explained. </w:t>
      </w:r>
    </w:p>
    <w:p w14:paraId="551D533B" w14:textId="77777777" w:rsidR="00DD1C38" w:rsidRDefault="00DD1C38" w:rsidP="00DD1C38">
      <w:pPr>
        <w:spacing w:after="0" w:line="240" w:lineRule="auto"/>
        <w:jc w:val="both"/>
        <w:rPr>
          <w:rFonts w:ascii="Calibri" w:hAnsi="Calibri" w:cs="Calibri"/>
        </w:rPr>
      </w:pPr>
    </w:p>
    <w:p w14:paraId="610ED0C7" w14:textId="77777777" w:rsidR="00DD1C38" w:rsidRPr="0007045E" w:rsidRDefault="00DD1C38" w:rsidP="00DD1C38">
      <w:pPr>
        <w:spacing w:after="0" w:line="240" w:lineRule="auto"/>
        <w:jc w:val="both"/>
        <w:rPr>
          <w:rFonts w:ascii="Calibri" w:hAnsi="Calibri" w:cs="Calibri"/>
        </w:rPr>
      </w:pPr>
      <w:r w:rsidRPr="0007045E">
        <w:rPr>
          <w:rFonts w:ascii="Calibri" w:hAnsi="Calibri" w:cs="Calibri"/>
        </w:rPr>
        <w:t>Several tools are used to quantify N</w:t>
      </w:r>
      <w:r w:rsidRPr="0007045E">
        <w:rPr>
          <w:rFonts w:ascii="Calibri" w:hAnsi="Calibri" w:cs="Calibri"/>
          <w:vertAlign w:val="subscript"/>
        </w:rPr>
        <w:t>2</w:t>
      </w:r>
      <w:r w:rsidRPr="0007045E">
        <w:rPr>
          <w:rFonts w:ascii="Calibri" w:hAnsi="Calibri" w:cs="Calibri"/>
        </w:rPr>
        <w:t xml:space="preserve">O emissions from applying </w:t>
      </w:r>
      <w:r>
        <w:rPr>
          <w:rFonts w:ascii="Calibri" w:hAnsi="Calibri" w:cs="Calibri"/>
        </w:rPr>
        <w:t>nitrogen</w:t>
      </w:r>
      <w:r w:rsidRPr="0007045E">
        <w:rPr>
          <w:rFonts w:ascii="Calibri" w:hAnsi="Calibri" w:cs="Calibri"/>
        </w:rPr>
        <w:t xml:space="preserve"> fertiliser to crops, such as emission functions and emission factors. The Intergovernmental Panel on Climate Change (IPCC) has developed emission factors to estimate quantities of </w:t>
      </w:r>
      <w:r>
        <w:rPr>
          <w:rFonts w:ascii="Calibri" w:hAnsi="Calibri" w:cs="Calibri"/>
        </w:rPr>
        <w:t>GHG</w:t>
      </w:r>
      <w:r w:rsidRPr="0007045E">
        <w:rPr>
          <w:rFonts w:ascii="Calibri" w:hAnsi="Calibri" w:cs="Calibri"/>
        </w:rPr>
        <w:t xml:space="preserve"> emissions from a given activity, including N</w:t>
      </w:r>
      <w:r w:rsidRPr="0007045E">
        <w:rPr>
          <w:rFonts w:ascii="Calibri" w:hAnsi="Calibri" w:cs="Calibri"/>
          <w:vertAlign w:val="subscript"/>
        </w:rPr>
        <w:t>2</w:t>
      </w:r>
      <w:r w:rsidRPr="0007045E">
        <w:rPr>
          <w:rFonts w:ascii="Calibri" w:hAnsi="Calibri" w:cs="Calibri"/>
        </w:rPr>
        <w:t xml:space="preserve">O emissions from </w:t>
      </w:r>
      <w:r>
        <w:rPr>
          <w:rFonts w:ascii="Calibri" w:hAnsi="Calibri" w:cs="Calibri"/>
        </w:rPr>
        <w:t>nitrogen</w:t>
      </w:r>
      <w:r w:rsidRPr="0007045E">
        <w:rPr>
          <w:rFonts w:ascii="Calibri" w:hAnsi="Calibri" w:cs="Calibri"/>
        </w:rPr>
        <w:t xml:space="preserve"> fertiliser application. These factors are expressed at tier levels. According to </w:t>
      </w:r>
      <w:r w:rsidRPr="0007045E">
        <w:rPr>
          <w:rFonts w:ascii="Calibri" w:hAnsi="Calibri" w:cs="Calibri"/>
        </w:rPr>
        <w:fldChar w:fldCharType="begin"/>
      </w:r>
      <w:r w:rsidRPr="0007045E">
        <w:rPr>
          <w:rFonts w:ascii="Calibri" w:hAnsi="Calibri" w:cs="Calibri"/>
        </w:rPr>
        <w:instrText xml:space="preserve"> ADDIN EN.CITE &lt;EndNote&gt;&lt;Cite AuthorYear="1"&gt;&lt;Author&gt;Baasansuren&lt;/Author&gt;&lt;Year&gt;2019&lt;/Year&gt;&lt;RecNum&gt;250&lt;/RecNum&gt;&lt;DisplayText&gt;Baasansuren et al. (2019)&lt;/DisplayText&gt;&lt;record&gt;&lt;rec-number&gt;250&lt;/rec-number&gt;&lt;foreign-keys&gt;&lt;key app="EN" db-id="ezpfwearvs0fpbef5svxrfs29992ef9fpdes" timestamp="1763957391"&gt;250&lt;/key&gt;&lt;/foreign-keys&gt;&lt;ref-type name="Generic"&gt;13&lt;/ref-type&gt;&lt;contributors&gt;&lt;authors&gt;&lt;author&gt;Baasansuren, J&lt;/author&gt;&lt;author&gt;Fukuda, M&lt;/author&gt;&lt;author&gt;Ngarize, S&lt;/author&gt;&lt;author&gt;Osako, A&lt;/author&gt;&lt;author&gt;Pyrozhenko, Y&lt;/author&gt;&lt;author&gt;Shermanau, P&lt;/author&gt;&lt;author&gt;Federici, S&lt;/author&gt;&lt;/authors&gt;&lt;/contributors&gt;&lt;titles&gt;&lt;title&gt;2019 refinement to the 2006 IPCC guidelines for national greenhouse gas inventories&lt;/title&gt;&lt;/titles&gt;&lt;dates&gt;&lt;year&gt;2019&lt;/year&gt;&lt;/dates&gt;&lt;publisher&gt;IPCC Switzerland&lt;/publisher&gt;&lt;urls&gt;&lt;/urls&gt;&lt;/record&gt;&lt;/Cite&gt;&lt;/EndNote&gt;</w:instrText>
      </w:r>
      <w:r w:rsidRPr="0007045E">
        <w:rPr>
          <w:rFonts w:ascii="Calibri" w:hAnsi="Calibri" w:cs="Calibri"/>
        </w:rPr>
        <w:fldChar w:fldCharType="separate"/>
      </w:r>
      <w:r w:rsidRPr="0007045E">
        <w:rPr>
          <w:rFonts w:ascii="Calibri" w:hAnsi="Calibri" w:cs="Calibri"/>
          <w:noProof/>
        </w:rPr>
        <w:t>Baasansuren et al. (2019)</w:t>
      </w:r>
      <w:r w:rsidRPr="0007045E">
        <w:rPr>
          <w:rFonts w:ascii="Calibri" w:hAnsi="Calibri" w:cs="Calibri"/>
        </w:rPr>
        <w:fldChar w:fldCharType="end"/>
      </w:r>
      <w:r w:rsidRPr="0007045E">
        <w:rPr>
          <w:rFonts w:ascii="Calibri" w:hAnsi="Calibri" w:cs="Calibri"/>
        </w:rPr>
        <w:t>, ‘a tier represents a level of methodological complexity. Usually, three tiers are provided. Tier 1 is the basic method, Tier 2 intermediate and Tier 3 the most demanding in terms of complexity and data requirements. Tiers 2 and 3 are sometimes referred to as higher tier methods and are generally considered to be more accurate on condition that adequate data are available to develop, evaluate and apply a higher tier method.’ (p.6). Emission factors are averages that imply a linear rate of emissions. In reality, emissions are exponential (Grace et al.</w:t>
      </w:r>
      <w:r>
        <w:rPr>
          <w:rFonts w:ascii="Calibri" w:hAnsi="Calibri" w:cs="Calibri"/>
        </w:rPr>
        <w:t>,</w:t>
      </w:r>
      <w:r w:rsidRPr="0007045E">
        <w:rPr>
          <w:rFonts w:ascii="Calibri" w:hAnsi="Calibri" w:cs="Calibri"/>
        </w:rPr>
        <w:t xml:space="preserve"> 2016). </w:t>
      </w:r>
    </w:p>
    <w:p w14:paraId="106C540A" w14:textId="77777777" w:rsidR="00DD1C38" w:rsidRDefault="00DD1C38" w:rsidP="00DD1C38">
      <w:pPr>
        <w:spacing w:after="0" w:line="240" w:lineRule="auto"/>
        <w:jc w:val="both"/>
        <w:rPr>
          <w:rFonts w:ascii="Calibri" w:hAnsi="Calibri" w:cs="Calibri"/>
        </w:rPr>
      </w:pPr>
    </w:p>
    <w:p w14:paraId="26E0ACC5" w14:textId="77777777" w:rsidR="00DD1C38" w:rsidRPr="0007045E" w:rsidRDefault="00DD1C38" w:rsidP="00DD1C38">
      <w:pPr>
        <w:spacing w:after="0" w:line="240" w:lineRule="auto"/>
        <w:jc w:val="both"/>
        <w:rPr>
          <w:rFonts w:ascii="Calibri" w:hAnsi="Calibri" w:cs="Calibri"/>
        </w:rPr>
      </w:pPr>
      <w:r w:rsidRPr="0007045E">
        <w:rPr>
          <w:rFonts w:ascii="Calibri" w:hAnsi="Calibri" w:cs="Calibri"/>
        </w:rPr>
        <w:t>The default emission factor for N</w:t>
      </w:r>
      <w:r w:rsidRPr="0007045E">
        <w:rPr>
          <w:rFonts w:ascii="Calibri" w:hAnsi="Calibri" w:cs="Calibri"/>
          <w:vertAlign w:val="subscript"/>
        </w:rPr>
        <w:t>2</w:t>
      </w:r>
      <w:r w:rsidRPr="0007045E">
        <w:rPr>
          <w:rFonts w:ascii="Calibri" w:hAnsi="Calibri" w:cs="Calibri"/>
        </w:rPr>
        <w:t xml:space="preserve">O emissions from chemical </w:t>
      </w:r>
      <w:r>
        <w:rPr>
          <w:rFonts w:ascii="Calibri" w:hAnsi="Calibri" w:cs="Calibri"/>
        </w:rPr>
        <w:t>nitrogen</w:t>
      </w:r>
      <w:r w:rsidRPr="0007045E">
        <w:rPr>
          <w:rFonts w:ascii="Calibri" w:hAnsi="Calibri" w:cs="Calibri"/>
        </w:rPr>
        <w:t xml:space="preserve"> fertiliser is 1 per cent, meaning that one kilogram of N is emitted in the form of N</w:t>
      </w:r>
      <w:r w:rsidRPr="0007045E">
        <w:rPr>
          <w:rFonts w:ascii="Calibri" w:hAnsi="Calibri" w:cs="Calibri"/>
          <w:vertAlign w:val="subscript"/>
        </w:rPr>
        <w:t>2</w:t>
      </w:r>
      <w:r w:rsidRPr="0007045E">
        <w:rPr>
          <w:rFonts w:ascii="Calibri" w:hAnsi="Calibri" w:cs="Calibri"/>
        </w:rPr>
        <w:t xml:space="preserve">O directly from the soil for every 100 kilograms of </w:t>
      </w:r>
      <w:r>
        <w:rPr>
          <w:rFonts w:ascii="Calibri" w:hAnsi="Calibri" w:cs="Calibri"/>
        </w:rPr>
        <w:t>nitrogen</w:t>
      </w:r>
      <w:r w:rsidRPr="0007045E">
        <w:rPr>
          <w:rFonts w:ascii="Calibri" w:hAnsi="Calibri" w:cs="Calibri"/>
        </w:rPr>
        <w:t xml:space="preserve"> applied. This emission factor is used at the Tier 1 level, which results from an average of many experiments and carries a significant uncertainty because the estimate is not specific to the region or site, unlike Tier 2 and Tier 3 emission estimates that are more precise. Emission factors vary across the types of nitrogen fertilisers as well </w:t>
      </w:r>
      <w:r w:rsidRPr="0007045E">
        <w:rPr>
          <w:rFonts w:ascii="Calibri" w:hAnsi="Calibri" w:cs="Calibri"/>
        </w:rPr>
        <w:fldChar w:fldCharType="begin">
          <w:fldData xml:space="preserve">PEVuZE5vdGU+PENpdGU+PEF1dGhvcj5Db3dhbjwvQXV0aG9yPjxZZWFyPjIwMjA8L1llYXI+PFJl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</w:fldData>
        </w:fldChar>
      </w:r>
      <w:r w:rsidRPr="0007045E">
        <w:rPr>
          <w:rFonts w:ascii="Calibri" w:hAnsi="Calibri" w:cs="Calibri"/>
        </w:rPr>
        <w:instrText xml:space="preserve"> ADDIN EN.CITE </w:instrText>
      </w:r>
      <w:r w:rsidRPr="0007045E">
        <w:rPr>
          <w:rFonts w:ascii="Calibri" w:hAnsi="Calibri" w:cs="Calibri"/>
        </w:rPr>
        <w:fldChar w:fldCharType="begin">
          <w:fldData xml:space="preserve">PEVuZE5vdGU+PENpdGU+PEF1dGhvcj5Db3dhbjwvQXV0aG9yPjxZZWFyPjIwMjA8L1llYXI+PFJl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</w:fldData>
        </w:fldChar>
      </w:r>
      <w:r w:rsidRPr="0007045E">
        <w:rPr>
          <w:rFonts w:ascii="Calibri" w:hAnsi="Calibri" w:cs="Calibri"/>
        </w:rPr>
        <w:instrText xml:space="preserve"> ADDIN EN.CITE.DATA </w:instrText>
      </w:r>
      <w:r w:rsidRPr="0007045E">
        <w:rPr>
          <w:rFonts w:ascii="Calibri" w:hAnsi="Calibri" w:cs="Calibri"/>
        </w:rPr>
      </w:r>
      <w:r w:rsidRPr="0007045E">
        <w:rPr>
          <w:rFonts w:ascii="Calibri" w:hAnsi="Calibri" w:cs="Calibri"/>
        </w:rPr>
        <w:fldChar w:fldCharType="end"/>
      </w:r>
      <w:r w:rsidRPr="0007045E">
        <w:rPr>
          <w:rFonts w:ascii="Calibri" w:hAnsi="Calibri" w:cs="Calibri"/>
        </w:rPr>
      </w:r>
      <w:r w:rsidRPr="0007045E">
        <w:rPr>
          <w:rFonts w:ascii="Calibri" w:hAnsi="Calibri" w:cs="Calibri"/>
        </w:rPr>
        <w:fldChar w:fldCharType="separate"/>
      </w:r>
      <w:r w:rsidRPr="0007045E">
        <w:rPr>
          <w:rFonts w:ascii="Calibri" w:hAnsi="Calibri" w:cs="Calibri"/>
          <w:noProof/>
        </w:rPr>
        <w:t>(Cowan et al., 2020; Dobbie et al., 1999; Walling &amp; Vaneeckhaute, 2020)</w:t>
      </w:r>
      <w:r w:rsidRPr="0007045E">
        <w:rPr>
          <w:rFonts w:ascii="Calibri" w:hAnsi="Calibri" w:cs="Calibri"/>
        </w:rPr>
        <w:fldChar w:fldCharType="end"/>
      </w:r>
      <w:r w:rsidRPr="0007045E">
        <w:rPr>
          <w:rFonts w:ascii="Calibri" w:hAnsi="Calibri" w:cs="Calibri"/>
        </w:rPr>
        <w:t>.</w:t>
      </w:r>
    </w:p>
    <w:p w14:paraId="1450D0B2" w14:textId="77777777" w:rsidR="00DD1C38" w:rsidRDefault="00DD1C38" w:rsidP="00DD1C38">
      <w:pPr>
        <w:spacing w:after="0" w:line="240" w:lineRule="auto"/>
        <w:jc w:val="both"/>
        <w:rPr>
          <w:rFonts w:ascii="Calibri" w:hAnsi="Calibri" w:cs="Calibri"/>
        </w:rPr>
      </w:pPr>
    </w:p>
    <w:p w14:paraId="7B62E8F2" w14:textId="77777777" w:rsidR="00DD1C38" w:rsidRPr="0007045E" w:rsidRDefault="00DD1C38" w:rsidP="00DD1C38">
      <w:pPr>
        <w:spacing w:after="0" w:line="240" w:lineRule="auto"/>
        <w:jc w:val="both"/>
        <w:rPr>
          <w:rFonts w:ascii="Calibri" w:hAnsi="Calibri" w:cs="Calibri"/>
        </w:rPr>
      </w:pPr>
      <w:r w:rsidRPr="0007045E">
        <w:rPr>
          <w:rFonts w:ascii="Calibri" w:hAnsi="Calibri" w:cs="Calibri"/>
        </w:rPr>
        <w:t xml:space="preserve">For an emissions factor of 0.01 or 1 per cent, a factor of 1.571 is used to convert the weight of elemental </w:t>
      </w:r>
      <w:r>
        <w:rPr>
          <w:rFonts w:ascii="Calibri" w:hAnsi="Calibri" w:cs="Calibri"/>
        </w:rPr>
        <w:t>nitrogen</w:t>
      </w:r>
      <w:r w:rsidRPr="0007045E">
        <w:rPr>
          <w:rFonts w:ascii="Calibri" w:hAnsi="Calibri" w:cs="Calibri"/>
        </w:rPr>
        <w:t xml:space="preserve"> to molecular </w:t>
      </w:r>
      <w:r>
        <w:rPr>
          <w:rFonts w:ascii="Calibri" w:hAnsi="Calibri" w:cs="Calibri"/>
        </w:rPr>
        <w:t>nitrogen</w:t>
      </w:r>
      <w:r w:rsidRPr="0007045E">
        <w:rPr>
          <w:rFonts w:ascii="Calibri" w:hAnsi="Calibri" w:cs="Calibri"/>
        </w:rPr>
        <w:t xml:space="preserve"> in N</w:t>
      </w:r>
      <w:r w:rsidRPr="0007045E">
        <w:rPr>
          <w:rFonts w:ascii="Calibri" w:hAnsi="Calibri" w:cs="Calibri"/>
          <w:vertAlign w:val="subscript"/>
        </w:rPr>
        <w:t>2</w:t>
      </w:r>
      <w:r w:rsidRPr="0007045E">
        <w:rPr>
          <w:rFonts w:ascii="Calibri" w:hAnsi="Calibri" w:cs="Calibri"/>
        </w:rPr>
        <w:t>O, using molecular weights and the global warming potential of N</w:t>
      </w:r>
      <w:r w:rsidRPr="0007045E">
        <w:rPr>
          <w:rFonts w:ascii="Calibri" w:hAnsi="Calibri" w:cs="Calibri"/>
          <w:vertAlign w:val="subscript"/>
        </w:rPr>
        <w:t>2</w:t>
      </w:r>
      <w:r w:rsidRPr="0007045E">
        <w:rPr>
          <w:rFonts w:ascii="Calibri" w:hAnsi="Calibri" w:cs="Calibri"/>
        </w:rPr>
        <w:t>O to calculate the corresponding amount of N</w:t>
      </w:r>
      <w:r w:rsidRPr="0007045E">
        <w:rPr>
          <w:rFonts w:ascii="Calibri" w:hAnsi="Calibri" w:cs="Calibri"/>
          <w:vertAlign w:val="subscript"/>
        </w:rPr>
        <w:t>2</w:t>
      </w:r>
      <w:r w:rsidRPr="0007045E">
        <w:rPr>
          <w:rFonts w:ascii="Calibri" w:hAnsi="Calibri" w:cs="Calibri"/>
        </w:rPr>
        <w:t>O in CO</w:t>
      </w:r>
      <w:r w:rsidRPr="0007045E">
        <w:rPr>
          <w:rFonts w:ascii="Calibri" w:hAnsi="Calibri" w:cs="Calibri"/>
          <w:vertAlign w:val="subscript"/>
        </w:rPr>
        <w:t>2</w:t>
      </w:r>
      <w:r w:rsidRPr="0007045E">
        <w:rPr>
          <w:rFonts w:ascii="Calibri" w:hAnsi="Calibri" w:cs="Calibri"/>
        </w:rPr>
        <w:t xml:space="preserve">e units.  </w:t>
      </w:r>
    </w:p>
    <w:p w14:paraId="1C8F732B" w14:textId="77777777" w:rsidR="00DD1C38" w:rsidRDefault="00DD1C38" w:rsidP="00DD1C38">
      <w:pPr>
        <w:spacing w:after="0" w:line="240" w:lineRule="auto"/>
        <w:jc w:val="both"/>
        <w:rPr>
          <w:rFonts w:ascii="Calibri" w:hAnsi="Calibri" w:cs="Calibri"/>
        </w:rPr>
      </w:pPr>
    </w:p>
    <w:p w14:paraId="4641F7C9" w14:textId="77777777" w:rsidR="00DD1C38" w:rsidRPr="0007045E" w:rsidRDefault="00DD1C38" w:rsidP="00DD1C38">
      <w:pPr>
        <w:spacing w:after="0" w:line="240" w:lineRule="auto"/>
        <w:jc w:val="both"/>
        <w:rPr>
          <w:rFonts w:ascii="Calibri" w:hAnsi="Calibri" w:cs="Calibri"/>
        </w:rPr>
      </w:pPr>
      <w:r w:rsidRPr="0007045E">
        <w:rPr>
          <w:rFonts w:ascii="Calibri" w:hAnsi="Calibri" w:cs="Calibri"/>
        </w:rPr>
        <w:t xml:space="preserve">Alternatively, scientists also conduct field experiments to capture, quantify, and model emissions resulting from fertiliser applications to soils similar to yield response to </w:t>
      </w:r>
      <w:r>
        <w:rPr>
          <w:rFonts w:ascii="Calibri" w:hAnsi="Calibri" w:cs="Calibri"/>
        </w:rPr>
        <w:t>nitrogen</w:t>
      </w:r>
      <w:r w:rsidRPr="0007045E">
        <w:rPr>
          <w:rFonts w:ascii="Calibri" w:hAnsi="Calibri" w:cs="Calibri"/>
        </w:rPr>
        <w:t xml:space="preserve"> fertiliser experiments. </w:t>
      </w:r>
    </w:p>
    <w:p w14:paraId="6BCBB894" w14:textId="77777777" w:rsidR="00DD1C38" w:rsidRDefault="00DD1C38" w:rsidP="00DD1C38">
      <w:pPr>
        <w:spacing w:after="0" w:line="240" w:lineRule="auto"/>
        <w:jc w:val="both"/>
        <w:rPr>
          <w:rFonts w:ascii="Calibri" w:hAnsi="Calibri" w:cs="Calibri"/>
        </w:rPr>
      </w:pPr>
    </w:p>
    <w:p w14:paraId="0174E873" w14:textId="77777777" w:rsidR="00DD1C38" w:rsidRPr="0007045E" w:rsidRDefault="00DD1C38" w:rsidP="00DD1C38">
      <w:pPr>
        <w:spacing w:after="0" w:line="240" w:lineRule="auto"/>
        <w:jc w:val="both"/>
        <w:rPr>
          <w:rFonts w:ascii="Calibri" w:hAnsi="Calibri" w:cs="Calibri"/>
        </w:rPr>
      </w:pPr>
      <w:r w:rsidRPr="0007045E">
        <w:rPr>
          <w:rFonts w:ascii="Calibri" w:hAnsi="Calibri" w:cs="Calibri"/>
        </w:rPr>
        <w:t>Using either method, quantities of N</w:t>
      </w:r>
      <w:r w:rsidRPr="0007045E">
        <w:rPr>
          <w:rFonts w:ascii="Calibri" w:hAnsi="Calibri" w:cs="Calibri"/>
          <w:vertAlign w:val="subscript"/>
        </w:rPr>
        <w:t>2</w:t>
      </w:r>
      <w:r w:rsidRPr="0007045E">
        <w:rPr>
          <w:rFonts w:ascii="Calibri" w:hAnsi="Calibri" w:cs="Calibri"/>
        </w:rPr>
        <w:t>O emissions are calculated in CO</w:t>
      </w:r>
      <w:r w:rsidRPr="0007045E">
        <w:rPr>
          <w:rFonts w:ascii="Calibri" w:hAnsi="Calibri" w:cs="Calibri"/>
          <w:vertAlign w:val="subscript"/>
        </w:rPr>
        <w:t>2</w:t>
      </w:r>
      <w:r w:rsidRPr="0007045E">
        <w:rPr>
          <w:rFonts w:ascii="Calibri" w:hAnsi="Calibri" w:cs="Calibri"/>
        </w:rPr>
        <w:t>e units, because CO</w:t>
      </w:r>
      <w:r w:rsidRPr="0007045E">
        <w:rPr>
          <w:rFonts w:ascii="Calibri" w:hAnsi="Calibri" w:cs="Calibri"/>
          <w:vertAlign w:val="subscript"/>
        </w:rPr>
        <w:t>2,</w:t>
      </w:r>
      <w:r w:rsidRPr="0007045E">
        <w:rPr>
          <w:rFonts w:ascii="Calibri" w:hAnsi="Calibri" w:cs="Calibri"/>
        </w:rPr>
        <w:t xml:space="preserve"> as a GHG, has been studied extensively for the damage it causes, ranging from impacts on health, agriculture, nature, and economies. The external cost of a given quantity of CO</w:t>
      </w:r>
      <w:r w:rsidRPr="0007045E">
        <w:rPr>
          <w:rFonts w:ascii="Calibri" w:hAnsi="Calibri" w:cs="Calibri"/>
          <w:vertAlign w:val="subscript"/>
        </w:rPr>
        <w:t>2</w:t>
      </w:r>
      <w:r w:rsidRPr="0007045E">
        <w:rPr>
          <w:rFonts w:ascii="Calibri" w:hAnsi="Calibri" w:cs="Calibri"/>
        </w:rPr>
        <w:t>e can then be calculated using the standard social cost of CO</w:t>
      </w:r>
      <w:r w:rsidRPr="0007045E">
        <w:rPr>
          <w:rFonts w:ascii="Calibri" w:hAnsi="Calibri" w:cs="Calibri"/>
          <w:vertAlign w:val="subscript"/>
        </w:rPr>
        <w:t>2</w:t>
      </w:r>
      <w:r w:rsidRPr="0007045E">
        <w:rPr>
          <w:rFonts w:ascii="Calibri" w:hAnsi="Calibri" w:cs="Calibri"/>
        </w:rPr>
        <w:t xml:space="preserve">. </w:t>
      </w:r>
    </w:p>
    <w:p w14:paraId="7D063FCB" w14:textId="77777777" w:rsidR="00DD1C38" w:rsidRDefault="00DD1C38" w:rsidP="00DD1C38">
      <w:pPr>
        <w:spacing w:after="0" w:line="240" w:lineRule="auto"/>
        <w:jc w:val="both"/>
        <w:rPr>
          <w:rFonts w:ascii="Calibri" w:hAnsi="Calibri" w:cs="Calibri"/>
          <w:i/>
          <w:iCs/>
        </w:rPr>
      </w:pPr>
    </w:p>
    <w:p w14:paraId="73CA3B8A" w14:textId="77777777" w:rsidR="00DD1C38" w:rsidRPr="00364161" w:rsidRDefault="00DD1C38" w:rsidP="00DD1C38">
      <w:pPr>
        <w:spacing w:after="0" w:line="240" w:lineRule="auto"/>
        <w:jc w:val="both"/>
        <w:rPr>
          <w:rFonts w:ascii="Calibri" w:hAnsi="Calibri" w:cs="Calibri"/>
        </w:rPr>
      </w:pPr>
      <w:r w:rsidRPr="00364161">
        <w:rPr>
          <w:rFonts w:ascii="Calibri" w:hAnsi="Calibri" w:cs="Calibri"/>
        </w:rPr>
        <w:lastRenderedPageBreak/>
        <w:t>External cost of a given quantity of CO</w:t>
      </w:r>
      <w:r w:rsidRPr="00364161">
        <w:rPr>
          <w:rFonts w:ascii="Calibri" w:hAnsi="Calibri" w:cs="Calibri"/>
          <w:vertAlign w:val="subscript"/>
        </w:rPr>
        <w:t>2</w:t>
      </w:r>
      <w:r w:rsidRPr="00364161">
        <w:rPr>
          <w:rFonts w:ascii="Calibri" w:hAnsi="Calibri" w:cs="Calibri"/>
        </w:rPr>
        <w:t>e = Social cost of CO</w:t>
      </w:r>
      <w:r w:rsidRPr="00364161">
        <w:rPr>
          <w:rFonts w:ascii="Calibri" w:hAnsi="Calibri" w:cs="Calibri"/>
          <w:vertAlign w:val="subscript"/>
        </w:rPr>
        <w:t xml:space="preserve">2 </w:t>
      </w:r>
      <w:r w:rsidRPr="00364161">
        <w:rPr>
          <w:rFonts w:ascii="Calibri" w:hAnsi="Calibri" w:cs="Calibri"/>
        </w:rPr>
        <w:t>* Quantity of CO</w:t>
      </w:r>
      <w:r w:rsidRPr="00364161">
        <w:rPr>
          <w:rFonts w:ascii="Calibri" w:hAnsi="Calibri" w:cs="Calibri"/>
          <w:vertAlign w:val="subscript"/>
        </w:rPr>
        <w:t>2</w:t>
      </w:r>
      <w:r w:rsidRPr="00364161">
        <w:rPr>
          <w:rFonts w:ascii="Calibri" w:hAnsi="Calibri" w:cs="Calibri"/>
        </w:rPr>
        <w:t>e</w:t>
      </w:r>
    </w:p>
    <w:p w14:paraId="28EA2BD2" w14:textId="77777777" w:rsidR="00DC4F7E" w:rsidRPr="0007045E" w:rsidRDefault="00DC4F7E" w:rsidP="00DD1C38">
      <w:pPr>
        <w:spacing w:after="0" w:line="240" w:lineRule="auto"/>
        <w:jc w:val="both"/>
        <w:rPr>
          <w:rFonts w:ascii="Calibri" w:hAnsi="Calibri" w:cs="Calibri"/>
          <w:i/>
          <w:iCs/>
        </w:rPr>
      </w:pPr>
    </w:p>
    <w:p w14:paraId="10690017" w14:textId="6DACCA28" w:rsidR="00133CA4" w:rsidRPr="004B021F" w:rsidRDefault="00133CA4" w:rsidP="00102504">
      <w:pPr>
        <w:pStyle w:val="Heading3"/>
        <w:spacing w:before="0" w:after="0" w:line="240" w:lineRule="auto"/>
        <w:rPr>
          <w:rFonts w:ascii="Calibri" w:hAnsi="Calibri" w:cs="Calibri"/>
          <w:b/>
          <w:bCs/>
          <w:color w:val="auto"/>
          <w:sz w:val="22"/>
          <w:szCs w:val="22"/>
        </w:rPr>
      </w:pPr>
      <w:r w:rsidRPr="004B021F">
        <w:rPr>
          <w:rFonts w:ascii="Calibri" w:hAnsi="Calibri" w:cs="Calibri"/>
          <w:b/>
          <w:bCs/>
          <w:color w:val="auto"/>
          <w:sz w:val="22"/>
          <w:szCs w:val="22"/>
        </w:rPr>
        <w:t xml:space="preserve">Deriving optimum nitrogen rates under </w:t>
      </w:r>
      <w:r w:rsidR="0020600C" w:rsidRPr="004B021F">
        <w:rPr>
          <w:rFonts w:ascii="Calibri" w:hAnsi="Calibri" w:cs="Calibri"/>
          <w:b/>
          <w:bCs/>
          <w:color w:val="auto"/>
          <w:sz w:val="22"/>
          <w:szCs w:val="22"/>
        </w:rPr>
        <w:t xml:space="preserve">incomplete </w:t>
      </w:r>
      <w:r w:rsidRPr="004B021F">
        <w:rPr>
          <w:rFonts w:ascii="Calibri" w:hAnsi="Calibri" w:cs="Calibri"/>
          <w:b/>
          <w:bCs/>
          <w:color w:val="auto"/>
          <w:sz w:val="22"/>
          <w:szCs w:val="22"/>
        </w:rPr>
        <w:t>information</w:t>
      </w:r>
      <w:r w:rsidR="0020600C" w:rsidRPr="004B021F">
        <w:rPr>
          <w:rFonts w:ascii="Calibri" w:hAnsi="Calibri" w:cs="Calibri"/>
          <w:b/>
          <w:bCs/>
          <w:color w:val="auto"/>
          <w:sz w:val="22"/>
          <w:szCs w:val="22"/>
        </w:rPr>
        <w:t xml:space="preserve"> with uncertainties and risk considera</w:t>
      </w:r>
      <w:r w:rsidR="00A748B5" w:rsidRPr="004B021F">
        <w:rPr>
          <w:rFonts w:ascii="Calibri" w:hAnsi="Calibri" w:cs="Calibri"/>
          <w:b/>
          <w:bCs/>
          <w:color w:val="auto"/>
          <w:sz w:val="22"/>
          <w:szCs w:val="22"/>
        </w:rPr>
        <w:t>tions</w:t>
      </w:r>
    </w:p>
    <w:p w14:paraId="0A720D4C" w14:textId="77777777" w:rsidR="00DC4F7E" w:rsidRPr="004B021F" w:rsidRDefault="00DC4F7E" w:rsidP="00A748B5">
      <w:pPr>
        <w:spacing w:after="0"/>
      </w:pPr>
    </w:p>
    <w:p w14:paraId="75691384" w14:textId="40938AA6" w:rsidR="00271EB1" w:rsidRPr="00271EB1" w:rsidRDefault="00271EB1" w:rsidP="00B12CD0">
      <w:pPr>
        <w:spacing w:after="0"/>
        <w:jc w:val="both"/>
        <w:rPr>
          <w:rFonts w:ascii="Calibri" w:hAnsi="Calibri" w:cs="Calibri"/>
        </w:rPr>
      </w:pPr>
      <w:r w:rsidRPr="004B021F">
        <w:rPr>
          <w:rFonts w:ascii="Calibri" w:hAnsi="Calibri" w:cs="Calibri"/>
        </w:rPr>
        <w:t xml:space="preserve">In </w:t>
      </w:r>
      <w:r w:rsidR="006E4B0A" w:rsidRPr="004B021F">
        <w:rPr>
          <w:rFonts w:ascii="Calibri" w:hAnsi="Calibri" w:cs="Calibri"/>
        </w:rPr>
        <w:t xml:space="preserve">the </w:t>
      </w:r>
      <w:r w:rsidRPr="004B021F">
        <w:rPr>
          <w:rFonts w:ascii="Calibri" w:hAnsi="Calibri" w:cs="Calibri"/>
        </w:rPr>
        <w:t>real</w:t>
      </w:r>
      <w:r w:rsidR="006E4B0A" w:rsidRPr="004B021F">
        <w:rPr>
          <w:rFonts w:ascii="Calibri" w:hAnsi="Calibri" w:cs="Calibri"/>
        </w:rPr>
        <w:t xml:space="preserve"> world</w:t>
      </w:r>
      <w:r w:rsidRPr="004B021F">
        <w:rPr>
          <w:rFonts w:ascii="Calibri" w:hAnsi="Calibri" w:cs="Calibri"/>
        </w:rPr>
        <w:t xml:space="preserve">, </w:t>
      </w:r>
      <w:r w:rsidR="00786E45" w:rsidRPr="004B021F">
        <w:rPr>
          <w:rFonts w:ascii="Calibri" w:hAnsi="Calibri" w:cs="Calibri"/>
        </w:rPr>
        <w:t xml:space="preserve">making input use decisions on fertiliser in farming </w:t>
      </w:r>
      <w:r w:rsidR="00D6685B" w:rsidRPr="004B021F">
        <w:rPr>
          <w:rFonts w:ascii="Calibri" w:hAnsi="Calibri" w:cs="Calibri"/>
        </w:rPr>
        <w:t>is</w:t>
      </w:r>
      <w:r w:rsidR="006617B0" w:rsidRPr="004B021F">
        <w:rPr>
          <w:rFonts w:ascii="Calibri" w:hAnsi="Calibri" w:cs="Calibri"/>
        </w:rPr>
        <w:t xml:space="preserve"> influenced by uncertainty and risks</w:t>
      </w:r>
      <w:r w:rsidR="0004385F" w:rsidRPr="004B021F">
        <w:rPr>
          <w:rFonts w:ascii="Calibri" w:hAnsi="Calibri" w:cs="Calibri"/>
        </w:rPr>
        <w:t xml:space="preserve"> associated with factors affecting farming</w:t>
      </w:r>
      <w:r w:rsidR="00D6685B" w:rsidRPr="004B021F">
        <w:rPr>
          <w:rFonts w:ascii="Calibri" w:hAnsi="Calibri" w:cs="Calibri"/>
        </w:rPr>
        <w:t xml:space="preserve">. </w:t>
      </w:r>
      <w:r w:rsidR="000676D5" w:rsidRPr="004B021F">
        <w:rPr>
          <w:rFonts w:ascii="Calibri" w:hAnsi="Calibri" w:cs="Calibri"/>
        </w:rPr>
        <w:t>There are significant uncertainties around the weather during the season</w:t>
      </w:r>
      <w:r w:rsidR="000D2AAB" w:rsidRPr="004B021F">
        <w:rPr>
          <w:rFonts w:ascii="Calibri" w:hAnsi="Calibri" w:cs="Calibri"/>
        </w:rPr>
        <w:t>,</w:t>
      </w:r>
      <w:r w:rsidR="000676D5" w:rsidRPr="004B021F">
        <w:rPr>
          <w:rFonts w:ascii="Calibri" w:hAnsi="Calibri" w:cs="Calibri"/>
        </w:rPr>
        <w:t xml:space="preserve"> affecting the </w:t>
      </w:r>
      <w:r w:rsidR="000D2AAB" w:rsidRPr="004B021F">
        <w:rPr>
          <w:rFonts w:ascii="Calibri" w:hAnsi="Calibri" w:cs="Calibri"/>
        </w:rPr>
        <w:t xml:space="preserve">potential yield from their crop, </w:t>
      </w:r>
      <w:r w:rsidR="00F30912" w:rsidRPr="004B021F">
        <w:rPr>
          <w:rFonts w:ascii="Calibri" w:hAnsi="Calibri" w:cs="Calibri"/>
        </w:rPr>
        <w:t xml:space="preserve">the </w:t>
      </w:r>
      <w:r w:rsidR="009F3AA1" w:rsidRPr="004B021F">
        <w:rPr>
          <w:rFonts w:ascii="Calibri" w:hAnsi="Calibri" w:cs="Calibri"/>
        </w:rPr>
        <w:t xml:space="preserve">farm gate price they would expect for the </w:t>
      </w:r>
      <w:r w:rsidR="00EA1DDA" w:rsidRPr="004B021F">
        <w:rPr>
          <w:rFonts w:ascii="Calibri" w:hAnsi="Calibri" w:cs="Calibri"/>
        </w:rPr>
        <w:t xml:space="preserve">produce, </w:t>
      </w:r>
      <w:r w:rsidR="00C66040" w:rsidRPr="004B021F">
        <w:rPr>
          <w:rFonts w:ascii="Calibri" w:hAnsi="Calibri" w:cs="Calibri"/>
        </w:rPr>
        <w:t>labour costs</w:t>
      </w:r>
      <w:r w:rsidR="00F30912" w:rsidRPr="004B021F">
        <w:rPr>
          <w:rFonts w:ascii="Calibri" w:hAnsi="Calibri" w:cs="Calibri"/>
        </w:rPr>
        <w:t>,</w:t>
      </w:r>
      <w:r w:rsidR="00C66040" w:rsidRPr="004B021F">
        <w:rPr>
          <w:rFonts w:ascii="Calibri" w:hAnsi="Calibri" w:cs="Calibri"/>
        </w:rPr>
        <w:t xml:space="preserve"> etc. </w:t>
      </w:r>
      <w:r w:rsidR="00A27826" w:rsidRPr="004B021F">
        <w:rPr>
          <w:rFonts w:ascii="Calibri" w:hAnsi="Calibri" w:cs="Calibri"/>
        </w:rPr>
        <w:t>A</w:t>
      </w:r>
      <w:r w:rsidR="00F30912" w:rsidRPr="004B021F">
        <w:rPr>
          <w:rFonts w:ascii="Calibri" w:hAnsi="Calibri" w:cs="Calibri"/>
        </w:rPr>
        <w:t>dded to this are</w:t>
      </w:r>
      <w:r w:rsidR="00A27826" w:rsidRPr="004B021F">
        <w:rPr>
          <w:rFonts w:ascii="Calibri" w:hAnsi="Calibri" w:cs="Calibri"/>
        </w:rPr>
        <w:t xml:space="preserve"> </w:t>
      </w:r>
      <w:r w:rsidR="00A87EB7" w:rsidRPr="004B021F">
        <w:rPr>
          <w:rFonts w:ascii="Calibri" w:hAnsi="Calibri" w:cs="Calibri"/>
        </w:rPr>
        <w:t xml:space="preserve">production </w:t>
      </w:r>
      <w:r w:rsidR="00A27826" w:rsidRPr="004B021F">
        <w:rPr>
          <w:rFonts w:ascii="Calibri" w:hAnsi="Calibri" w:cs="Calibri"/>
        </w:rPr>
        <w:t xml:space="preserve">risks </w:t>
      </w:r>
      <w:r w:rsidR="00FF02DE" w:rsidRPr="004B021F">
        <w:rPr>
          <w:rFonts w:ascii="Calibri" w:hAnsi="Calibri" w:cs="Calibri"/>
        </w:rPr>
        <w:t>such as extreme weather events,</w:t>
      </w:r>
      <w:r w:rsidR="00A27826" w:rsidRPr="004B021F">
        <w:rPr>
          <w:rFonts w:ascii="Calibri" w:hAnsi="Calibri" w:cs="Calibri"/>
        </w:rPr>
        <w:t xml:space="preserve"> pest</w:t>
      </w:r>
      <w:r w:rsidR="00FF02DE" w:rsidRPr="004B021F">
        <w:rPr>
          <w:rFonts w:ascii="Calibri" w:hAnsi="Calibri" w:cs="Calibri"/>
        </w:rPr>
        <w:t xml:space="preserve"> and </w:t>
      </w:r>
      <w:r w:rsidR="00A27826" w:rsidRPr="004B021F">
        <w:rPr>
          <w:rFonts w:ascii="Calibri" w:hAnsi="Calibri" w:cs="Calibri"/>
        </w:rPr>
        <w:t>disease</w:t>
      </w:r>
      <w:r w:rsidR="00FF02DE" w:rsidRPr="004B021F">
        <w:rPr>
          <w:rFonts w:ascii="Calibri" w:hAnsi="Calibri" w:cs="Calibri"/>
        </w:rPr>
        <w:t xml:space="preserve"> incidences</w:t>
      </w:r>
      <w:r w:rsidR="00A27826" w:rsidRPr="004B021F">
        <w:rPr>
          <w:rFonts w:ascii="Calibri" w:hAnsi="Calibri" w:cs="Calibri"/>
        </w:rPr>
        <w:t xml:space="preserve">, </w:t>
      </w:r>
      <w:r w:rsidR="00B443DE" w:rsidRPr="004B021F">
        <w:rPr>
          <w:rFonts w:ascii="Calibri" w:hAnsi="Calibri" w:cs="Calibri"/>
        </w:rPr>
        <w:t>financial risks such as debt, interest rates and lack of credit</w:t>
      </w:r>
      <w:r w:rsidR="002A2042" w:rsidRPr="004B021F">
        <w:rPr>
          <w:rFonts w:ascii="Calibri" w:hAnsi="Calibri" w:cs="Calibri"/>
        </w:rPr>
        <w:t xml:space="preserve">, changing policies, and personal risks greatly affecting </w:t>
      </w:r>
      <w:r w:rsidR="00103319" w:rsidRPr="004B021F">
        <w:rPr>
          <w:rFonts w:ascii="Calibri" w:hAnsi="Calibri" w:cs="Calibri"/>
        </w:rPr>
        <w:t>farming. However, f</w:t>
      </w:r>
      <w:r w:rsidR="00C66040" w:rsidRPr="004B021F">
        <w:rPr>
          <w:rFonts w:ascii="Calibri" w:hAnsi="Calibri" w:cs="Calibri"/>
        </w:rPr>
        <w:t>armers make fertiliser use decisions well in advance the at the start of the season, even before earning returns from their investments</w:t>
      </w:r>
      <w:r w:rsidR="00510BFA" w:rsidRPr="004B021F">
        <w:rPr>
          <w:rFonts w:ascii="Calibri" w:hAnsi="Calibri" w:cs="Calibri"/>
        </w:rPr>
        <w:t>,</w:t>
      </w:r>
      <w:r w:rsidR="00103319" w:rsidRPr="004B021F">
        <w:rPr>
          <w:rFonts w:ascii="Calibri" w:hAnsi="Calibri" w:cs="Calibri"/>
        </w:rPr>
        <w:t xml:space="preserve"> while accounting for all </w:t>
      </w:r>
      <w:r w:rsidR="00510BFA" w:rsidRPr="004B021F">
        <w:rPr>
          <w:rFonts w:ascii="Calibri" w:hAnsi="Calibri" w:cs="Calibri"/>
        </w:rPr>
        <w:t>risks and uncertainties in their decisions.</w:t>
      </w:r>
      <w:r w:rsidR="00510BFA">
        <w:rPr>
          <w:rFonts w:ascii="Calibri" w:hAnsi="Calibri" w:cs="Calibri"/>
        </w:rPr>
        <w:t xml:space="preserve"> </w:t>
      </w:r>
      <w:r w:rsidR="00C66040">
        <w:rPr>
          <w:rFonts w:ascii="Calibri" w:hAnsi="Calibri" w:cs="Calibri"/>
        </w:rPr>
        <w:t xml:space="preserve"> </w:t>
      </w:r>
    </w:p>
    <w:p w14:paraId="41D972CC" w14:textId="77777777" w:rsidR="00271EB1" w:rsidRDefault="00271EB1" w:rsidP="00A748B5">
      <w:pPr>
        <w:spacing w:after="0"/>
      </w:pPr>
    </w:p>
    <w:p w14:paraId="7D31F0F3" w14:textId="5261BBE4" w:rsidR="004D0F56" w:rsidRPr="004B021F" w:rsidRDefault="007840FC" w:rsidP="0007045E">
      <w:pPr>
        <w:pStyle w:val="Heading3"/>
        <w:spacing w:before="0" w:after="0" w:line="240" w:lineRule="auto"/>
        <w:jc w:val="both"/>
        <w:rPr>
          <w:rFonts w:ascii="Calibri" w:hAnsi="Calibri" w:cs="Calibri"/>
          <w:b/>
          <w:bCs/>
          <w:i/>
          <w:iCs/>
          <w:color w:val="auto"/>
          <w:sz w:val="22"/>
          <w:szCs w:val="22"/>
        </w:rPr>
      </w:pPr>
      <w:r w:rsidRPr="004B021F">
        <w:rPr>
          <w:rFonts w:ascii="Calibri" w:hAnsi="Calibri" w:cs="Calibri"/>
          <w:b/>
          <w:bCs/>
          <w:i/>
          <w:iCs/>
          <w:color w:val="auto"/>
          <w:sz w:val="22"/>
          <w:szCs w:val="22"/>
        </w:rPr>
        <w:t xml:space="preserve">Nitrogen rates within </w:t>
      </w:r>
      <w:r w:rsidR="00240B77" w:rsidRPr="004B021F">
        <w:rPr>
          <w:rFonts w:ascii="Calibri" w:hAnsi="Calibri" w:cs="Calibri"/>
          <w:b/>
          <w:bCs/>
          <w:i/>
          <w:iCs/>
          <w:color w:val="auto"/>
          <w:sz w:val="22"/>
          <w:szCs w:val="22"/>
        </w:rPr>
        <w:t>the acceptable</w:t>
      </w:r>
      <w:r w:rsidR="00912FE6" w:rsidRPr="004B021F">
        <w:rPr>
          <w:rFonts w:ascii="Calibri" w:hAnsi="Calibri" w:cs="Calibri"/>
          <w:b/>
          <w:bCs/>
          <w:i/>
          <w:iCs/>
          <w:color w:val="auto"/>
          <w:sz w:val="22"/>
          <w:szCs w:val="22"/>
        </w:rPr>
        <w:t xml:space="preserve"> </w:t>
      </w:r>
      <w:r w:rsidR="00A119B1" w:rsidRPr="004B021F">
        <w:rPr>
          <w:rFonts w:ascii="Calibri" w:hAnsi="Calibri" w:cs="Calibri"/>
          <w:b/>
          <w:bCs/>
          <w:i/>
          <w:iCs/>
          <w:color w:val="auto"/>
          <w:sz w:val="22"/>
          <w:szCs w:val="22"/>
        </w:rPr>
        <w:t xml:space="preserve">range of the </w:t>
      </w:r>
      <w:r w:rsidR="00240B77" w:rsidRPr="004B021F">
        <w:rPr>
          <w:rFonts w:ascii="Calibri" w:hAnsi="Calibri" w:cs="Calibri"/>
          <w:b/>
          <w:bCs/>
          <w:i/>
          <w:iCs/>
          <w:color w:val="auto"/>
          <w:sz w:val="22"/>
          <w:szCs w:val="22"/>
        </w:rPr>
        <w:t>minimum rate of return</w:t>
      </w:r>
    </w:p>
    <w:p w14:paraId="332950CB" w14:textId="77777777" w:rsidR="00245216" w:rsidRDefault="00245216" w:rsidP="0007045E">
      <w:pPr>
        <w:spacing w:after="0" w:line="240" w:lineRule="auto"/>
        <w:jc w:val="both"/>
        <w:rPr>
          <w:rFonts w:ascii="Calibri" w:hAnsi="Calibri" w:cs="Calibri"/>
        </w:rPr>
      </w:pPr>
    </w:p>
    <w:p w14:paraId="2B6F7579" w14:textId="4BA27FBF" w:rsidR="002A1BA2" w:rsidRDefault="003634B0" w:rsidP="0007045E">
      <w:pPr>
        <w:spacing w:after="0" w:line="240" w:lineRule="auto"/>
        <w:jc w:val="both"/>
        <w:rPr>
          <w:rFonts w:ascii="Calibri" w:hAnsi="Calibri" w:cs="Calibri"/>
        </w:rPr>
      </w:pPr>
      <w:r w:rsidRPr="0007045E">
        <w:rPr>
          <w:rFonts w:ascii="Calibri" w:hAnsi="Calibri" w:cs="Calibri"/>
        </w:rPr>
        <w:t xml:space="preserve">The rate of return </w:t>
      </w:r>
      <w:r w:rsidR="00B05D01" w:rsidRPr="0007045E">
        <w:rPr>
          <w:rFonts w:ascii="Calibri" w:hAnsi="Calibri" w:cs="Calibri"/>
        </w:rPr>
        <w:t>on</w:t>
      </w:r>
      <w:r w:rsidRPr="0007045E">
        <w:rPr>
          <w:rFonts w:ascii="Calibri" w:hAnsi="Calibri" w:cs="Calibri"/>
        </w:rPr>
        <w:t xml:space="preserve"> </w:t>
      </w:r>
      <w:r w:rsidR="00DC715A" w:rsidRPr="0007045E">
        <w:rPr>
          <w:rFonts w:ascii="Calibri" w:hAnsi="Calibri" w:cs="Calibri"/>
        </w:rPr>
        <w:t>applied nitrogen</w:t>
      </w:r>
      <w:r w:rsidRPr="0007045E">
        <w:rPr>
          <w:rFonts w:ascii="Calibri" w:hAnsi="Calibri" w:cs="Calibri"/>
        </w:rPr>
        <w:t xml:space="preserve"> is </w:t>
      </w:r>
      <w:r w:rsidR="00C97D97">
        <w:rPr>
          <w:rFonts w:ascii="Calibri" w:hAnsi="Calibri" w:cs="Calibri"/>
        </w:rPr>
        <w:t>a</w:t>
      </w:r>
      <w:r w:rsidRPr="0007045E">
        <w:rPr>
          <w:rFonts w:ascii="Calibri" w:hAnsi="Calibri" w:cs="Calibri"/>
        </w:rPr>
        <w:t xml:space="preserve"> </w:t>
      </w:r>
      <w:r w:rsidR="00ED558D" w:rsidRPr="0007045E">
        <w:rPr>
          <w:rFonts w:ascii="Calibri" w:hAnsi="Calibri" w:cs="Calibri"/>
        </w:rPr>
        <w:t>measure</w:t>
      </w:r>
      <w:r w:rsidR="00C868A2" w:rsidRPr="0007045E">
        <w:rPr>
          <w:rFonts w:ascii="Calibri" w:hAnsi="Calibri" w:cs="Calibri"/>
        </w:rPr>
        <w:t xml:space="preserve"> </w:t>
      </w:r>
      <w:r w:rsidR="002C2D84" w:rsidRPr="0007045E">
        <w:rPr>
          <w:rFonts w:ascii="Calibri" w:hAnsi="Calibri" w:cs="Calibri"/>
        </w:rPr>
        <w:t>farmers consider when making</w:t>
      </w:r>
      <w:r w:rsidR="00051FC8" w:rsidRPr="0007045E">
        <w:rPr>
          <w:rFonts w:ascii="Calibri" w:hAnsi="Calibri" w:cs="Calibri"/>
        </w:rPr>
        <w:t xml:space="preserve"> decisions </w:t>
      </w:r>
      <w:r w:rsidR="00ED558D" w:rsidRPr="0007045E">
        <w:rPr>
          <w:rFonts w:ascii="Calibri" w:hAnsi="Calibri" w:cs="Calibri"/>
        </w:rPr>
        <w:t>about</w:t>
      </w:r>
      <w:r w:rsidR="00051FC8" w:rsidRPr="0007045E">
        <w:rPr>
          <w:rFonts w:ascii="Calibri" w:hAnsi="Calibri" w:cs="Calibri"/>
        </w:rPr>
        <w:t xml:space="preserve"> fertiliser use. </w:t>
      </w:r>
      <w:r w:rsidR="00E3173C" w:rsidRPr="0007045E">
        <w:rPr>
          <w:rFonts w:ascii="Calibri" w:hAnsi="Calibri" w:cs="Calibri"/>
        </w:rPr>
        <w:t xml:space="preserve">The rate of return on </w:t>
      </w:r>
      <w:r w:rsidR="00F3452B" w:rsidRPr="0007045E">
        <w:rPr>
          <w:rFonts w:ascii="Calibri" w:hAnsi="Calibri" w:cs="Calibri"/>
        </w:rPr>
        <w:t>marginal</w:t>
      </w:r>
      <w:r w:rsidR="00ED558D" w:rsidRPr="0007045E">
        <w:rPr>
          <w:rFonts w:ascii="Calibri" w:hAnsi="Calibri" w:cs="Calibri"/>
        </w:rPr>
        <w:t xml:space="preserve"> variable </w:t>
      </w:r>
      <w:r w:rsidR="00E3173C" w:rsidRPr="0007045E">
        <w:rPr>
          <w:rFonts w:ascii="Calibri" w:hAnsi="Calibri" w:cs="Calibri"/>
        </w:rPr>
        <w:t>c</w:t>
      </w:r>
      <w:r w:rsidR="00ED558D" w:rsidRPr="0007045E">
        <w:rPr>
          <w:rFonts w:ascii="Calibri" w:hAnsi="Calibri" w:cs="Calibri"/>
        </w:rPr>
        <w:t>apital</w:t>
      </w:r>
      <w:r w:rsidR="00E3173C" w:rsidRPr="0007045E">
        <w:rPr>
          <w:rFonts w:ascii="Calibri" w:hAnsi="Calibri" w:cs="Calibri"/>
        </w:rPr>
        <w:t xml:space="preserve"> </w:t>
      </w:r>
      <w:r w:rsidR="00ED558D" w:rsidRPr="0007045E">
        <w:rPr>
          <w:rFonts w:ascii="Calibri" w:hAnsi="Calibri" w:cs="Calibri"/>
        </w:rPr>
        <w:t xml:space="preserve">invested in </w:t>
      </w:r>
      <w:r w:rsidR="00DC715A" w:rsidRPr="0007045E">
        <w:rPr>
          <w:rFonts w:ascii="Calibri" w:hAnsi="Calibri" w:cs="Calibri"/>
        </w:rPr>
        <w:t>nitrogen</w:t>
      </w:r>
      <w:r w:rsidR="00E3173C" w:rsidRPr="0007045E">
        <w:rPr>
          <w:rFonts w:ascii="Calibri" w:hAnsi="Calibri" w:cs="Calibri"/>
        </w:rPr>
        <w:t xml:space="preserve"> </w:t>
      </w:r>
      <w:r w:rsidR="00FD746F" w:rsidRPr="0007045E">
        <w:rPr>
          <w:rFonts w:ascii="Calibri" w:hAnsi="Calibri" w:cs="Calibri"/>
        </w:rPr>
        <w:t xml:space="preserve">indicates the </w:t>
      </w:r>
      <w:r w:rsidR="00726D71" w:rsidRPr="0007045E">
        <w:rPr>
          <w:rFonts w:ascii="Calibri" w:hAnsi="Calibri" w:cs="Calibri"/>
        </w:rPr>
        <w:t xml:space="preserve">addition to farm </w:t>
      </w:r>
      <w:r w:rsidR="001C1FAB" w:rsidRPr="0007045E">
        <w:rPr>
          <w:rFonts w:ascii="Calibri" w:hAnsi="Calibri" w:cs="Calibri"/>
        </w:rPr>
        <w:t>profit that</w:t>
      </w:r>
      <w:r w:rsidR="00FD746F" w:rsidRPr="0007045E">
        <w:rPr>
          <w:rFonts w:ascii="Calibri" w:hAnsi="Calibri" w:cs="Calibri"/>
        </w:rPr>
        <w:t xml:space="preserve"> farmers can </w:t>
      </w:r>
      <w:r w:rsidR="00C05A7B" w:rsidRPr="0007045E">
        <w:rPr>
          <w:rFonts w:ascii="Calibri" w:hAnsi="Calibri" w:cs="Calibri"/>
        </w:rPr>
        <w:t xml:space="preserve">expect to recover </w:t>
      </w:r>
      <w:r w:rsidR="00ED558D" w:rsidRPr="0007045E">
        <w:rPr>
          <w:rFonts w:ascii="Calibri" w:hAnsi="Calibri" w:cs="Calibri"/>
        </w:rPr>
        <w:t>from</w:t>
      </w:r>
      <w:r w:rsidR="00FD746F" w:rsidRPr="0007045E">
        <w:rPr>
          <w:rFonts w:ascii="Calibri" w:hAnsi="Calibri" w:cs="Calibri"/>
        </w:rPr>
        <w:t xml:space="preserve"> their investment</w:t>
      </w:r>
      <w:r w:rsidR="00ED558D" w:rsidRPr="0007045E">
        <w:rPr>
          <w:rFonts w:ascii="Calibri" w:hAnsi="Calibri" w:cs="Calibri"/>
        </w:rPr>
        <w:t xml:space="preserve"> in </w:t>
      </w:r>
      <w:r w:rsidR="009A1E71">
        <w:rPr>
          <w:rFonts w:ascii="Calibri" w:hAnsi="Calibri" w:cs="Calibri"/>
        </w:rPr>
        <w:t>nitrogen</w:t>
      </w:r>
      <w:r w:rsidR="00ED558D" w:rsidRPr="0007045E">
        <w:rPr>
          <w:rFonts w:ascii="Calibri" w:hAnsi="Calibri" w:cs="Calibri"/>
        </w:rPr>
        <w:t xml:space="preserve">, expressed as a percentage return on </w:t>
      </w:r>
      <w:r w:rsidR="00A51629" w:rsidRPr="0007045E">
        <w:rPr>
          <w:rFonts w:ascii="Calibri" w:hAnsi="Calibri" w:cs="Calibri"/>
        </w:rPr>
        <w:t xml:space="preserve">marginal </w:t>
      </w:r>
      <w:r w:rsidR="00ED558D" w:rsidRPr="0007045E">
        <w:rPr>
          <w:rFonts w:ascii="Calibri" w:hAnsi="Calibri" w:cs="Calibri"/>
        </w:rPr>
        <w:t>capital.</w:t>
      </w:r>
      <w:r w:rsidR="00EB2602" w:rsidRPr="0007045E">
        <w:rPr>
          <w:rFonts w:ascii="Calibri" w:hAnsi="Calibri" w:cs="Calibri"/>
        </w:rPr>
        <w:t xml:space="preserve"> </w:t>
      </w:r>
      <w:r w:rsidR="00AE3B70">
        <w:rPr>
          <w:rFonts w:ascii="Calibri" w:hAnsi="Calibri" w:cs="Calibri"/>
        </w:rPr>
        <w:t xml:space="preserve">This is equivalent to the economic optimum nitrogen rate for farmers. </w:t>
      </w:r>
      <w:r w:rsidR="00ED558D" w:rsidRPr="0007045E">
        <w:rPr>
          <w:rFonts w:ascii="Calibri" w:hAnsi="Calibri" w:cs="Calibri"/>
        </w:rPr>
        <w:t xml:space="preserve">The </w:t>
      </w:r>
      <w:r w:rsidR="00726D71" w:rsidRPr="0007045E">
        <w:rPr>
          <w:rFonts w:ascii="Calibri" w:hAnsi="Calibri" w:cs="Calibri"/>
        </w:rPr>
        <w:t xml:space="preserve">extra </w:t>
      </w:r>
      <w:r w:rsidR="00ED558D" w:rsidRPr="0007045E">
        <w:rPr>
          <w:rFonts w:ascii="Calibri" w:hAnsi="Calibri" w:cs="Calibri"/>
        </w:rPr>
        <w:t xml:space="preserve">profit </w:t>
      </w:r>
      <w:r w:rsidR="00726D71" w:rsidRPr="0007045E">
        <w:rPr>
          <w:rFonts w:ascii="Calibri" w:hAnsi="Calibri" w:cs="Calibri"/>
        </w:rPr>
        <w:t xml:space="preserve">from </w:t>
      </w:r>
      <w:r w:rsidR="009A1E71">
        <w:rPr>
          <w:rFonts w:ascii="Calibri" w:hAnsi="Calibri" w:cs="Calibri"/>
        </w:rPr>
        <w:t>nitrogen</w:t>
      </w:r>
      <w:r w:rsidR="00726D71" w:rsidRPr="0007045E">
        <w:rPr>
          <w:rFonts w:ascii="Calibri" w:hAnsi="Calibri" w:cs="Calibri"/>
        </w:rPr>
        <w:t xml:space="preserve"> used on </w:t>
      </w:r>
      <w:r w:rsidR="009A1E71">
        <w:rPr>
          <w:rFonts w:ascii="Calibri" w:hAnsi="Calibri" w:cs="Calibri"/>
        </w:rPr>
        <w:t>a crop area, say, per hectare, can be derived from the difference between the expected revenue per hectare and the capital invested in nitrogen per hectare, and expressed as a percentage or ratio of the nitrogen cost</w:t>
      </w:r>
      <w:r w:rsidR="00C9416D" w:rsidRPr="0007045E">
        <w:rPr>
          <w:rFonts w:ascii="Calibri" w:hAnsi="Calibri" w:cs="Calibri"/>
        </w:rPr>
        <w:t xml:space="preserve">. </w:t>
      </w:r>
    </w:p>
    <w:p w14:paraId="6168DA79" w14:textId="77777777" w:rsidR="009A1E71" w:rsidRDefault="009A1E71" w:rsidP="0007045E">
      <w:pPr>
        <w:spacing w:after="0" w:line="240" w:lineRule="auto"/>
        <w:jc w:val="both"/>
        <w:rPr>
          <w:rFonts w:ascii="Calibri" w:hAnsi="Calibri" w:cs="Calibri"/>
        </w:rPr>
      </w:pPr>
    </w:p>
    <w:p w14:paraId="2744FA7C" w14:textId="2D67E35E" w:rsidR="009A1E71" w:rsidRPr="009A1E71" w:rsidRDefault="009A1E71" w:rsidP="0007045E">
      <w:pPr>
        <w:spacing w:after="0" w:line="240" w:lineRule="auto"/>
        <w:jc w:val="both"/>
        <w:rPr>
          <w:rFonts w:ascii="Calibri Light" w:hAnsi="Calibri Light" w:cs="Calibri Light"/>
        </w:rPr>
      </w:pPr>
      <m:oMath>
        <m:r>
          <w:rPr>
            <w:rFonts w:ascii="Cambria Math" w:hAnsi="Cambria Math" w:cs="Calibri Light"/>
          </w:rPr>
          <m:t xml:space="preserve">Rate of return on marginal capital= </m:t>
        </m:r>
        <m:f>
          <m:fPr>
            <m:ctrlPr>
              <w:rPr>
                <w:rFonts w:ascii="Cambria Math" w:hAnsi="Cambria Math" w:cs="Calibri Light"/>
                <w:i/>
              </w:rPr>
            </m:ctrlPr>
          </m:fPr>
          <m:num>
            <m:r>
              <w:rPr>
                <w:rFonts w:ascii="Cambria Math" w:hAnsi="Cambria Math" w:cs="Calibri Light"/>
              </w:rPr>
              <m:t>(Marginal value product-Marginal cost of nitrogen)</m:t>
            </m:r>
          </m:num>
          <m:den>
            <m:r>
              <w:rPr>
                <w:rFonts w:ascii="Cambria Math" w:hAnsi="Cambria Math" w:cs="Calibri Light"/>
              </w:rPr>
              <m:t>Marginal cost of nitrogen</m:t>
            </m:r>
          </m:den>
        </m:f>
        <m:r>
          <w:rPr>
            <w:rFonts w:ascii="Cambria Math" w:hAnsi="Cambria Math" w:cs="Calibri Light"/>
          </w:rPr>
          <m:t xml:space="preserve"> x 100%</m:t>
        </m:r>
      </m:oMath>
      <w:r w:rsidRPr="009A1E71">
        <w:rPr>
          <w:rFonts w:ascii="Calibri Light" w:hAnsi="Calibri Light" w:cs="Calibri Light"/>
        </w:rPr>
        <w:t xml:space="preserve"> </w:t>
      </w:r>
    </w:p>
    <w:p w14:paraId="429341EA" w14:textId="77777777" w:rsidR="00245216" w:rsidRDefault="00245216" w:rsidP="00115B21">
      <w:pPr>
        <w:spacing w:after="0"/>
        <w:rPr>
          <w:rFonts w:ascii="Calibri" w:hAnsi="Calibri" w:cs="Calibri"/>
        </w:rPr>
      </w:pPr>
    </w:p>
    <w:p w14:paraId="44E125F2" w14:textId="3BD416E7" w:rsidR="00C03BF7" w:rsidRDefault="00C03BF7" w:rsidP="00625494">
      <w:pPr>
        <w:spacing w:after="0"/>
        <w:jc w:val="both"/>
        <w:rPr>
          <w:rFonts w:ascii="Calibri" w:hAnsi="Calibri" w:cs="Calibri"/>
        </w:rPr>
      </w:pPr>
      <w:r w:rsidRPr="004B021F">
        <w:rPr>
          <w:rFonts w:ascii="Calibri" w:hAnsi="Calibri" w:cs="Calibri"/>
        </w:rPr>
        <w:t xml:space="preserve">The same concept can be used </w:t>
      </w:r>
      <w:r w:rsidR="00C34BD1" w:rsidRPr="004B021F">
        <w:rPr>
          <w:rFonts w:ascii="Calibri" w:hAnsi="Calibri" w:cs="Calibri"/>
        </w:rPr>
        <w:t xml:space="preserve">to derive </w:t>
      </w:r>
      <w:r w:rsidR="009F71BF" w:rsidRPr="004B021F">
        <w:rPr>
          <w:rFonts w:ascii="Calibri" w:hAnsi="Calibri" w:cs="Calibri"/>
        </w:rPr>
        <w:t>the farmers’ social economic optimum nitrogen rate</w:t>
      </w:r>
      <w:r w:rsidR="00044500" w:rsidRPr="004B021F">
        <w:rPr>
          <w:rFonts w:ascii="Calibri" w:hAnsi="Calibri" w:cs="Calibri"/>
        </w:rPr>
        <w:t>,</w:t>
      </w:r>
      <w:r w:rsidR="00F02D52" w:rsidRPr="004B021F">
        <w:rPr>
          <w:rFonts w:ascii="Calibri" w:hAnsi="Calibri" w:cs="Calibri"/>
        </w:rPr>
        <w:t xml:space="preserve"> which </w:t>
      </w:r>
      <w:r w:rsidR="00530D15" w:rsidRPr="004B021F">
        <w:rPr>
          <w:rFonts w:ascii="Calibri" w:hAnsi="Calibri" w:cs="Calibri"/>
        </w:rPr>
        <w:t xml:space="preserve">provides a 100 per cent return on marginal capital </w:t>
      </w:r>
      <w:r w:rsidR="00044500" w:rsidRPr="004B021F">
        <w:rPr>
          <w:rFonts w:ascii="Calibri" w:hAnsi="Calibri" w:cs="Calibri"/>
        </w:rPr>
        <w:t>that also</w:t>
      </w:r>
      <w:r w:rsidR="009F71BF" w:rsidRPr="004B021F">
        <w:rPr>
          <w:rFonts w:ascii="Calibri" w:hAnsi="Calibri" w:cs="Calibri"/>
        </w:rPr>
        <w:t xml:space="preserve"> accounts for the </w:t>
      </w:r>
      <w:r w:rsidR="00DA2BD5" w:rsidRPr="004B021F">
        <w:rPr>
          <w:rFonts w:ascii="Calibri" w:hAnsi="Calibri" w:cs="Calibri"/>
        </w:rPr>
        <w:t>external</w:t>
      </w:r>
      <w:r w:rsidR="00EC46B5" w:rsidRPr="004B021F">
        <w:rPr>
          <w:rFonts w:ascii="Calibri" w:hAnsi="Calibri" w:cs="Calibri"/>
        </w:rPr>
        <w:t xml:space="preserve"> cost </w:t>
      </w:r>
      <w:r w:rsidR="00F02D52" w:rsidRPr="004B021F">
        <w:rPr>
          <w:rFonts w:ascii="Calibri" w:hAnsi="Calibri" w:cs="Calibri"/>
        </w:rPr>
        <w:t>of</w:t>
      </w:r>
      <w:r w:rsidR="00DA2BD5" w:rsidRPr="004B021F">
        <w:rPr>
          <w:rFonts w:ascii="Calibri" w:hAnsi="Calibri" w:cs="Calibri"/>
        </w:rPr>
        <w:t xml:space="preserve"> nitrogen </w:t>
      </w:r>
      <w:r w:rsidR="00F02D52" w:rsidRPr="004B021F">
        <w:rPr>
          <w:rFonts w:ascii="Calibri" w:hAnsi="Calibri" w:cs="Calibri"/>
        </w:rPr>
        <w:t xml:space="preserve">pollution caused by </w:t>
      </w:r>
      <w:r w:rsidR="006B7478" w:rsidRPr="004B021F">
        <w:rPr>
          <w:rFonts w:ascii="Calibri" w:hAnsi="Calibri" w:cs="Calibri"/>
        </w:rPr>
        <w:t xml:space="preserve">fertiliser </w:t>
      </w:r>
      <w:r w:rsidR="00044500" w:rsidRPr="004B021F">
        <w:rPr>
          <w:rFonts w:ascii="Calibri" w:hAnsi="Calibri" w:cs="Calibri"/>
        </w:rPr>
        <w:t>application.</w:t>
      </w:r>
      <w:r w:rsidR="00044500">
        <w:rPr>
          <w:rFonts w:ascii="Calibri" w:hAnsi="Calibri" w:cs="Calibri"/>
        </w:rPr>
        <w:t xml:space="preserve"> </w:t>
      </w:r>
    </w:p>
    <w:p w14:paraId="1733C4B0" w14:textId="77777777" w:rsidR="00C03BF7" w:rsidRPr="00115B21" w:rsidRDefault="00C03BF7" w:rsidP="00115B21">
      <w:pPr>
        <w:spacing w:after="0"/>
        <w:rPr>
          <w:rFonts w:ascii="Calibri" w:hAnsi="Calibri" w:cs="Calibri"/>
        </w:rPr>
      </w:pPr>
    </w:p>
    <w:p w14:paraId="2ACCC9D9" w14:textId="77777777" w:rsidR="00FB7995" w:rsidRPr="00C36164" w:rsidRDefault="002E7980" w:rsidP="0007045E">
      <w:pPr>
        <w:pStyle w:val="Heading1"/>
        <w:spacing w:before="0" w:after="0" w:line="240" w:lineRule="auto"/>
        <w:jc w:val="both"/>
        <w:rPr>
          <w:rFonts w:ascii="Calibri" w:hAnsi="Calibri" w:cs="Calibri"/>
          <w:b/>
          <w:bCs/>
          <w:color w:val="auto"/>
          <w:sz w:val="24"/>
          <w:szCs w:val="24"/>
        </w:rPr>
      </w:pPr>
      <w:r w:rsidRPr="00C36164">
        <w:rPr>
          <w:rFonts w:ascii="Calibri" w:hAnsi="Calibri" w:cs="Calibri"/>
          <w:b/>
          <w:bCs/>
          <w:color w:val="auto"/>
          <w:sz w:val="24"/>
          <w:szCs w:val="24"/>
        </w:rPr>
        <w:t>Results</w:t>
      </w:r>
      <w:r w:rsidR="00DC1599" w:rsidRPr="00C36164">
        <w:rPr>
          <w:rFonts w:ascii="Calibri" w:hAnsi="Calibri" w:cs="Calibri"/>
          <w:b/>
          <w:bCs/>
          <w:color w:val="auto"/>
          <w:sz w:val="24"/>
          <w:szCs w:val="24"/>
        </w:rPr>
        <w:t xml:space="preserve"> </w:t>
      </w:r>
    </w:p>
    <w:p w14:paraId="39DDC25C" w14:textId="77777777" w:rsidR="0076128D" w:rsidRPr="00C36164" w:rsidRDefault="0076128D" w:rsidP="0076128D">
      <w:pPr>
        <w:spacing w:after="0"/>
      </w:pPr>
    </w:p>
    <w:p w14:paraId="2135AE12" w14:textId="622DBE0A" w:rsidR="00A55496" w:rsidRDefault="00FC32EC" w:rsidP="00ED4E23">
      <w:pPr>
        <w:spacing w:after="0"/>
        <w:jc w:val="both"/>
        <w:rPr>
          <w:rFonts w:ascii="Calibri" w:hAnsi="Calibri" w:cs="Calibri"/>
        </w:rPr>
      </w:pPr>
      <w:r w:rsidRPr="00C36164">
        <w:rPr>
          <w:rFonts w:ascii="Calibri" w:hAnsi="Calibri" w:cs="Calibri"/>
        </w:rPr>
        <w:t xml:space="preserve">In </w:t>
      </w:r>
      <w:r w:rsidR="00ED4E23" w:rsidRPr="00C36164">
        <w:rPr>
          <w:rFonts w:ascii="Calibri" w:hAnsi="Calibri" w:cs="Calibri"/>
        </w:rPr>
        <w:t>Table 1,</w:t>
      </w:r>
      <w:r w:rsidRPr="00C36164">
        <w:rPr>
          <w:rFonts w:ascii="Calibri" w:hAnsi="Calibri" w:cs="Calibri"/>
        </w:rPr>
        <w:t xml:space="preserve"> </w:t>
      </w:r>
      <w:r w:rsidR="00640E25" w:rsidRPr="00C36164">
        <w:rPr>
          <w:rFonts w:ascii="Calibri" w:hAnsi="Calibri" w:cs="Calibri"/>
        </w:rPr>
        <w:t xml:space="preserve">different rates of optimum nitrogen fertiliser rates </w:t>
      </w:r>
      <w:r w:rsidR="00896C60" w:rsidRPr="00C36164">
        <w:rPr>
          <w:rFonts w:ascii="Calibri" w:hAnsi="Calibri" w:cs="Calibri"/>
        </w:rPr>
        <w:t xml:space="preserve">are presented </w:t>
      </w:r>
      <w:r w:rsidR="00640E25" w:rsidRPr="00C36164">
        <w:rPr>
          <w:rFonts w:ascii="Calibri" w:hAnsi="Calibri" w:cs="Calibri"/>
        </w:rPr>
        <w:t>based on the information available, certainty and risk considerations and associated</w:t>
      </w:r>
      <w:r w:rsidR="003E6D3F" w:rsidRPr="00C36164">
        <w:rPr>
          <w:rFonts w:ascii="Calibri" w:hAnsi="Calibri" w:cs="Calibri"/>
        </w:rPr>
        <w:t xml:space="preserve"> </w:t>
      </w:r>
      <w:r w:rsidR="00A55496" w:rsidRPr="00C36164">
        <w:rPr>
          <w:rFonts w:ascii="Calibri" w:hAnsi="Calibri" w:cs="Calibri"/>
        </w:rPr>
        <w:t>yield, profit</w:t>
      </w:r>
      <w:r w:rsidR="00A55496">
        <w:rPr>
          <w:rFonts w:ascii="Calibri" w:hAnsi="Calibri" w:cs="Calibri"/>
        </w:rPr>
        <w:t xml:space="preserve">, quantities of emissions and external costs. </w:t>
      </w:r>
    </w:p>
    <w:p w14:paraId="004E981A" w14:textId="77777777" w:rsidR="00896C60" w:rsidRDefault="00896C60" w:rsidP="00ED4E23">
      <w:pPr>
        <w:spacing w:after="0"/>
        <w:jc w:val="both"/>
        <w:rPr>
          <w:rFonts w:ascii="Calibri" w:hAnsi="Calibri" w:cs="Calibri"/>
        </w:rPr>
      </w:pPr>
    </w:p>
    <w:p w14:paraId="093C84CE" w14:textId="3CD73BCF" w:rsidR="00ED4E23" w:rsidRDefault="00896C60" w:rsidP="00ED4E23">
      <w:pPr>
        <w:spacing w:after="0"/>
        <w:jc w:val="both"/>
        <w:rPr>
          <w:rFonts w:ascii="Calibri" w:hAnsi="Calibri" w:cs="Calibri"/>
        </w:rPr>
      </w:pPr>
      <w:r>
        <w:rPr>
          <w:rFonts w:ascii="Calibri" w:hAnsi="Calibri" w:cs="Calibri"/>
        </w:rPr>
        <w:t>T</w:t>
      </w:r>
      <w:r w:rsidR="00ED4E23" w:rsidRPr="00D01DE4">
        <w:rPr>
          <w:rFonts w:ascii="Calibri" w:hAnsi="Calibri" w:cs="Calibri"/>
        </w:rPr>
        <w:t xml:space="preserve">he theoretical private economic optimum </w:t>
      </w:r>
      <w:r w:rsidR="00ED4E23">
        <w:rPr>
          <w:rFonts w:ascii="Calibri" w:hAnsi="Calibri" w:cs="Calibri"/>
        </w:rPr>
        <w:t>nitrogen</w:t>
      </w:r>
      <w:r w:rsidR="00ED4E23" w:rsidRPr="00D01DE4">
        <w:rPr>
          <w:rFonts w:ascii="Calibri" w:hAnsi="Calibri" w:cs="Calibri"/>
        </w:rPr>
        <w:t xml:space="preserve"> rate, which is expected to produce maximum profit, is determined at 53 kg N/ha based on the response function by Linquist and </w:t>
      </w:r>
      <w:proofErr w:type="spellStart"/>
      <w:r w:rsidR="00ED4E23" w:rsidRPr="00D01DE4">
        <w:rPr>
          <w:rFonts w:ascii="Calibri" w:hAnsi="Calibri" w:cs="Calibri"/>
        </w:rPr>
        <w:t>Sengxua</w:t>
      </w:r>
      <w:proofErr w:type="spellEnd"/>
      <w:r w:rsidR="00ED4E23" w:rsidRPr="00D01DE4">
        <w:rPr>
          <w:rFonts w:ascii="Calibri" w:hAnsi="Calibri" w:cs="Calibri"/>
        </w:rPr>
        <w:t xml:space="preserve"> (2001), assuming perfect knowledge and certainty. </w:t>
      </w:r>
      <w:r w:rsidR="00ED4E23">
        <w:rPr>
          <w:rFonts w:ascii="Calibri" w:hAnsi="Calibri" w:cs="Calibri"/>
        </w:rPr>
        <w:t>This rate</w:t>
      </w:r>
      <w:r w:rsidR="00ED4E23" w:rsidRPr="00D01DE4">
        <w:rPr>
          <w:rFonts w:ascii="Calibri" w:hAnsi="Calibri" w:cs="Calibri"/>
        </w:rPr>
        <w:t xml:space="preserve"> also depends on economic factors, i.e., prices of nitrogen fertiliser and expected farmgate price of paddy, which are derived from the price ratio between fertiliser and paddy (marginal product at the profit-maximising state). </w:t>
      </w:r>
      <w:r w:rsidR="00FC32EC">
        <w:rPr>
          <w:rFonts w:ascii="Calibri" w:hAnsi="Calibri" w:cs="Calibri"/>
        </w:rPr>
        <w:t>The social optimum nitrogen rate is 50 kg N/ha, only 3 kg N/ha below the economic optimum rate (See Figure 5)</w:t>
      </w:r>
      <w:r w:rsidR="00FC32EC" w:rsidRPr="00D01DE4">
        <w:rPr>
          <w:rFonts w:ascii="Calibri" w:hAnsi="Calibri" w:cs="Calibri"/>
        </w:rPr>
        <w:t xml:space="preserve">. The important assumption in this approach of social optimum rate derivation is that the external cost of N use is fully borne by the users of </w:t>
      </w:r>
      <w:r w:rsidR="00FC32EC">
        <w:rPr>
          <w:rFonts w:ascii="Calibri" w:hAnsi="Calibri" w:cs="Calibri"/>
        </w:rPr>
        <w:t>nitrogen</w:t>
      </w:r>
      <w:r w:rsidR="00FC32EC" w:rsidRPr="00D01DE4">
        <w:rPr>
          <w:rFonts w:ascii="Calibri" w:hAnsi="Calibri" w:cs="Calibri"/>
        </w:rPr>
        <w:t xml:space="preserve"> fertiliser – farmers, and not consumers of the produce that was produced using </w:t>
      </w:r>
      <w:r w:rsidR="00FC32EC">
        <w:rPr>
          <w:rFonts w:ascii="Calibri" w:hAnsi="Calibri" w:cs="Calibri"/>
        </w:rPr>
        <w:t>nitrogen</w:t>
      </w:r>
      <w:r w:rsidR="00FC32EC" w:rsidRPr="00D01DE4">
        <w:rPr>
          <w:rFonts w:ascii="Calibri" w:hAnsi="Calibri" w:cs="Calibri"/>
        </w:rPr>
        <w:t xml:space="preserve"> fertiliser. </w:t>
      </w:r>
    </w:p>
    <w:p w14:paraId="533BED8F" w14:textId="77777777" w:rsidR="00ED4E23" w:rsidRDefault="00ED4E23" w:rsidP="00ED4E23">
      <w:pPr>
        <w:spacing w:after="0"/>
        <w:jc w:val="both"/>
        <w:rPr>
          <w:rFonts w:ascii="Calibri" w:hAnsi="Calibri" w:cs="Calibri"/>
        </w:rPr>
      </w:pPr>
    </w:p>
    <w:p w14:paraId="4412E919" w14:textId="77777777" w:rsidR="001744C7" w:rsidRDefault="001744C7" w:rsidP="004B021F">
      <w:pPr>
        <w:spacing w:after="0"/>
        <w:jc w:val="center"/>
        <w:rPr>
          <w:rFonts w:ascii="Calibri" w:hAnsi="Calibri" w:cs="Calibri"/>
          <w:b/>
          <w:bCs/>
        </w:rPr>
      </w:pPr>
    </w:p>
    <w:p w14:paraId="09AD964C" w14:textId="541EFE69" w:rsidR="00ED4E23" w:rsidRPr="00810CC0" w:rsidRDefault="00A3686F" w:rsidP="004B021F">
      <w:pPr>
        <w:spacing w:after="0"/>
        <w:jc w:val="center"/>
        <w:rPr>
          <w:rFonts w:ascii="Calibri" w:hAnsi="Calibri" w:cs="Calibri"/>
          <w:b/>
          <w:bCs/>
        </w:rPr>
      </w:pPr>
      <w:r w:rsidRPr="004B021F">
        <w:rPr>
          <w:rFonts w:ascii="Calibri" w:hAnsi="Calibri" w:cs="Calibri"/>
          <w:b/>
          <w:bCs/>
        </w:rPr>
        <w:lastRenderedPageBreak/>
        <w:t xml:space="preserve">Table 1. </w:t>
      </w:r>
      <w:r w:rsidR="00494773" w:rsidRPr="004B021F">
        <w:rPr>
          <w:rFonts w:ascii="Calibri" w:hAnsi="Calibri" w:cs="Calibri"/>
          <w:b/>
          <w:bCs/>
        </w:rPr>
        <w:t xml:space="preserve">Optimum rates of nitrogen, </w:t>
      </w:r>
      <w:r w:rsidR="00B53E15" w:rsidRPr="004B021F">
        <w:rPr>
          <w:rFonts w:ascii="Calibri" w:hAnsi="Calibri" w:cs="Calibri"/>
          <w:b/>
          <w:bCs/>
        </w:rPr>
        <w:t xml:space="preserve">yield, profit and </w:t>
      </w:r>
      <w:r w:rsidR="00494773" w:rsidRPr="004B021F">
        <w:rPr>
          <w:rFonts w:ascii="Calibri" w:hAnsi="Calibri" w:cs="Calibri"/>
          <w:b/>
          <w:bCs/>
        </w:rPr>
        <w:t>q</w:t>
      </w:r>
      <w:r w:rsidRPr="004B021F">
        <w:rPr>
          <w:rFonts w:ascii="Calibri" w:hAnsi="Calibri" w:cs="Calibri"/>
          <w:b/>
          <w:bCs/>
        </w:rPr>
        <w:t>uantities of direct N</w:t>
      </w:r>
      <w:r w:rsidRPr="004B021F">
        <w:rPr>
          <w:rFonts w:ascii="Calibri" w:hAnsi="Calibri" w:cs="Calibri"/>
          <w:b/>
          <w:bCs/>
          <w:vertAlign w:val="subscript"/>
        </w:rPr>
        <w:t>2</w:t>
      </w:r>
      <w:r w:rsidRPr="004B021F">
        <w:rPr>
          <w:rFonts w:ascii="Calibri" w:hAnsi="Calibri" w:cs="Calibri"/>
          <w:b/>
          <w:bCs/>
        </w:rPr>
        <w:t>O emissions and external costs</w:t>
      </w:r>
    </w:p>
    <w:tbl>
      <w:tblPr>
        <w:tblStyle w:val="TableGrid"/>
        <w:tblpPr w:leftFromText="180" w:rightFromText="180" w:vertAnchor="text" w:horzAnchor="margin" w:tblpY="118"/>
        <w:tblW w:w="9067" w:type="dxa"/>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659"/>
        <w:gridCol w:w="1447"/>
        <w:gridCol w:w="499"/>
        <w:gridCol w:w="730"/>
        <w:gridCol w:w="1218"/>
        <w:gridCol w:w="1380"/>
        <w:gridCol w:w="1134"/>
      </w:tblGrid>
      <w:tr w:rsidR="007E72D0" w:rsidRPr="00040DF3" w14:paraId="2EEAAC3D" w14:textId="77777777" w:rsidTr="00060F37">
        <w:trPr>
          <w:trHeight w:val="821"/>
        </w:trPr>
        <w:tc>
          <w:tcPr>
            <w:tcW w:w="4605" w:type="dxa"/>
            <w:gridSpan w:val="3"/>
          </w:tcPr>
          <w:p w14:paraId="6F8FED4C" w14:textId="77777777" w:rsidR="00B5746F" w:rsidRPr="00040DF3" w:rsidRDefault="00B5746F" w:rsidP="0076128D">
            <w:pPr>
              <w:jc w:val="center"/>
              <w:rPr>
                <w:rFonts w:ascii="Calibri" w:hAnsi="Calibri" w:cs="Calibri"/>
              </w:rPr>
            </w:pPr>
            <w:r w:rsidRPr="00040DF3">
              <w:rPr>
                <w:rFonts w:ascii="Calibri" w:hAnsi="Calibri" w:cs="Calibri"/>
                <w:sz w:val="22"/>
                <w:szCs w:val="22"/>
              </w:rPr>
              <w:t>N rate (kg/ha)</w:t>
            </w:r>
          </w:p>
        </w:tc>
        <w:tc>
          <w:tcPr>
            <w:tcW w:w="730" w:type="dxa"/>
          </w:tcPr>
          <w:p w14:paraId="7F8F6FD8" w14:textId="77777777" w:rsidR="00B5746F" w:rsidRPr="00040DF3" w:rsidRDefault="00B5746F" w:rsidP="0076128D">
            <w:pPr>
              <w:rPr>
                <w:rFonts w:ascii="Calibri" w:hAnsi="Calibri" w:cs="Calibri"/>
              </w:rPr>
            </w:pPr>
            <w:r w:rsidRPr="00430613">
              <w:rPr>
                <w:rFonts w:ascii="Calibri" w:hAnsi="Calibri" w:cs="Calibri"/>
                <w:sz w:val="22"/>
                <w:szCs w:val="22"/>
              </w:rPr>
              <w:t>Yield (t/ha)</w:t>
            </w:r>
          </w:p>
        </w:tc>
        <w:tc>
          <w:tcPr>
            <w:tcW w:w="1218" w:type="dxa"/>
          </w:tcPr>
          <w:p w14:paraId="0DDD3206" w14:textId="0EEC19D0" w:rsidR="00C277A5" w:rsidRPr="003C3F77" w:rsidRDefault="003C3F77" w:rsidP="00801BFC">
            <w:pPr>
              <w:jc w:val="center"/>
              <w:rPr>
                <w:rFonts w:ascii="Calibri" w:hAnsi="Calibri" w:cs="Calibri"/>
                <w:highlight w:val="yellow"/>
              </w:rPr>
            </w:pPr>
            <w:r w:rsidRPr="00723A7E">
              <w:rPr>
                <w:rFonts w:ascii="Calibri" w:hAnsi="Calibri" w:cs="Calibri"/>
                <w:sz w:val="22"/>
                <w:szCs w:val="22"/>
              </w:rPr>
              <w:t>Profit</w:t>
            </w:r>
            <w:r w:rsidR="00C277A5" w:rsidRPr="00723A7E">
              <w:rPr>
                <w:rFonts w:ascii="Calibri" w:hAnsi="Calibri" w:cs="Calibri"/>
                <w:sz w:val="22"/>
                <w:szCs w:val="22"/>
              </w:rPr>
              <w:t xml:space="preserve"> from </w:t>
            </w:r>
            <w:proofErr w:type="spellStart"/>
            <w:r w:rsidR="00C277A5" w:rsidRPr="00723A7E">
              <w:rPr>
                <w:rFonts w:ascii="Calibri" w:hAnsi="Calibri" w:cs="Calibri"/>
                <w:sz w:val="22"/>
                <w:szCs w:val="22"/>
              </w:rPr>
              <w:t>fertiliser</w:t>
            </w:r>
            <w:proofErr w:type="spellEnd"/>
            <w:r w:rsidR="00801BFC" w:rsidRPr="00723A7E">
              <w:rPr>
                <w:rFonts w:ascii="Calibri" w:hAnsi="Calibri" w:cs="Calibri"/>
                <w:sz w:val="22"/>
                <w:szCs w:val="22"/>
              </w:rPr>
              <w:t xml:space="preserve"> (KIP)</w:t>
            </w:r>
          </w:p>
        </w:tc>
        <w:tc>
          <w:tcPr>
            <w:tcW w:w="1380" w:type="dxa"/>
          </w:tcPr>
          <w:p w14:paraId="3CC2BFC2" w14:textId="2907087B" w:rsidR="00B5746F" w:rsidRPr="00040DF3" w:rsidRDefault="00B5746F" w:rsidP="0076128D">
            <w:pPr>
              <w:jc w:val="center"/>
              <w:rPr>
                <w:rFonts w:ascii="Calibri" w:hAnsi="Calibri" w:cs="Calibri"/>
                <w:sz w:val="22"/>
                <w:szCs w:val="22"/>
              </w:rPr>
            </w:pPr>
            <w:r w:rsidRPr="00040DF3">
              <w:rPr>
                <w:rFonts w:ascii="Calibri" w:hAnsi="Calibri" w:cs="Calibri"/>
                <w:sz w:val="22"/>
                <w:szCs w:val="22"/>
              </w:rPr>
              <w:t>Quantity of emissions (kg CO</w:t>
            </w:r>
            <w:r w:rsidRPr="00040DF3">
              <w:rPr>
                <w:rFonts w:ascii="Calibri" w:hAnsi="Calibri" w:cs="Calibri"/>
                <w:sz w:val="22"/>
                <w:szCs w:val="22"/>
                <w:vertAlign w:val="subscript"/>
              </w:rPr>
              <w:t>2</w:t>
            </w:r>
            <w:r w:rsidRPr="00040DF3">
              <w:rPr>
                <w:rFonts w:ascii="Calibri" w:hAnsi="Calibri" w:cs="Calibri"/>
                <w:sz w:val="22"/>
                <w:szCs w:val="22"/>
              </w:rPr>
              <w:t>e)</w:t>
            </w:r>
          </w:p>
        </w:tc>
        <w:tc>
          <w:tcPr>
            <w:tcW w:w="1134" w:type="dxa"/>
          </w:tcPr>
          <w:p w14:paraId="16434CEC" w14:textId="77777777" w:rsidR="00B5746F" w:rsidRPr="00040DF3" w:rsidRDefault="00B5746F" w:rsidP="0076128D">
            <w:pPr>
              <w:jc w:val="center"/>
              <w:rPr>
                <w:rFonts w:ascii="Calibri" w:hAnsi="Calibri" w:cs="Calibri"/>
                <w:sz w:val="22"/>
                <w:szCs w:val="22"/>
              </w:rPr>
            </w:pPr>
            <w:r w:rsidRPr="00040DF3">
              <w:rPr>
                <w:rFonts w:ascii="Calibri" w:hAnsi="Calibri" w:cs="Calibri"/>
                <w:sz w:val="22"/>
                <w:szCs w:val="22"/>
              </w:rPr>
              <w:t>Total external cost (KIP)</w:t>
            </w:r>
          </w:p>
        </w:tc>
      </w:tr>
      <w:tr w:rsidR="007E72D0" w:rsidRPr="00040DF3" w14:paraId="0FD844D7" w14:textId="77777777" w:rsidTr="00060F37">
        <w:trPr>
          <w:trHeight w:val="546"/>
        </w:trPr>
        <w:tc>
          <w:tcPr>
            <w:tcW w:w="2659" w:type="dxa"/>
          </w:tcPr>
          <w:p w14:paraId="7BDE63F8" w14:textId="4759F776" w:rsidR="007E72D0" w:rsidRPr="00040DF3" w:rsidRDefault="007E72D0" w:rsidP="007E72D0">
            <w:pPr>
              <w:rPr>
                <w:rFonts w:ascii="Calibri" w:hAnsi="Calibri" w:cs="Calibri"/>
                <w:sz w:val="22"/>
                <w:szCs w:val="22"/>
              </w:rPr>
            </w:pPr>
            <w:r>
              <w:rPr>
                <w:rFonts w:ascii="Calibri" w:hAnsi="Calibri" w:cs="Calibri"/>
                <w:sz w:val="22"/>
                <w:szCs w:val="22"/>
              </w:rPr>
              <w:t>Agronomic/technical optimum</w:t>
            </w:r>
          </w:p>
        </w:tc>
        <w:tc>
          <w:tcPr>
            <w:tcW w:w="1447" w:type="dxa"/>
            <w:vMerge w:val="restart"/>
            <w:vAlign w:val="center"/>
          </w:tcPr>
          <w:p w14:paraId="1DAE09B2" w14:textId="77777777" w:rsidR="007E72D0" w:rsidRPr="00040DF3" w:rsidRDefault="007E72D0" w:rsidP="007E72D0">
            <w:pPr>
              <w:rPr>
                <w:rFonts w:ascii="Calibri" w:hAnsi="Calibri" w:cs="Calibri"/>
                <w:sz w:val="22"/>
                <w:szCs w:val="22"/>
              </w:rPr>
            </w:pPr>
            <w:r>
              <w:rPr>
                <w:rFonts w:ascii="Calibri" w:hAnsi="Calibri" w:cs="Calibri"/>
                <w:sz w:val="22"/>
                <w:szCs w:val="22"/>
              </w:rPr>
              <w:t>Perfect information and certainty</w:t>
            </w:r>
          </w:p>
        </w:tc>
        <w:tc>
          <w:tcPr>
            <w:tcW w:w="499" w:type="dxa"/>
            <w:vAlign w:val="center"/>
          </w:tcPr>
          <w:p w14:paraId="38B6BB05" w14:textId="35B59337" w:rsidR="007E72D0" w:rsidRPr="0045583B" w:rsidRDefault="007E72D0" w:rsidP="00847136">
            <w:pPr>
              <w:jc w:val="center"/>
              <w:rPr>
                <w:rFonts w:ascii="Calibri" w:hAnsi="Calibri" w:cs="Calibri"/>
                <w:sz w:val="22"/>
                <w:szCs w:val="22"/>
              </w:rPr>
            </w:pPr>
            <w:r w:rsidRPr="0045583B">
              <w:rPr>
                <w:rFonts w:ascii="Calibri" w:hAnsi="Calibri" w:cs="Calibri"/>
                <w:sz w:val="22"/>
                <w:szCs w:val="22"/>
              </w:rPr>
              <w:t>73</w:t>
            </w:r>
          </w:p>
        </w:tc>
        <w:tc>
          <w:tcPr>
            <w:tcW w:w="730" w:type="dxa"/>
            <w:vAlign w:val="center"/>
          </w:tcPr>
          <w:p w14:paraId="553181FC" w14:textId="0FBD163F" w:rsidR="007E72D0" w:rsidRPr="007F7058" w:rsidRDefault="007E72D0" w:rsidP="00847136">
            <w:pPr>
              <w:jc w:val="center"/>
              <w:rPr>
                <w:rFonts w:ascii="Calibri" w:hAnsi="Calibri" w:cs="Calibri"/>
                <w:sz w:val="22"/>
                <w:szCs w:val="22"/>
              </w:rPr>
            </w:pPr>
            <w:r>
              <w:rPr>
                <w:rFonts w:ascii="Calibri" w:hAnsi="Calibri" w:cs="Calibri"/>
                <w:sz w:val="22"/>
                <w:szCs w:val="22"/>
              </w:rPr>
              <w:t>3.537</w:t>
            </w:r>
          </w:p>
        </w:tc>
        <w:tc>
          <w:tcPr>
            <w:tcW w:w="1218" w:type="dxa"/>
            <w:vAlign w:val="center"/>
          </w:tcPr>
          <w:p w14:paraId="58C2896C" w14:textId="420DD50A" w:rsidR="007E72D0" w:rsidRPr="003C3F77" w:rsidRDefault="007E72D0" w:rsidP="00847136">
            <w:pPr>
              <w:jc w:val="center"/>
              <w:rPr>
                <w:rFonts w:ascii="Calibri" w:hAnsi="Calibri" w:cs="Calibri"/>
                <w:highlight w:val="yellow"/>
              </w:rPr>
            </w:pPr>
            <w:r>
              <w:rPr>
                <w:rFonts w:ascii="Calibri" w:hAnsi="Calibri" w:cs="Calibri"/>
                <w:color w:val="000000"/>
                <w:sz w:val="22"/>
                <w:szCs w:val="22"/>
              </w:rPr>
              <w:t>24,392,834</w:t>
            </w:r>
          </w:p>
        </w:tc>
        <w:tc>
          <w:tcPr>
            <w:tcW w:w="1380" w:type="dxa"/>
            <w:vAlign w:val="center"/>
          </w:tcPr>
          <w:p w14:paraId="67549236" w14:textId="0D04ACBC" w:rsidR="007E72D0" w:rsidRPr="00040DF3" w:rsidRDefault="007E72D0" w:rsidP="00847136">
            <w:pPr>
              <w:jc w:val="center"/>
              <w:rPr>
                <w:rFonts w:ascii="Calibri" w:hAnsi="Calibri" w:cs="Calibri"/>
                <w:sz w:val="22"/>
                <w:szCs w:val="22"/>
              </w:rPr>
            </w:pPr>
            <w:r>
              <w:rPr>
                <w:rFonts w:ascii="Calibri" w:hAnsi="Calibri" w:cs="Calibri"/>
                <w:sz w:val="22"/>
                <w:szCs w:val="22"/>
              </w:rPr>
              <w:t>344</w:t>
            </w:r>
          </w:p>
        </w:tc>
        <w:tc>
          <w:tcPr>
            <w:tcW w:w="1134" w:type="dxa"/>
            <w:vAlign w:val="center"/>
          </w:tcPr>
          <w:p w14:paraId="327A1083" w14:textId="7A46C016" w:rsidR="007E72D0" w:rsidRPr="00040DF3" w:rsidRDefault="007E72D0" w:rsidP="00847136">
            <w:pPr>
              <w:jc w:val="center"/>
              <w:rPr>
                <w:rFonts w:ascii="Calibri" w:hAnsi="Calibri" w:cs="Calibri"/>
                <w:sz w:val="22"/>
                <w:szCs w:val="22"/>
              </w:rPr>
            </w:pPr>
            <w:r>
              <w:rPr>
                <w:rFonts w:ascii="Calibri" w:hAnsi="Calibri" w:cs="Calibri"/>
                <w:sz w:val="22"/>
                <w:szCs w:val="22"/>
              </w:rPr>
              <w:t>382,687</w:t>
            </w:r>
          </w:p>
        </w:tc>
      </w:tr>
      <w:tr w:rsidR="007E72D0" w:rsidRPr="00040DF3" w14:paraId="791F9932" w14:textId="77777777" w:rsidTr="00060F37">
        <w:trPr>
          <w:trHeight w:val="546"/>
        </w:trPr>
        <w:tc>
          <w:tcPr>
            <w:tcW w:w="2659" w:type="dxa"/>
          </w:tcPr>
          <w:p w14:paraId="5DA783F0" w14:textId="6FB9936E" w:rsidR="007E72D0" w:rsidRDefault="007E72D0" w:rsidP="007E72D0">
            <w:pPr>
              <w:rPr>
                <w:rFonts w:ascii="Calibri" w:hAnsi="Calibri" w:cs="Calibri"/>
              </w:rPr>
            </w:pPr>
            <w:r>
              <w:rPr>
                <w:rFonts w:ascii="Calibri" w:hAnsi="Calibri" w:cs="Calibri"/>
                <w:sz w:val="22"/>
                <w:szCs w:val="22"/>
              </w:rPr>
              <w:t>Theoretical p</w:t>
            </w:r>
            <w:r w:rsidRPr="00040DF3">
              <w:rPr>
                <w:rFonts w:ascii="Calibri" w:hAnsi="Calibri" w:cs="Calibri"/>
                <w:sz w:val="22"/>
                <w:szCs w:val="22"/>
              </w:rPr>
              <w:t xml:space="preserve">rivate economic optimum </w:t>
            </w:r>
          </w:p>
        </w:tc>
        <w:tc>
          <w:tcPr>
            <w:tcW w:w="1447" w:type="dxa"/>
            <w:vMerge/>
            <w:vAlign w:val="center"/>
          </w:tcPr>
          <w:p w14:paraId="7E7D77FC" w14:textId="77777777" w:rsidR="007E72D0" w:rsidRDefault="007E72D0" w:rsidP="007E72D0">
            <w:pPr>
              <w:rPr>
                <w:rFonts w:ascii="Calibri" w:hAnsi="Calibri" w:cs="Calibri"/>
              </w:rPr>
            </w:pPr>
          </w:p>
        </w:tc>
        <w:tc>
          <w:tcPr>
            <w:tcW w:w="499" w:type="dxa"/>
            <w:vAlign w:val="center"/>
          </w:tcPr>
          <w:p w14:paraId="2E70EAAB" w14:textId="27B2B4B4" w:rsidR="007E72D0" w:rsidRPr="00040DF3" w:rsidRDefault="007E72D0" w:rsidP="00847136">
            <w:pPr>
              <w:jc w:val="center"/>
              <w:rPr>
                <w:rFonts w:ascii="Calibri" w:hAnsi="Calibri" w:cs="Calibri"/>
              </w:rPr>
            </w:pPr>
            <w:r w:rsidRPr="00040DF3">
              <w:rPr>
                <w:rFonts w:ascii="Calibri" w:hAnsi="Calibri" w:cs="Calibri"/>
                <w:sz w:val="22"/>
                <w:szCs w:val="22"/>
              </w:rPr>
              <w:t>53</w:t>
            </w:r>
          </w:p>
        </w:tc>
        <w:tc>
          <w:tcPr>
            <w:tcW w:w="730" w:type="dxa"/>
            <w:vAlign w:val="center"/>
          </w:tcPr>
          <w:p w14:paraId="3CE78028" w14:textId="0DCB2F97" w:rsidR="007E72D0" w:rsidRPr="007F7058" w:rsidRDefault="007E72D0" w:rsidP="00847136">
            <w:pPr>
              <w:jc w:val="center"/>
              <w:rPr>
                <w:rFonts w:ascii="Calibri" w:hAnsi="Calibri" w:cs="Calibri"/>
              </w:rPr>
            </w:pPr>
            <w:r w:rsidRPr="007F7058">
              <w:rPr>
                <w:rFonts w:ascii="Calibri" w:hAnsi="Calibri" w:cs="Calibri"/>
                <w:sz w:val="22"/>
                <w:szCs w:val="22"/>
              </w:rPr>
              <w:t>3.499</w:t>
            </w:r>
          </w:p>
        </w:tc>
        <w:tc>
          <w:tcPr>
            <w:tcW w:w="1218" w:type="dxa"/>
            <w:vAlign w:val="center"/>
          </w:tcPr>
          <w:p w14:paraId="182C56CD" w14:textId="1E20485A" w:rsidR="007E72D0" w:rsidRPr="003C3F77" w:rsidRDefault="007E72D0" w:rsidP="00847136">
            <w:pPr>
              <w:jc w:val="center"/>
              <w:rPr>
                <w:rFonts w:ascii="Calibri" w:hAnsi="Calibri" w:cs="Calibri"/>
                <w:highlight w:val="yellow"/>
              </w:rPr>
            </w:pPr>
            <w:r>
              <w:rPr>
                <w:rFonts w:ascii="Calibri" w:hAnsi="Calibri" w:cs="Calibri"/>
                <w:color w:val="000000"/>
                <w:sz w:val="22"/>
                <w:szCs w:val="22"/>
              </w:rPr>
              <w:t>24,692,674</w:t>
            </w:r>
          </w:p>
        </w:tc>
        <w:tc>
          <w:tcPr>
            <w:tcW w:w="1380" w:type="dxa"/>
            <w:vAlign w:val="center"/>
          </w:tcPr>
          <w:p w14:paraId="780AA8E5" w14:textId="29E46DF8" w:rsidR="007E72D0" w:rsidRPr="00040DF3" w:rsidRDefault="007E72D0" w:rsidP="00847136">
            <w:pPr>
              <w:jc w:val="center"/>
              <w:rPr>
                <w:rFonts w:ascii="Calibri" w:hAnsi="Calibri" w:cs="Calibri"/>
              </w:rPr>
            </w:pPr>
            <w:r w:rsidRPr="00040DF3">
              <w:rPr>
                <w:rFonts w:ascii="Calibri" w:hAnsi="Calibri" w:cs="Calibri"/>
                <w:sz w:val="22"/>
                <w:szCs w:val="22"/>
              </w:rPr>
              <w:t>250</w:t>
            </w:r>
          </w:p>
        </w:tc>
        <w:tc>
          <w:tcPr>
            <w:tcW w:w="1134" w:type="dxa"/>
            <w:vAlign w:val="center"/>
          </w:tcPr>
          <w:p w14:paraId="4BFE62C2" w14:textId="3B5B9930" w:rsidR="007E72D0" w:rsidRDefault="007E72D0" w:rsidP="00847136">
            <w:pPr>
              <w:jc w:val="center"/>
              <w:rPr>
                <w:rFonts w:ascii="Calibri" w:hAnsi="Calibri" w:cs="Calibri"/>
              </w:rPr>
            </w:pPr>
            <w:r>
              <w:rPr>
                <w:rFonts w:ascii="Calibri" w:hAnsi="Calibri" w:cs="Calibri"/>
                <w:sz w:val="22"/>
                <w:szCs w:val="22"/>
              </w:rPr>
              <w:t>277,841</w:t>
            </w:r>
          </w:p>
        </w:tc>
      </w:tr>
      <w:tr w:rsidR="007E72D0" w:rsidRPr="00040DF3" w14:paraId="777F05C4" w14:textId="77777777" w:rsidTr="00060F37">
        <w:trPr>
          <w:trHeight w:val="310"/>
        </w:trPr>
        <w:tc>
          <w:tcPr>
            <w:tcW w:w="2659" w:type="dxa"/>
          </w:tcPr>
          <w:p w14:paraId="76D59803" w14:textId="77777777" w:rsidR="007E72D0" w:rsidRDefault="007E72D0" w:rsidP="007E72D0">
            <w:pPr>
              <w:rPr>
                <w:rFonts w:ascii="Calibri" w:hAnsi="Calibri" w:cs="Calibri"/>
              </w:rPr>
            </w:pPr>
            <w:r w:rsidRPr="00B87E81">
              <w:rPr>
                <w:rFonts w:ascii="Calibri" w:hAnsi="Calibri" w:cs="Calibri"/>
                <w:sz w:val="22"/>
                <w:szCs w:val="22"/>
              </w:rPr>
              <w:t>Theoretical social economic optimum</w:t>
            </w:r>
          </w:p>
        </w:tc>
        <w:tc>
          <w:tcPr>
            <w:tcW w:w="1447" w:type="dxa"/>
            <w:vMerge/>
            <w:vAlign w:val="center"/>
          </w:tcPr>
          <w:p w14:paraId="7B3595DC" w14:textId="77777777" w:rsidR="007E72D0" w:rsidRPr="00040DF3" w:rsidRDefault="007E72D0" w:rsidP="007E72D0">
            <w:pPr>
              <w:rPr>
                <w:rFonts w:ascii="Calibri" w:hAnsi="Calibri" w:cs="Calibri"/>
              </w:rPr>
            </w:pPr>
          </w:p>
        </w:tc>
        <w:tc>
          <w:tcPr>
            <w:tcW w:w="499" w:type="dxa"/>
            <w:vAlign w:val="center"/>
          </w:tcPr>
          <w:p w14:paraId="51C312FB" w14:textId="77777777" w:rsidR="007E72D0" w:rsidRPr="00040DF3" w:rsidRDefault="007E72D0" w:rsidP="00847136">
            <w:pPr>
              <w:jc w:val="center"/>
              <w:rPr>
                <w:rFonts w:ascii="Calibri" w:hAnsi="Calibri" w:cs="Calibri"/>
              </w:rPr>
            </w:pPr>
            <w:r w:rsidRPr="0076128D">
              <w:rPr>
                <w:rFonts w:ascii="Calibri" w:hAnsi="Calibri" w:cs="Calibri"/>
                <w:sz w:val="22"/>
                <w:szCs w:val="22"/>
              </w:rPr>
              <w:t>50</w:t>
            </w:r>
          </w:p>
        </w:tc>
        <w:tc>
          <w:tcPr>
            <w:tcW w:w="730" w:type="dxa"/>
            <w:vAlign w:val="center"/>
          </w:tcPr>
          <w:p w14:paraId="43BBFCFA" w14:textId="77777777" w:rsidR="007E72D0" w:rsidRPr="007F7058" w:rsidRDefault="007E72D0" w:rsidP="00847136">
            <w:pPr>
              <w:jc w:val="center"/>
              <w:rPr>
                <w:rFonts w:ascii="Calibri" w:hAnsi="Calibri" w:cs="Calibri"/>
                <w:sz w:val="22"/>
                <w:szCs w:val="22"/>
              </w:rPr>
            </w:pPr>
            <w:r>
              <w:rPr>
                <w:rFonts w:ascii="Calibri" w:hAnsi="Calibri" w:cs="Calibri"/>
                <w:sz w:val="22"/>
                <w:szCs w:val="22"/>
              </w:rPr>
              <w:t>3.459</w:t>
            </w:r>
          </w:p>
        </w:tc>
        <w:tc>
          <w:tcPr>
            <w:tcW w:w="1218" w:type="dxa"/>
            <w:vAlign w:val="center"/>
          </w:tcPr>
          <w:p w14:paraId="1942B723" w14:textId="0F3F533B" w:rsidR="007E72D0" w:rsidRPr="003C3F77" w:rsidRDefault="007E72D0" w:rsidP="00847136">
            <w:pPr>
              <w:jc w:val="center"/>
              <w:rPr>
                <w:rFonts w:ascii="Calibri" w:hAnsi="Calibri" w:cs="Calibri"/>
                <w:highlight w:val="yellow"/>
              </w:rPr>
            </w:pPr>
            <w:r>
              <w:rPr>
                <w:rFonts w:ascii="Calibri" w:hAnsi="Calibri" w:cs="Calibri"/>
                <w:color w:val="000000"/>
                <w:sz w:val="22"/>
                <w:szCs w:val="22"/>
              </w:rPr>
              <w:t>24,480,400</w:t>
            </w:r>
          </w:p>
        </w:tc>
        <w:tc>
          <w:tcPr>
            <w:tcW w:w="1380" w:type="dxa"/>
            <w:vAlign w:val="center"/>
          </w:tcPr>
          <w:p w14:paraId="1DE4DBD6" w14:textId="0B68C22C" w:rsidR="007E72D0" w:rsidRPr="00040DF3" w:rsidRDefault="007E72D0" w:rsidP="00847136">
            <w:pPr>
              <w:jc w:val="center"/>
              <w:rPr>
                <w:rFonts w:ascii="Calibri" w:hAnsi="Calibri" w:cs="Calibri"/>
              </w:rPr>
            </w:pPr>
            <w:r w:rsidRPr="00F712C7">
              <w:rPr>
                <w:rFonts w:ascii="Calibri" w:hAnsi="Calibri" w:cs="Calibri"/>
                <w:sz w:val="22"/>
                <w:szCs w:val="22"/>
              </w:rPr>
              <w:t>23</w:t>
            </w:r>
            <w:r>
              <w:rPr>
                <w:rFonts w:ascii="Calibri" w:hAnsi="Calibri" w:cs="Calibri"/>
                <w:sz w:val="22"/>
                <w:szCs w:val="22"/>
              </w:rPr>
              <w:t>6</w:t>
            </w:r>
          </w:p>
        </w:tc>
        <w:tc>
          <w:tcPr>
            <w:tcW w:w="1134" w:type="dxa"/>
            <w:vAlign w:val="center"/>
          </w:tcPr>
          <w:p w14:paraId="6FD2727D" w14:textId="77777777" w:rsidR="007E72D0" w:rsidRPr="00040DF3" w:rsidRDefault="007E72D0" w:rsidP="00847136">
            <w:pPr>
              <w:jc w:val="center"/>
              <w:rPr>
                <w:rFonts w:ascii="Calibri" w:hAnsi="Calibri" w:cs="Calibri"/>
              </w:rPr>
            </w:pPr>
            <w:r w:rsidRPr="0076128D">
              <w:rPr>
                <w:rFonts w:ascii="Calibri" w:hAnsi="Calibri" w:cs="Calibri"/>
                <w:sz w:val="22"/>
                <w:szCs w:val="22"/>
              </w:rPr>
              <w:t>262,114</w:t>
            </w:r>
          </w:p>
        </w:tc>
      </w:tr>
      <w:tr w:rsidR="007E72D0" w:rsidRPr="00040DF3" w14:paraId="7903652E" w14:textId="77777777" w:rsidTr="00060F37">
        <w:trPr>
          <w:trHeight w:val="546"/>
        </w:trPr>
        <w:tc>
          <w:tcPr>
            <w:tcW w:w="2659" w:type="dxa"/>
          </w:tcPr>
          <w:p w14:paraId="5F0D20D2" w14:textId="77777777" w:rsidR="007E72D0" w:rsidRPr="00040DF3" w:rsidRDefault="007E72D0" w:rsidP="007E72D0">
            <w:pPr>
              <w:rPr>
                <w:rFonts w:ascii="Calibri" w:hAnsi="Calibri" w:cs="Calibri"/>
                <w:sz w:val="22"/>
                <w:szCs w:val="22"/>
              </w:rPr>
            </w:pPr>
            <w:r>
              <w:rPr>
                <w:rFonts w:ascii="Calibri" w:hAnsi="Calibri" w:cs="Calibri"/>
                <w:sz w:val="22"/>
                <w:szCs w:val="22"/>
              </w:rPr>
              <w:t>Farmers’ private economic optimum (100% return on marginal capital)</w:t>
            </w:r>
            <w:r w:rsidRPr="00040DF3">
              <w:rPr>
                <w:rFonts w:ascii="Calibri" w:hAnsi="Calibri" w:cs="Calibri"/>
                <w:sz w:val="22"/>
                <w:szCs w:val="22"/>
              </w:rPr>
              <w:t xml:space="preserve"> </w:t>
            </w:r>
          </w:p>
        </w:tc>
        <w:tc>
          <w:tcPr>
            <w:tcW w:w="1447" w:type="dxa"/>
            <w:vMerge w:val="restart"/>
            <w:vAlign w:val="center"/>
          </w:tcPr>
          <w:p w14:paraId="15B0F26E" w14:textId="77777777" w:rsidR="007E72D0" w:rsidRPr="00040DF3" w:rsidRDefault="007E72D0" w:rsidP="007E72D0">
            <w:pPr>
              <w:rPr>
                <w:rFonts w:ascii="Calibri" w:hAnsi="Calibri" w:cs="Calibri"/>
                <w:sz w:val="22"/>
                <w:szCs w:val="22"/>
              </w:rPr>
            </w:pPr>
            <w:r>
              <w:rPr>
                <w:rFonts w:ascii="Calibri" w:hAnsi="Calibri" w:cs="Calibri"/>
                <w:sz w:val="22"/>
                <w:szCs w:val="22"/>
              </w:rPr>
              <w:t>Imperfect information, risks and uncertaintie</w:t>
            </w:r>
            <w:r>
              <w:rPr>
                <w:rFonts w:ascii="Calibri" w:hAnsi="Calibri" w:cs="Calibri"/>
              </w:rPr>
              <w:t>s</w:t>
            </w:r>
          </w:p>
        </w:tc>
        <w:tc>
          <w:tcPr>
            <w:tcW w:w="499" w:type="dxa"/>
            <w:vAlign w:val="center"/>
          </w:tcPr>
          <w:p w14:paraId="40512D25" w14:textId="4CEDCD41" w:rsidR="007E72D0" w:rsidRPr="00040DF3" w:rsidRDefault="007E72D0" w:rsidP="00847136">
            <w:pPr>
              <w:jc w:val="center"/>
              <w:rPr>
                <w:rFonts w:ascii="Calibri" w:hAnsi="Calibri" w:cs="Calibri"/>
              </w:rPr>
            </w:pPr>
            <w:r w:rsidRPr="00040DF3">
              <w:rPr>
                <w:rFonts w:ascii="Calibri" w:hAnsi="Calibri" w:cs="Calibri"/>
                <w:sz w:val="22"/>
                <w:szCs w:val="22"/>
              </w:rPr>
              <w:t>34</w:t>
            </w:r>
          </w:p>
        </w:tc>
        <w:tc>
          <w:tcPr>
            <w:tcW w:w="730" w:type="dxa"/>
            <w:vAlign w:val="center"/>
          </w:tcPr>
          <w:p w14:paraId="053DAD5A" w14:textId="77777777" w:rsidR="007E72D0" w:rsidRPr="00BE335A" w:rsidRDefault="007E72D0" w:rsidP="00847136">
            <w:pPr>
              <w:jc w:val="center"/>
              <w:rPr>
                <w:rFonts w:ascii="Calibri" w:hAnsi="Calibri" w:cs="Calibri"/>
                <w:sz w:val="22"/>
                <w:szCs w:val="22"/>
              </w:rPr>
            </w:pPr>
            <w:r w:rsidRPr="00BE335A">
              <w:rPr>
                <w:rFonts w:ascii="Calibri" w:hAnsi="Calibri" w:cs="Calibri"/>
                <w:sz w:val="22"/>
                <w:szCs w:val="22"/>
              </w:rPr>
              <w:t>3.389</w:t>
            </w:r>
          </w:p>
        </w:tc>
        <w:tc>
          <w:tcPr>
            <w:tcW w:w="1218" w:type="dxa"/>
            <w:vAlign w:val="center"/>
          </w:tcPr>
          <w:p w14:paraId="19B37D0B" w14:textId="34F1B927" w:rsidR="007E72D0" w:rsidRPr="003C3F77" w:rsidRDefault="007E72D0" w:rsidP="00847136">
            <w:pPr>
              <w:jc w:val="center"/>
              <w:rPr>
                <w:rFonts w:ascii="Calibri" w:hAnsi="Calibri" w:cs="Calibri"/>
                <w:highlight w:val="yellow"/>
              </w:rPr>
            </w:pPr>
            <w:r>
              <w:rPr>
                <w:rFonts w:ascii="Calibri" w:hAnsi="Calibri" w:cs="Calibri"/>
                <w:color w:val="000000"/>
                <w:sz w:val="22"/>
                <w:szCs w:val="22"/>
              </w:rPr>
              <w:t>24,423,272</w:t>
            </w:r>
          </w:p>
        </w:tc>
        <w:tc>
          <w:tcPr>
            <w:tcW w:w="1380" w:type="dxa"/>
            <w:vAlign w:val="center"/>
          </w:tcPr>
          <w:p w14:paraId="2A2FFF0F" w14:textId="590115F0" w:rsidR="007E72D0" w:rsidRPr="00040DF3" w:rsidRDefault="007E72D0" w:rsidP="00847136">
            <w:pPr>
              <w:jc w:val="center"/>
              <w:rPr>
                <w:rFonts w:ascii="Calibri" w:hAnsi="Calibri" w:cs="Calibri"/>
                <w:sz w:val="22"/>
                <w:szCs w:val="22"/>
              </w:rPr>
            </w:pPr>
            <w:r w:rsidRPr="00040DF3">
              <w:rPr>
                <w:rFonts w:ascii="Calibri" w:hAnsi="Calibri" w:cs="Calibri"/>
                <w:sz w:val="22"/>
                <w:szCs w:val="22"/>
              </w:rPr>
              <w:t>160</w:t>
            </w:r>
          </w:p>
        </w:tc>
        <w:tc>
          <w:tcPr>
            <w:tcW w:w="1134" w:type="dxa"/>
            <w:vAlign w:val="center"/>
          </w:tcPr>
          <w:p w14:paraId="0E58A01E" w14:textId="77777777" w:rsidR="007E72D0" w:rsidRPr="00040DF3" w:rsidRDefault="007E72D0" w:rsidP="00847136">
            <w:pPr>
              <w:jc w:val="center"/>
              <w:rPr>
                <w:rFonts w:ascii="Calibri" w:hAnsi="Calibri" w:cs="Calibri"/>
                <w:sz w:val="22"/>
                <w:szCs w:val="22"/>
              </w:rPr>
            </w:pPr>
            <w:r>
              <w:rPr>
                <w:rFonts w:ascii="Calibri" w:hAnsi="Calibri" w:cs="Calibri"/>
                <w:sz w:val="22"/>
                <w:szCs w:val="22"/>
              </w:rPr>
              <w:t>178,238</w:t>
            </w:r>
          </w:p>
        </w:tc>
      </w:tr>
      <w:tr w:rsidR="007E72D0" w:rsidRPr="00040DF3" w14:paraId="2CACC7C7" w14:textId="77777777" w:rsidTr="00060F37">
        <w:trPr>
          <w:trHeight w:val="272"/>
        </w:trPr>
        <w:tc>
          <w:tcPr>
            <w:tcW w:w="2659" w:type="dxa"/>
          </w:tcPr>
          <w:p w14:paraId="124D7E17" w14:textId="77777777" w:rsidR="007E72D0" w:rsidRPr="00040DF3" w:rsidRDefault="007E72D0" w:rsidP="007E72D0">
            <w:pPr>
              <w:rPr>
                <w:rFonts w:ascii="Calibri" w:hAnsi="Calibri" w:cs="Calibri"/>
                <w:sz w:val="22"/>
                <w:szCs w:val="22"/>
              </w:rPr>
            </w:pPr>
            <w:r>
              <w:rPr>
                <w:rFonts w:ascii="Calibri" w:hAnsi="Calibri" w:cs="Calibri"/>
                <w:sz w:val="22"/>
                <w:szCs w:val="22"/>
              </w:rPr>
              <w:t>Farmer’s social optimum (100% return on marginal capital)</w:t>
            </w:r>
          </w:p>
        </w:tc>
        <w:tc>
          <w:tcPr>
            <w:tcW w:w="1447" w:type="dxa"/>
            <w:vMerge/>
          </w:tcPr>
          <w:p w14:paraId="41EAECE1" w14:textId="77777777" w:rsidR="007E72D0" w:rsidRPr="00040DF3" w:rsidRDefault="007E72D0" w:rsidP="007E72D0">
            <w:pPr>
              <w:rPr>
                <w:rFonts w:ascii="Calibri" w:hAnsi="Calibri" w:cs="Calibri"/>
                <w:b/>
                <w:bCs/>
                <w:sz w:val="22"/>
                <w:szCs w:val="22"/>
              </w:rPr>
            </w:pPr>
          </w:p>
        </w:tc>
        <w:tc>
          <w:tcPr>
            <w:tcW w:w="499" w:type="dxa"/>
            <w:vAlign w:val="center"/>
          </w:tcPr>
          <w:p w14:paraId="6C8E5A3D" w14:textId="3858DBFE" w:rsidR="007E72D0" w:rsidRPr="00040DF3" w:rsidRDefault="007E72D0" w:rsidP="00847136">
            <w:pPr>
              <w:jc w:val="center"/>
              <w:rPr>
                <w:rFonts w:ascii="Calibri" w:hAnsi="Calibri" w:cs="Calibri"/>
              </w:rPr>
            </w:pPr>
            <w:r>
              <w:rPr>
                <w:rFonts w:ascii="Calibri" w:hAnsi="Calibri" w:cs="Calibri"/>
                <w:sz w:val="22"/>
                <w:szCs w:val="22"/>
              </w:rPr>
              <w:t>27</w:t>
            </w:r>
          </w:p>
        </w:tc>
        <w:tc>
          <w:tcPr>
            <w:tcW w:w="730" w:type="dxa"/>
            <w:vAlign w:val="center"/>
          </w:tcPr>
          <w:p w14:paraId="2C28C295" w14:textId="77777777" w:rsidR="007E72D0" w:rsidRPr="00BE335A" w:rsidRDefault="007E72D0" w:rsidP="00847136">
            <w:pPr>
              <w:jc w:val="center"/>
              <w:rPr>
                <w:rFonts w:ascii="Calibri" w:hAnsi="Calibri" w:cs="Calibri"/>
                <w:sz w:val="22"/>
                <w:szCs w:val="22"/>
              </w:rPr>
            </w:pPr>
            <w:r w:rsidRPr="00BE335A">
              <w:rPr>
                <w:rFonts w:ascii="Calibri" w:hAnsi="Calibri" w:cs="Calibri"/>
                <w:sz w:val="22"/>
                <w:szCs w:val="22"/>
              </w:rPr>
              <w:t>3.330</w:t>
            </w:r>
          </w:p>
        </w:tc>
        <w:tc>
          <w:tcPr>
            <w:tcW w:w="1218" w:type="dxa"/>
            <w:vAlign w:val="center"/>
          </w:tcPr>
          <w:p w14:paraId="0970E2A9" w14:textId="5752E0BC" w:rsidR="007E72D0" w:rsidRPr="003C3F77" w:rsidRDefault="007E72D0" w:rsidP="00847136">
            <w:pPr>
              <w:jc w:val="center"/>
              <w:rPr>
                <w:rFonts w:ascii="Calibri" w:hAnsi="Calibri" w:cs="Calibri"/>
                <w:highlight w:val="yellow"/>
              </w:rPr>
            </w:pPr>
            <w:r>
              <w:rPr>
                <w:rFonts w:ascii="Calibri" w:hAnsi="Calibri" w:cs="Calibri"/>
                <w:color w:val="000000"/>
                <w:sz w:val="22"/>
                <w:szCs w:val="22"/>
              </w:rPr>
              <w:t>24,185,466</w:t>
            </w:r>
          </w:p>
        </w:tc>
        <w:tc>
          <w:tcPr>
            <w:tcW w:w="1380" w:type="dxa"/>
            <w:vAlign w:val="center"/>
          </w:tcPr>
          <w:p w14:paraId="32BDA1AD" w14:textId="2A6E2874" w:rsidR="007E72D0" w:rsidRPr="00040DF3" w:rsidRDefault="007E72D0" w:rsidP="00847136">
            <w:pPr>
              <w:jc w:val="center"/>
              <w:rPr>
                <w:rFonts w:ascii="Calibri" w:hAnsi="Calibri" w:cs="Calibri"/>
                <w:sz w:val="22"/>
                <w:szCs w:val="22"/>
              </w:rPr>
            </w:pPr>
            <w:r>
              <w:rPr>
                <w:rFonts w:ascii="Calibri" w:hAnsi="Calibri" w:cs="Calibri"/>
                <w:sz w:val="22"/>
                <w:szCs w:val="22"/>
              </w:rPr>
              <w:t>127</w:t>
            </w:r>
          </w:p>
        </w:tc>
        <w:tc>
          <w:tcPr>
            <w:tcW w:w="1134" w:type="dxa"/>
            <w:vAlign w:val="center"/>
          </w:tcPr>
          <w:p w14:paraId="2FF031A1" w14:textId="77777777" w:rsidR="007E72D0" w:rsidRPr="00040DF3" w:rsidRDefault="007E72D0" w:rsidP="00847136">
            <w:pPr>
              <w:jc w:val="center"/>
              <w:rPr>
                <w:rFonts w:ascii="Calibri" w:hAnsi="Calibri" w:cs="Calibri"/>
                <w:sz w:val="22"/>
                <w:szCs w:val="22"/>
              </w:rPr>
            </w:pPr>
            <w:r>
              <w:rPr>
                <w:rFonts w:ascii="Calibri" w:hAnsi="Calibri" w:cs="Calibri"/>
                <w:sz w:val="22"/>
                <w:szCs w:val="22"/>
              </w:rPr>
              <w:t>141,542</w:t>
            </w:r>
          </w:p>
        </w:tc>
      </w:tr>
    </w:tbl>
    <w:p w14:paraId="46B4A220" w14:textId="77777777" w:rsidR="0076128D" w:rsidRDefault="0076128D" w:rsidP="00BE335A">
      <w:pPr>
        <w:spacing w:after="0" w:line="240" w:lineRule="auto"/>
        <w:jc w:val="both"/>
        <w:rPr>
          <w:rFonts w:ascii="Calibri" w:hAnsi="Calibri" w:cs="Calibri"/>
          <w:b/>
          <w:bCs/>
        </w:rPr>
      </w:pPr>
    </w:p>
    <w:p w14:paraId="79597F19" w14:textId="069CC16A" w:rsidR="00BE335A" w:rsidRDefault="00BE335A" w:rsidP="004B021F">
      <w:pPr>
        <w:spacing w:after="0" w:line="240" w:lineRule="auto"/>
        <w:jc w:val="center"/>
        <w:rPr>
          <w:rFonts w:ascii="Calibri" w:hAnsi="Calibri" w:cs="Calibri"/>
          <w:b/>
          <w:bCs/>
        </w:rPr>
      </w:pPr>
      <w:r w:rsidRPr="004B021F">
        <w:rPr>
          <w:rFonts w:ascii="Calibri" w:hAnsi="Calibri" w:cs="Calibri"/>
          <w:b/>
          <w:bCs/>
        </w:rPr>
        <w:t xml:space="preserve">Figure </w:t>
      </w:r>
      <w:r w:rsidR="00D27F09" w:rsidRPr="004B021F">
        <w:rPr>
          <w:rFonts w:ascii="Calibri" w:hAnsi="Calibri" w:cs="Calibri"/>
          <w:b/>
          <w:bCs/>
        </w:rPr>
        <w:t>3</w:t>
      </w:r>
      <w:r w:rsidRPr="004B021F">
        <w:rPr>
          <w:rFonts w:ascii="Calibri" w:hAnsi="Calibri" w:cs="Calibri"/>
          <w:b/>
          <w:bCs/>
        </w:rPr>
        <w:t>. Marginal Value Product (Marginal social benefit), Private marginal cost, Marginal external cost and Marginal social cost against the rate of N applied per hectare</w:t>
      </w:r>
    </w:p>
    <w:p w14:paraId="3164DA37" w14:textId="77777777" w:rsidR="00AC4612" w:rsidRPr="00B44F46" w:rsidRDefault="00AC4612" w:rsidP="00BE335A">
      <w:pPr>
        <w:spacing w:after="0" w:line="240" w:lineRule="auto"/>
        <w:jc w:val="both"/>
        <w:rPr>
          <w:rFonts w:ascii="Calibri" w:hAnsi="Calibri" w:cs="Calibri"/>
          <w:b/>
          <w:bCs/>
        </w:rPr>
      </w:pPr>
    </w:p>
    <w:p w14:paraId="08464434" w14:textId="60E0AE5B" w:rsidR="00BE59B1" w:rsidRDefault="00BE59B1" w:rsidP="00793704">
      <w:r w:rsidRPr="00040DF3">
        <w:rPr>
          <w:noProof/>
        </w:rPr>
        <w:drawing>
          <wp:inline distT="0" distB="0" distL="0" distR="0" wp14:anchorId="268DB200" wp14:editId="0F95819F">
            <wp:extent cx="5731510" cy="3724910"/>
            <wp:effectExtent l="0" t="0" r="2540" b="8890"/>
            <wp:docPr id="1632109134" name="Chart 1">
              <a:extLst xmlns:a="http://schemas.openxmlformats.org/drawingml/2006/main">
                <a:ext uri="{FF2B5EF4-FFF2-40B4-BE49-F238E27FC236}">
                  <a16:creationId xmlns:a16="http://schemas.microsoft.com/office/drawing/2014/main" id="{A0B5F098-9DD7-9714-E1E6-1A1DD35A1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EADD65" w14:textId="77777777" w:rsidR="00AB381F" w:rsidRDefault="00C36164" w:rsidP="00C36164">
      <w:pPr>
        <w:spacing w:after="0" w:line="240" w:lineRule="auto"/>
        <w:jc w:val="both"/>
        <w:rPr>
          <w:rFonts w:ascii="Calibri" w:hAnsi="Calibri" w:cs="Calibri"/>
        </w:rPr>
      </w:pPr>
      <w:r>
        <w:rPr>
          <w:rFonts w:ascii="Calibri" w:hAnsi="Calibri" w:cs="Calibri"/>
        </w:rPr>
        <w:t xml:space="preserve">When </w:t>
      </w:r>
      <w:r w:rsidR="00BD6B50">
        <w:rPr>
          <w:rFonts w:ascii="Calibri" w:hAnsi="Calibri" w:cs="Calibri"/>
        </w:rPr>
        <w:t>risks and uncertainties influence decisions on nitrogen fertiliser use</w:t>
      </w:r>
      <w:r w:rsidR="00195B42">
        <w:rPr>
          <w:rFonts w:ascii="Calibri" w:hAnsi="Calibri" w:cs="Calibri"/>
        </w:rPr>
        <w:t xml:space="preserve"> without any account of the nitrogen pollution cost</w:t>
      </w:r>
      <w:r w:rsidR="00BD6B50">
        <w:rPr>
          <w:rFonts w:ascii="Calibri" w:hAnsi="Calibri" w:cs="Calibri"/>
        </w:rPr>
        <w:t>, the economic optimum for farmers</w:t>
      </w:r>
      <w:r w:rsidR="00195B42">
        <w:rPr>
          <w:rFonts w:ascii="Calibri" w:hAnsi="Calibri" w:cs="Calibri"/>
        </w:rPr>
        <w:t>,</w:t>
      </w:r>
      <w:r w:rsidR="00BD6B50">
        <w:rPr>
          <w:rFonts w:ascii="Calibri" w:hAnsi="Calibri" w:cs="Calibri"/>
        </w:rPr>
        <w:t xml:space="preserve"> </w:t>
      </w:r>
      <w:r w:rsidR="006E1D21">
        <w:rPr>
          <w:rFonts w:ascii="Calibri" w:hAnsi="Calibri" w:cs="Calibri"/>
        </w:rPr>
        <w:t xml:space="preserve">which provides </w:t>
      </w:r>
      <w:r w:rsidRPr="00D60C71">
        <w:rPr>
          <w:rFonts w:ascii="Calibri" w:hAnsi="Calibri" w:cs="Calibri"/>
        </w:rPr>
        <w:t>a 100 per cent rate of return on marginal capital</w:t>
      </w:r>
      <w:r w:rsidR="006E1D21">
        <w:rPr>
          <w:rFonts w:ascii="Calibri" w:hAnsi="Calibri" w:cs="Calibri"/>
        </w:rPr>
        <w:t>,</w:t>
      </w:r>
      <w:r w:rsidRPr="00D60C71">
        <w:rPr>
          <w:rFonts w:ascii="Calibri" w:hAnsi="Calibri" w:cs="Calibri"/>
        </w:rPr>
        <w:t xml:space="preserve"> </w:t>
      </w:r>
      <w:r w:rsidR="006E1D21">
        <w:rPr>
          <w:rFonts w:ascii="Calibri" w:hAnsi="Calibri" w:cs="Calibri"/>
        </w:rPr>
        <w:t xml:space="preserve">is derived </w:t>
      </w:r>
      <w:r w:rsidRPr="00D60C71">
        <w:rPr>
          <w:rFonts w:ascii="Calibri" w:hAnsi="Calibri" w:cs="Calibri"/>
        </w:rPr>
        <w:t xml:space="preserve">at 34 kg N/ha. </w:t>
      </w:r>
    </w:p>
    <w:p w14:paraId="2432B49A" w14:textId="77777777" w:rsidR="001744C7" w:rsidRDefault="001744C7" w:rsidP="00C36164">
      <w:pPr>
        <w:spacing w:after="0" w:line="240" w:lineRule="auto"/>
        <w:jc w:val="both"/>
        <w:rPr>
          <w:rFonts w:ascii="Calibri" w:hAnsi="Calibri" w:cs="Calibri"/>
        </w:rPr>
      </w:pPr>
    </w:p>
    <w:p w14:paraId="0333DF3B" w14:textId="24852D97" w:rsidR="008771FD" w:rsidRDefault="00EC7F18" w:rsidP="00C36164">
      <w:pPr>
        <w:spacing w:after="0" w:line="240" w:lineRule="auto"/>
        <w:jc w:val="both"/>
        <w:rPr>
          <w:rFonts w:ascii="Calibri" w:hAnsi="Calibri" w:cs="Calibri"/>
        </w:rPr>
      </w:pPr>
      <w:r>
        <w:rPr>
          <w:rFonts w:ascii="Calibri" w:hAnsi="Calibri" w:cs="Calibri"/>
        </w:rPr>
        <w:t>Also, a</w:t>
      </w:r>
      <w:r w:rsidR="00C36164" w:rsidRPr="00D01DE4">
        <w:rPr>
          <w:rFonts w:ascii="Calibri" w:hAnsi="Calibri" w:cs="Calibri"/>
        </w:rPr>
        <w:t xml:space="preserve">s </w:t>
      </w:r>
      <w:r w:rsidR="00C36164">
        <w:rPr>
          <w:rFonts w:ascii="Calibri" w:hAnsi="Calibri" w:cs="Calibri"/>
        </w:rPr>
        <w:t>shown in Table 1, the quantities of N</w:t>
      </w:r>
      <w:r w:rsidR="00C36164" w:rsidRPr="007A180D">
        <w:rPr>
          <w:rFonts w:ascii="Calibri" w:hAnsi="Calibri" w:cs="Calibri"/>
          <w:vertAlign w:val="subscript"/>
        </w:rPr>
        <w:t>2</w:t>
      </w:r>
      <w:r w:rsidR="00C36164">
        <w:rPr>
          <w:rFonts w:ascii="Calibri" w:hAnsi="Calibri" w:cs="Calibri"/>
        </w:rPr>
        <w:t>O emissions (expressed in CO</w:t>
      </w:r>
      <w:r w:rsidR="00C36164" w:rsidRPr="007A180D">
        <w:rPr>
          <w:rFonts w:ascii="Calibri" w:hAnsi="Calibri" w:cs="Calibri"/>
          <w:vertAlign w:val="subscript"/>
        </w:rPr>
        <w:t>2</w:t>
      </w:r>
      <w:r w:rsidR="00C36164">
        <w:rPr>
          <w:rFonts w:ascii="Calibri" w:hAnsi="Calibri" w:cs="Calibri"/>
        </w:rPr>
        <w:t>e) and the associated total externality costs increase linearly with the nitrogen rate</w:t>
      </w:r>
      <w:r>
        <w:rPr>
          <w:rFonts w:ascii="Calibri" w:hAnsi="Calibri" w:cs="Calibri"/>
        </w:rPr>
        <w:t xml:space="preserve"> applied.</w:t>
      </w:r>
    </w:p>
    <w:p w14:paraId="77E9BAB7" w14:textId="452E5057" w:rsidR="00C36164" w:rsidRDefault="008771FD" w:rsidP="00C36164">
      <w:pPr>
        <w:spacing w:after="0" w:line="240" w:lineRule="auto"/>
        <w:jc w:val="both"/>
        <w:rPr>
          <w:rFonts w:ascii="Calibri" w:hAnsi="Calibri" w:cs="Calibri"/>
        </w:rPr>
      </w:pPr>
      <w:r>
        <w:rPr>
          <w:rFonts w:ascii="Calibri" w:hAnsi="Calibri" w:cs="Calibri"/>
        </w:rPr>
        <w:lastRenderedPageBreak/>
        <w:t xml:space="preserve">Figure 3 is a representation of </w:t>
      </w:r>
      <w:r w:rsidR="00F87C50">
        <w:rPr>
          <w:rFonts w:ascii="Calibri" w:hAnsi="Calibri" w:cs="Calibri"/>
        </w:rPr>
        <w:t>different levels of optimum nitrogen rates a farmer can operate along with the</w:t>
      </w:r>
      <w:r>
        <w:rPr>
          <w:rFonts w:ascii="Calibri" w:hAnsi="Calibri" w:cs="Calibri"/>
        </w:rPr>
        <w:t xml:space="preserve"> demand</w:t>
      </w:r>
      <w:r w:rsidR="00CA6A41">
        <w:rPr>
          <w:rFonts w:ascii="Calibri" w:hAnsi="Calibri" w:cs="Calibri"/>
        </w:rPr>
        <w:t xml:space="preserve"> curve</w:t>
      </w:r>
      <w:r>
        <w:rPr>
          <w:rFonts w:ascii="Calibri" w:hAnsi="Calibri" w:cs="Calibri"/>
        </w:rPr>
        <w:t xml:space="preserve"> for </w:t>
      </w:r>
      <w:r w:rsidR="00CA6A41">
        <w:rPr>
          <w:rFonts w:ascii="Calibri" w:hAnsi="Calibri" w:cs="Calibri"/>
        </w:rPr>
        <w:t xml:space="preserve">nitrogen fertiliser (marginal </w:t>
      </w:r>
      <w:r w:rsidR="00A63ADA">
        <w:rPr>
          <w:rFonts w:ascii="Calibri" w:hAnsi="Calibri" w:cs="Calibri"/>
        </w:rPr>
        <w:t xml:space="preserve">social </w:t>
      </w:r>
      <w:r w:rsidR="00CA6A41">
        <w:rPr>
          <w:rFonts w:ascii="Calibri" w:hAnsi="Calibri" w:cs="Calibri"/>
        </w:rPr>
        <w:t xml:space="preserve">value product curve), </w:t>
      </w:r>
      <w:r w:rsidR="00BF7879">
        <w:rPr>
          <w:rFonts w:ascii="Calibri" w:hAnsi="Calibri" w:cs="Calibri"/>
        </w:rPr>
        <w:t>the marginal private cost</w:t>
      </w:r>
      <w:r w:rsidR="00A63ADA">
        <w:rPr>
          <w:rFonts w:ascii="Calibri" w:hAnsi="Calibri" w:cs="Calibri"/>
        </w:rPr>
        <w:t>, marginal external cost and marginal social cost curve</w:t>
      </w:r>
      <w:r w:rsidR="006C3329">
        <w:rPr>
          <w:rFonts w:ascii="Calibri" w:hAnsi="Calibri" w:cs="Calibri"/>
        </w:rPr>
        <w:t>s</w:t>
      </w:r>
      <w:r w:rsidR="00A63ADA">
        <w:rPr>
          <w:rFonts w:ascii="Calibri" w:hAnsi="Calibri" w:cs="Calibri"/>
        </w:rPr>
        <w:t xml:space="preserve"> for </w:t>
      </w:r>
      <w:r w:rsidR="006C3329">
        <w:rPr>
          <w:rFonts w:ascii="Calibri" w:hAnsi="Calibri" w:cs="Calibri"/>
        </w:rPr>
        <w:t xml:space="preserve">an individual rice farmer. </w:t>
      </w:r>
    </w:p>
    <w:p w14:paraId="758C1887" w14:textId="77777777" w:rsidR="00AC4612" w:rsidRDefault="00AC4612" w:rsidP="00EC7F18">
      <w:pPr>
        <w:spacing w:after="0"/>
      </w:pPr>
    </w:p>
    <w:p w14:paraId="3F66EC26" w14:textId="05144447" w:rsidR="002E7980" w:rsidRDefault="00793704" w:rsidP="0007045E">
      <w:pPr>
        <w:pStyle w:val="Heading1"/>
        <w:spacing w:before="0" w:after="0" w:line="240" w:lineRule="auto"/>
        <w:jc w:val="both"/>
        <w:rPr>
          <w:rFonts w:ascii="Calibri" w:hAnsi="Calibri" w:cs="Calibri"/>
          <w:b/>
          <w:bCs/>
          <w:color w:val="auto"/>
          <w:sz w:val="24"/>
          <w:szCs w:val="24"/>
        </w:rPr>
      </w:pPr>
      <w:r>
        <w:rPr>
          <w:rFonts w:ascii="Calibri" w:hAnsi="Calibri" w:cs="Calibri"/>
          <w:b/>
          <w:bCs/>
          <w:color w:val="auto"/>
          <w:sz w:val="24"/>
          <w:szCs w:val="24"/>
        </w:rPr>
        <w:t>D</w:t>
      </w:r>
      <w:r w:rsidR="00DC1599">
        <w:rPr>
          <w:rFonts w:ascii="Calibri" w:hAnsi="Calibri" w:cs="Calibri"/>
          <w:b/>
          <w:bCs/>
          <w:color w:val="auto"/>
          <w:sz w:val="24"/>
          <w:szCs w:val="24"/>
        </w:rPr>
        <w:t>iscussion</w:t>
      </w:r>
    </w:p>
    <w:p w14:paraId="39A1895C" w14:textId="77777777" w:rsidR="00345B25" w:rsidRPr="00345B25" w:rsidRDefault="00345B25" w:rsidP="00345B25">
      <w:pPr>
        <w:spacing w:after="0"/>
      </w:pPr>
    </w:p>
    <w:p w14:paraId="2971442C" w14:textId="77777777" w:rsidR="0020349B" w:rsidRDefault="0020349B" w:rsidP="00345B25">
      <w:pPr>
        <w:pStyle w:val="Heading2"/>
        <w:spacing w:before="0" w:after="0"/>
        <w:rPr>
          <w:rFonts w:ascii="Calibri" w:hAnsi="Calibri" w:cs="Calibri"/>
          <w:b/>
          <w:bCs/>
          <w:color w:val="auto"/>
          <w:sz w:val="22"/>
          <w:szCs w:val="22"/>
        </w:rPr>
      </w:pPr>
      <w:r w:rsidRPr="00345B25">
        <w:rPr>
          <w:rFonts w:ascii="Calibri" w:hAnsi="Calibri" w:cs="Calibri"/>
          <w:b/>
          <w:bCs/>
          <w:color w:val="auto"/>
          <w:sz w:val="22"/>
          <w:szCs w:val="22"/>
        </w:rPr>
        <w:t xml:space="preserve">Limitations of using the available response function </w:t>
      </w:r>
    </w:p>
    <w:p w14:paraId="523B18B2" w14:textId="77777777" w:rsidR="00345B25" w:rsidRPr="00345B25" w:rsidRDefault="00345B25" w:rsidP="00345B25">
      <w:pPr>
        <w:spacing w:after="0"/>
      </w:pPr>
    </w:p>
    <w:p w14:paraId="7ABDB486" w14:textId="682DE9A3" w:rsidR="008E7F3D" w:rsidRDefault="0020349B" w:rsidP="0007045E">
      <w:pPr>
        <w:spacing w:after="0" w:line="240" w:lineRule="auto"/>
        <w:jc w:val="both"/>
        <w:rPr>
          <w:rFonts w:ascii="Calibri" w:hAnsi="Calibri" w:cs="Calibri"/>
        </w:rPr>
      </w:pPr>
      <w:r w:rsidRPr="0020349B">
        <w:rPr>
          <w:rFonts w:ascii="Calibri" w:hAnsi="Calibri" w:cs="Calibri"/>
        </w:rPr>
        <w:t>The key technical factor that affects optimal N rate decisions is the yield response of the crop to applied nitrogen fertiliser, as it varies across years, seasons, farms, paddocks, according to weather, water, soil conditions and even management practices. A yield response function of a crop to applied nitrogen fertiliser developed through field experiments informs about potential yields; it does not apply to any particular field other than in a general way. A yield response function may no longer be representative over several years with changes in weather, soil, crop and management factors. However, it can be used as a guide to inform ways of thinking about fertiliser decisions of farmers and other users.</w:t>
      </w:r>
      <w:r>
        <w:rPr>
          <w:rFonts w:ascii="Calibri" w:hAnsi="Calibri" w:cs="Calibri"/>
        </w:rPr>
        <w:t xml:space="preserve"> </w:t>
      </w:r>
    </w:p>
    <w:p w14:paraId="099BF698" w14:textId="77777777" w:rsidR="0020349B" w:rsidRDefault="0020349B" w:rsidP="0007045E">
      <w:pPr>
        <w:spacing w:after="0" w:line="240" w:lineRule="auto"/>
        <w:jc w:val="both"/>
        <w:rPr>
          <w:rFonts w:ascii="Calibri" w:hAnsi="Calibri" w:cs="Calibri"/>
        </w:rPr>
      </w:pPr>
    </w:p>
    <w:p w14:paraId="14C56D19" w14:textId="581F2CE3" w:rsidR="008E7F3D" w:rsidRDefault="0020349B" w:rsidP="0007045E">
      <w:pPr>
        <w:spacing w:after="0" w:line="240" w:lineRule="auto"/>
        <w:jc w:val="both"/>
        <w:rPr>
          <w:rFonts w:ascii="Calibri" w:hAnsi="Calibri" w:cs="Calibri"/>
        </w:rPr>
      </w:pPr>
      <w:r w:rsidRPr="0020349B">
        <w:rPr>
          <w:rFonts w:ascii="Calibri" w:hAnsi="Calibri" w:cs="Calibri"/>
        </w:rPr>
        <w:t xml:space="preserve">The rice yield response function to nitrogen fertiliser used in this study was developed by Linquist and </w:t>
      </w:r>
      <w:proofErr w:type="spellStart"/>
      <w:r w:rsidRPr="0020349B">
        <w:rPr>
          <w:rFonts w:ascii="Calibri" w:hAnsi="Calibri" w:cs="Calibri"/>
        </w:rPr>
        <w:t>Sengxua</w:t>
      </w:r>
      <w:proofErr w:type="spellEnd"/>
      <w:r w:rsidRPr="0020349B">
        <w:rPr>
          <w:rFonts w:ascii="Calibri" w:hAnsi="Calibri" w:cs="Calibri"/>
        </w:rPr>
        <w:t xml:space="preserve"> (2001) more than two decades ago from results obtained from experiments conducted between 1993 – 1998 in lowland rice fields (during the wet season) in northern and southern Laos. Since then, considerable improvements have occurred in Lao rice production, including the introduction of improved (high-yielding) varieties that are more responsive to nitrogen, crop establishment techniques such as broadcasting or direct seeding replacing transplanting, crop protection technologies and water management, enabling higher expected yields at each </w:t>
      </w:r>
      <w:r w:rsidR="009C5490">
        <w:rPr>
          <w:rFonts w:ascii="Calibri" w:hAnsi="Calibri" w:cs="Calibri"/>
        </w:rPr>
        <w:t>nitrogen</w:t>
      </w:r>
      <w:r w:rsidRPr="0020349B">
        <w:rPr>
          <w:rFonts w:ascii="Calibri" w:hAnsi="Calibri" w:cs="Calibri"/>
        </w:rPr>
        <w:t xml:space="preserve"> rate and theoretically leading to an upward shift in the response curve.</w:t>
      </w:r>
    </w:p>
    <w:p w14:paraId="70E4A145" w14:textId="77777777" w:rsidR="00AF0E6C" w:rsidRDefault="00AF0E6C" w:rsidP="0007045E">
      <w:pPr>
        <w:spacing w:after="0" w:line="240" w:lineRule="auto"/>
        <w:jc w:val="both"/>
        <w:rPr>
          <w:rFonts w:ascii="Calibri" w:hAnsi="Calibri" w:cs="Calibri"/>
        </w:rPr>
      </w:pPr>
    </w:p>
    <w:p w14:paraId="73C1D081" w14:textId="3C59530D" w:rsidR="00AF0E6C" w:rsidRDefault="0020349B" w:rsidP="0007045E">
      <w:pPr>
        <w:spacing w:after="0" w:line="240" w:lineRule="auto"/>
        <w:jc w:val="both"/>
        <w:rPr>
          <w:rFonts w:ascii="Calibri" w:hAnsi="Calibri" w:cs="Calibri"/>
        </w:rPr>
      </w:pPr>
      <w:r w:rsidRPr="0020349B">
        <w:rPr>
          <w:rFonts w:ascii="Calibri" w:hAnsi="Calibri" w:cs="Calibri"/>
        </w:rPr>
        <w:t xml:space="preserve">It should also be noted that this response function is representative of northern Lao, as it follows the response observed in experiments in northern Lao, which shows a linear response up to 60 kg N/ha, as Linquist and </w:t>
      </w:r>
      <w:proofErr w:type="spellStart"/>
      <w:r w:rsidRPr="0020349B">
        <w:rPr>
          <w:rFonts w:ascii="Calibri" w:hAnsi="Calibri" w:cs="Calibri"/>
        </w:rPr>
        <w:t>Sengxua</w:t>
      </w:r>
      <w:proofErr w:type="spellEnd"/>
      <w:r w:rsidRPr="0020349B">
        <w:rPr>
          <w:rFonts w:ascii="Calibri" w:hAnsi="Calibri" w:cs="Calibri"/>
        </w:rPr>
        <w:t xml:space="preserve"> (2001) point out. </w:t>
      </w:r>
    </w:p>
    <w:p w14:paraId="08B46E59" w14:textId="77777777" w:rsidR="0020349B" w:rsidRPr="0007045E" w:rsidRDefault="0020349B" w:rsidP="0007045E">
      <w:pPr>
        <w:spacing w:after="0" w:line="240" w:lineRule="auto"/>
        <w:jc w:val="both"/>
        <w:rPr>
          <w:rFonts w:ascii="Calibri" w:hAnsi="Calibri" w:cs="Calibri"/>
        </w:rPr>
      </w:pPr>
    </w:p>
    <w:p w14:paraId="3BC0D4EC" w14:textId="77777777" w:rsidR="009C5490" w:rsidRPr="00D01DE4" w:rsidRDefault="009C5490" w:rsidP="009C5490">
      <w:pPr>
        <w:spacing w:after="0" w:line="240" w:lineRule="auto"/>
        <w:jc w:val="both"/>
        <w:rPr>
          <w:rFonts w:ascii="Calibri" w:hAnsi="Calibri" w:cs="Calibri"/>
        </w:rPr>
      </w:pPr>
      <w:r w:rsidRPr="00D01DE4">
        <w:rPr>
          <w:rFonts w:ascii="Calibri" w:hAnsi="Calibri" w:cs="Calibri"/>
        </w:rPr>
        <w:t xml:space="preserve">Hence, there are significant limitations associated with using this response function for the present analyses that must be acknowledged, as sufficient technical and experimental data are not available to calibrate it for </w:t>
      </w:r>
      <w:r>
        <w:rPr>
          <w:rFonts w:ascii="Calibri" w:hAnsi="Calibri" w:cs="Calibri"/>
        </w:rPr>
        <w:t>current</w:t>
      </w:r>
      <w:r w:rsidRPr="00D01DE4">
        <w:rPr>
          <w:rFonts w:ascii="Calibri" w:hAnsi="Calibri" w:cs="Calibri"/>
        </w:rPr>
        <w:t xml:space="preserve"> lowland wet-season rice production. It is important to note that the results from this existing response function will likely not reflect the current situation exactly. There is an obvious demand for updated rice yield response functions to ensure accurate information is generated to inform decisions for farm businesses, research, and policies. </w:t>
      </w:r>
    </w:p>
    <w:p w14:paraId="6FB53A4C" w14:textId="77777777" w:rsidR="009C5490" w:rsidRPr="00D01DE4" w:rsidRDefault="009C5490" w:rsidP="009C5490">
      <w:pPr>
        <w:spacing w:after="0" w:line="240" w:lineRule="auto"/>
        <w:jc w:val="both"/>
        <w:rPr>
          <w:rFonts w:ascii="Calibri" w:hAnsi="Calibri" w:cs="Calibri"/>
        </w:rPr>
      </w:pPr>
    </w:p>
    <w:p w14:paraId="1C9396C8" w14:textId="77777777" w:rsidR="002137D6" w:rsidRDefault="008B120C" w:rsidP="008B120C">
      <w:pPr>
        <w:spacing w:after="0" w:line="240" w:lineRule="auto"/>
        <w:jc w:val="both"/>
        <w:rPr>
          <w:rFonts w:ascii="Calibri" w:hAnsi="Calibri" w:cs="Calibri"/>
        </w:rPr>
      </w:pPr>
      <w:r w:rsidRPr="00D01DE4">
        <w:rPr>
          <w:rFonts w:ascii="Calibri" w:hAnsi="Calibri" w:cs="Calibri"/>
        </w:rPr>
        <w:t xml:space="preserve">However, the current recommendation of 60 kg/ha of nitrogen fertiliser for the lowland wet-season rice crop is based on farmers' risk-management behaviour and on results from N response experiments conducted in the 1990s, but it is often insufficient to achieve higher yields in most wet-season rice production cases (Linquist and </w:t>
      </w:r>
      <w:proofErr w:type="spellStart"/>
      <w:r w:rsidRPr="00D01DE4">
        <w:rPr>
          <w:rFonts w:ascii="Calibri" w:hAnsi="Calibri" w:cs="Calibri"/>
        </w:rPr>
        <w:t>Sengxua</w:t>
      </w:r>
      <w:proofErr w:type="spellEnd"/>
      <w:r w:rsidRPr="00D01DE4">
        <w:rPr>
          <w:rFonts w:ascii="Calibri" w:hAnsi="Calibri" w:cs="Calibri"/>
        </w:rPr>
        <w:t xml:space="preserve">, 2001). This suggests that if the response function developed from experiments accurately reflected southern Lao conditions, the </w:t>
      </w:r>
      <w:r>
        <w:rPr>
          <w:rFonts w:ascii="Calibri" w:hAnsi="Calibri" w:cs="Calibri"/>
        </w:rPr>
        <w:t xml:space="preserve">theoretical </w:t>
      </w:r>
      <w:r w:rsidRPr="00D01DE4">
        <w:rPr>
          <w:rFonts w:ascii="Calibri" w:hAnsi="Calibri" w:cs="Calibri"/>
        </w:rPr>
        <w:t>economic optimum would be much higher than 60 kg N/ha. The current N rate recommendation has been reduced to 60 kg N/ha, considering farmers’ risk management strategies and potential economic losses from pest and disease outbreaks.</w:t>
      </w:r>
    </w:p>
    <w:p w14:paraId="31D3B435" w14:textId="77777777" w:rsidR="002137D6" w:rsidRPr="00345B25" w:rsidRDefault="002137D6" w:rsidP="00345B25">
      <w:pPr>
        <w:pStyle w:val="Heading2"/>
        <w:rPr>
          <w:rFonts w:ascii="Calibri" w:hAnsi="Calibri" w:cs="Calibri"/>
          <w:b/>
          <w:bCs/>
          <w:color w:val="auto"/>
          <w:sz w:val="22"/>
          <w:szCs w:val="22"/>
        </w:rPr>
      </w:pPr>
      <w:r w:rsidRPr="00345B25">
        <w:rPr>
          <w:rFonts w:ascii="Calibri" w:hAnsi="Calibri" w:cs="Calibri"/>
          <w:b/>
          <w:bCs/>
          <w:color w:val="auto"/>
          <w:sz w:val="22"/>
          <w:szCs w:val="22"/>
        </w:rPr>
        <w:t xml:space="preserve">Fertiliser decisions of farmers </w:t>
      </w:r>
    </w:p>
    <w:p w14:paraId="0FEE5DD4" w14:textId="464FB8AB" w:rsidR="008B120C" w:rsidRDefault="00A44851" w:rsidP="008B120C">
      <w:pPr>
        <w:spacing w:after="0" w:line="240" w:lineRule="auto"/>
        <w:jc w:val="both"/>
        <w:rPr>
          <w:rFonts w:ascii="Calibri" w:hAnsi="Calibri" w:cs="Calibri"/>
        </w:rPr>
      </w:pPr>
      <w:r>
        <w:rPr>
          <w:rFonts w:ascii="Calibri" w:hAnsi="Calibri" w:cs="Calibri"/>
        </w:rPr>
        <w:t>T</w:t>
      </w:r>
      <w:r w:rsidR="008B120C" w:rsidRPr="00D01DE4">
        <w:rPr>
          <w:rFonts w:ascii="Calibri" w:hAnsi="Calibri" w:cs="Calibri"/>
        </w:rPr>
        <w:t xml:space="preserve">heoretically, a farmer with a </w:t>
      </w:r>
      <w:r w:rsidR="003E67ED">
        <w:rPr>
          <w:rFonts w:ascii="Calibri" w:hAnsi="Calibri" w:cs="Calibri"/>
        </w:rPr>
        <w:t>profit-maximising</w:t>
      </w:r>
      <w:r w:rsidR="008B120C" w:rsidRPr="00D01DE4">
        <w:rPr>
          <w:rFonts w:ascii="Calibri" w:hAnsi="Calibri" w:cs="Calibri"/>
        </w:rPr>
        <w:t xml:space="preserve"> objective can apply</w:t>
      </w:r>
      <w:r w:rsidR="003E67ED">
        <w:rPr>
          <w:rFonts w:ascii="Calibri" w:hAnsi="Calibri" w:cs="Calibri"/>
        </w:rPr>
        <w:t xml:space="preserve"> 53kg N/ha to the rice crop, </w:t>
      </w:r>
      <w:r w:rsidR="003E67ED" w:rsidRPr="00D01DE4">
        <w:rPr>
          <w:rFonts w:ascii="Calibri" w:hAnsi="Calibri" w:cs="Calibri"/>
        </w:rPr>
        <w:t>under perfect information</w:t>
      </w:r>
      <w:r w:rsidR="007C02FF">
        <w:rPr>
          <w:rFonts w:ascii="Calibri" w:hAnsi="Calibri" w:cs="Calibri"/>
        </w:rPr>
        <w:t xml:space="preserve"> (used in the study)</w:t>
      </w:r>
      <w:r w:rsidR="00306500">
        <w:rPr>
          <w:rFonts w:ascii="Calibri" w:hAnsi="Calibri" w:cs="Calibri"/>
        </w:rPr>
        <w:t xml:space="preserve"> and certainty. Also, a farmer can apply </w:t>
      </w:r>
      <w:r w:rsidR="008B120C" w:rsidRPr="00D01DE4">
        <w:rPr>
          <w:rFonts w:ascii="Calibri" w:hAnsi="Calibri" w:cs="Calibri"/>
        </w:rPr>
        <w:t xml:space="preserve">more fertiliser when the expected farmgate price is high, or less fertiliser when fertiliser gets more expensive, even with no technical relationship between yield and fertiliser </w:t>
      </w:r>
      <w:r w:rsidR="008B120C" w:rsidRPr="00D01DE4">
        <w:rPr>
          <w:rFonts w:ascii="Calibri" w:hAnsi="Calibri" w:cs="Calibri"/>
        </w:rPr>
        <w:fldChar w:fldCharType="begin"/>
      </w:r>
      <w:r w:rsidR="008B120C" w:rsidRPr="00D01DE4">
        <w:rPr>
          <w:rFonts w:ascii="Calibri" w:hAnsi="Calibri" w:cs="Calibri"/>
        </w:rPr>
        <w:instrText xml:space="preserve"> ADDIN EN.CITE &lt;EndNote&gt;&lt;Cite&gt;&lt;Author&gt;Hendricks&lt;/Author&gt;&lt;Year&gt;2014&lt;/Year&gt;&lt;RecNum&gt;240&lt;/RecNum&gt;&lt;DisplayText&gt;(Hendricks et al., 2014)&lt;/DisplayText&gt;&lt;record&gt;&lt;rec-number&gt;240&lt;/rec-number&gt;&lt;foreign-keys&gt;&lt;key app="EN" db-id="ezpfwearvs0fpbef5svxrfs29992ef9fpdes" timestamp="1762405200"&gt;240&lt;/key&gt;&lt;/foreign-keys&gt;&lt;ref-type name="Journal Article"&gt;17&lt;/ref-type&gt;&lt;contributors&gt;&lt;authors&gt;&lt;author&gt;Hendricks, Nathan P&lt;/author&gt;&lt;author&gt;Sinnathamby, Sumathy&lt;/author&gt;&lt;author&gt;Douglas-Mankin, Kyle&lt;/author&gt;&lt;author&gt;Smith, Aaron&lt;/author&gt;&lt;author&gt;Sumner, Daniel A&lt;/author&gt;&lt;author&gt;Earnhart, Dietrich H&lt;/author&gt;&lt;/authors&gt;&lt;/contributors&gt;&lt;titles&gt;&lt;title&gt;The environmental effects of crop price increases: Nitrogen losses in the US Corn Belt&lt;/title&gt;&lt;secondary-title&gt;Journal of Environmental Economics and Management&lt;/secondary-title&gt;&lt;/titles&gt;&lt;periodical&gt;&lt;full-title&gt;Journal of Environmental Economics and Management&lt;/full-title&gt;&lt;/periodical&gt;&lt;pages&gt;507-526&lt;/pages&gt;&lt;volume&gt;68&lt;/volume&gt;&lt;number&gt;3&lt;/number&gt;&lt;dates&gt;&lt;year&gt;2014&lt;/year&gt;&lt;/dates&gt;&lt;isbn&gt;0095-0696&lt;/isbn&gt;&lt;urls&gt;&lt;/urls&gt;&lt;/record&gt;&lt;/Cite&gt;&lt;/EndNote&gt;</w:instrText>
      </w:r>
      <w:r w:rsidR="008B120C" w:rsidRPr="00D01DE4">
        <w:rPr>
          <w:rFonts w:ascii="Calibri" w:hAnsi="Calibri" w:cs="Calibri"/>
        </w:rPr>
        <w:fldChar w:fldCharType="separate"/>
      </w:r>
      <w:r w:rsidR="008B120C" w:rsidRPr="00D01DE4">
        <w:rPr>
          <w:rFonts w:ascii="Calibri" w:hAnsi="Calibri" w:cs="Calibri"/>
          <w:noProof/>
        </w:rPr>
        <w:t>(Hendricks et al., 2014)</w:t>
      </w:r>
      <w:r w:rsidR="008B120C" w:rsidRPr="00D01DE4">
        <w:rPr>
          <w:rFonts w:ascii="Calibri" w:hAnsi="Calibri" w:cs="Calibri"/>
        </w:rPr>
        <w:fldChar w:fldCharType="end"/>
      </w:r>
      <w:r w:rsidR="008B120C" w:rsidRPr="00D01DE4">
        <w:rPr>
          <w:rFonts w:ascii="Calibri" w:hAnsi="Calibri" w:cs="Calibri"/>
        </w:rPr>
        <w:t xml:space="preserve">. </w:t>
      </w:r>
    </w:p>
    <w:p w14:paraId="517F7D3C" w14:textId="33A2ECBD" w:rsidR="00B97A88" w:rsidRDefault="00B97A88" w:rsidP="00B97A88">
      <w:pPr>
        <w:spacing w:after="0" w:line="240" w:lineRule="auto"/>
        <w:jc w:val="both"/>
        <w:rPr>
          <w:rFonts w:ascii="Calibri" w:hAnsi="Calibri" w:cs="Calibri"/>
        </w:rPr>
      </w:pPr>
      <w:r>
        <w:rPr>
          <w:rFonts w:ascii="Calibri" w:hAnsi="Calibri" w:cs="Calibri"/>
        </w:rPr>
        <w:lastRenderedPageBreak/>
        <w:t>However, f</w:t>
      </w:r>
      <w:r w:rsidRPr="0020349B">
        <w:rPr>
          <w:rFonts w:ascii="Calibri" w:hAnsi="Calibri" w:cs="Calibri"/>
        </w:rPr>
        <w:t>armers' decisions about using nitrogen fertiliser vary depending on their</w:t>
      </w:r>
      <w:r>
        <w:rPr>
          <w:rFonts w:ascii="Calibri" w:hAnsi="Calibri" w:cs="Calibri"/>
        </w:rPr>
        <w:t xml:space="preserve"> farming </w:t>
      </w:r>
      <w:r w:rsidRPr="0020349B">
        <w:rPr>
          <w:rFonts w:ascii="Calibri" w:hAnsi="Calibri" w:cs="Calibri"/>
        </w:rPr>
        <w:t>objectives</w:t>
      </w:r>
      <w:r>
        <w:rPr>
          <w:rFonts w:ascii="Calibri" w:hAnsi="Calibri" w:cs="Calibri"/>
        </w:rPr>
        <w:t>, budget constraints, and attitudes toward risk and uncertainty regarding yields, prices,</w:t>
      </w:r>
      <w:r w:rsidRPr="0020349B">
        <w:rPr>
          <w:rFonts w:ascii="Calibri" w:hAnsi="Calibri" w:cs="Calibri"/>
        </w:rPr>
        <w:t xml:space="preserve"> and weather.</w:t>
      </w:r>
      <w:r>
        <w:rPr>
          <w:rFonts w:ascii="Calibri" w:hAnsi="Calibri" w:cs="Calibri"/>
        </w:rPr>
        <w:t xml:space="preserve"> </w:t>
      </w:r>
    </w:p>
    <w:p w14:paraId="15BBAD30" w14:textId="22F45A7D" w:rsidR="00B97A88" w:rsidRPr="00D01DE4" w:rsidRDefault="00B97A88" w:rsidP="008B120C">
      <w:pPr>
        <w:spacing w:after="0" w:line="240" w:lineRule="auto"/>
        <w:jc w:val="both"/>
        <w:rPr>
          <w:rFonts w:ascii="Calibri" w:hAnsi="Calibri" w:cs="Calibri"/>
        </w:rPr>
      </w:pPr>
    </w:p>
    <w:p w14:paraId="1337D8EF" w14:textId="5369021C" w:rsidR="0020349B" w:rsidRPr="00556A43" w:rsidRDefault="0020349B" w:rsidP="0020349B">
      <w:pPr>
        <w:spacing w:after="0" w:line="240" w:lineRule="auto"/>
        <w:jc w:val="both"/>
        <w:rPr>
          <w:rFonts w:ascii="Calibri" w:hAnsi="Calibri" w:cs="Calibri"/>
          <w:b/>
          <w:bCs/>
          <w:i/>
          <w:iCs/>
        </w:rPr>
      </w:pPr>
      <w:r w:rsidRPr="00556A43">
        <w:rPr>
          <w:rFonts w:ascii="Calibri" w:hAnsi="Calibri" w:cs="Calibri"/>
          <w:b/>
          <w:bCs/>
          <w:i/>
          <w:iCs/>
        </w:rPr>
        <w:t>Risk management behaviour of farmers influences their fertiliser use decisions</w:t>
      </w:r>
    </w:p>
    <w:p w14:paraId="50B643BC" w14:textId="77777777" w:rsidR="0020349B" w:rsidRDefault="0020349B" w:rsidP="0020349B">
      <w:pPr>
        <w:spacing w:after="0" w:line="240" w:lineRule="auto"/>
        <w:jc w:val="both"/>
        <w:rPr>
          <w:rFonts w:ascii="Calibri" w:hAnsi="Calibri" w:cs="Calibri"/>
          <w:b/>
          <w:bCs/>
        </w:rPr>
      </w:pPr>
    </w:p>
    <w:p w14:paraId="7D20E5DB" w14:textId="620F14D1" w:rsidR="0020349B" w:rsidRPr="0020349B" w:rsidRDefault="0020349B" w:rsidP="0020349B">
      <w:pPr>
        <w:spacing w:after="0" w:line="240" w:lineRule="auto"/>
        <w:jc w:val="both"/>
        <w:rPr>
          <w:rFonts w:ascii="Calibri" w:hAnsi="Calibri" w:cs="Calibri"/>
        </w:rPr>
      </w:pPr>
      <w:r w:rsidRPr="0020349B">
        <w:rPr>
          <w:rFonts w:ascii="Calibri" w:hAnsi="Calibri" w:cs="Calibri"/>
        </w:rPr>
        <w:t xml:space="preserve">In practice, the rate that farmers use differs from the theoretical economic optimum rate because they do not know the yield response function with any precision and face risks and uncertainties in farming. Lao farmers use nitrogen at levels well below the </w:t>
      </w:r>
      <w:r w:rsidR="007223A9">
        <w:rPr>
          <w:rFonts w:ascii="Calibri" w:hAnsi="Calibri" w:cs="Calibri"/>
        </w:rPr>
        <w:t>nitrogen</w:t>
      </w:r>
      <w:r w:rsidRPr="0020349B">
        <w:rPr>
          <w:rFonts w:ascii="Calibri" w:hAnsi="Calibri" w:cs="Calibri"/>
        </w:rPr>
        <w:t xml:space="preserve"> rates that would be the theoretical economic optimum derived under certainty and full information, and the current recommendation across the country for wet-season rice production. This is because farmers place great importance on risk, and their risk attitudes and risk management behaviours differ and are ambiguous. Farmers do not always rely on prices to make decisions about their fertiliser use; instead, they trade off expected profits to manage risks associated with the crop, weather, season, etc. Sometimes, farmers face an opportunity cost of the yield they give up by applying </w:t>
      </w:r>
      <w:r w:rsidR="008B120C">
        <w:rPr>
          <w:rFonts w:ascii="Calibri" w:hAnsi="Calibri" w:cs="Calibri"/>
        </w:rPr>
        <w:t xml:space="preserve">nitrogen </w:t>
      </w:r>
      <w:r w:rsidRPr="0020349B">
        <w:rPr>
          <w:rFonts w:ascii="Calibri" w:hAnsi="Calibri" w:cs="Calibri"/>
        </w:rPr>
        <w:t xml:space="preserve">at rates they perceive as safe, usually below the theoretical private economic optimum. </w:t>
      </w:r>
    </w:p>
    <w:p w14:paraId="2760C0D0" w14:textId="77777777" w:rsidR="004D54B1" w:rsidRDefault="004D54B1" w:rsidP="0007045E">
      <w:pPr>
        <w:spacing w:after="0" w:line="240" w:lineRule="auto"/>
        <w:jc w:val="both"/>
        <w:rPr>
          <w:rFonts w:ascii="Calibri" w:hAnsi="Calibri" w:cs="Calibri"/>
        </w:rPr>
      </w:pPr>
    </w:p>
    <w:p w14:paraId="4053D976" w14:textId="57068A43" w:rsidR="009A7A63" w:rsidRDefault="00B66361" w:rsidP="0007045E">
      <w:pPr>
        <w:spacing w:after="0" w:line="240" w:lineRule="auto"/>
        <w:jc w:val="both"/>
        <w:rPr>
          <w:rFonts w:ascii="Calibri" w:hAnsi="Calibri" w:cs="Calibri"/>
        </w:rPr>
      </w:pPr>
      <w:r>
        <w:rPr>
          <w:rFonts w:ascii="Calibri" w:hAnsi="Calibri" w:cs="Calibri"/>
        </w:rPr>
        <w:t>It</w:t>
      </w:r>
      <w:r w:rsidR="009A7A63">
        <w:rPr>
          <w:rFonts w:ascii="Calibri" w:hAnsi="Calibri" w:cs="Calibri"/>
        </w:rPr>
        <w:t xml:space="preserve"> </w:t>
      </w:r>
      <w:r w:rsidR="004D54B1" w:rsidRPr="00D01DE4">
        <w:rPr>
          <w:rFonts w:ascii="Calibri" w:hAnsi="Calibri" w:cs="Calibri"/>
        </w:rPr>
        <w:t xml:space="preserve">was found </w:t>
      </w:r>
      <w:r w:rsidR="004D54B1">
        <w:rPr>
          <w:rFonts w:ascii="Calibri" w:hAnsi="Calibri" w:cs="Calibri"/>
        </w:rPr>
        <w:t xml:space="preserve">from recent farmer interviews and focus groups  (Rathnayake et al., 2025) </w:t>
      </w:r>
      <w:r w:rsidR="004D54B1" w:rsidRPr="00D01DE4">
        <w:rPr>
          <w:rFonts w:ascii="Calibri" w:hAnsi="Calibri" w:cs="Calibri"/>
        </w:rPr>
        <w:t>that most farmers use around 2 bags of fertiliser</w:t>
      </w:r>
      <w:r w:rsidR="004D54B1" w:rsidRPr="00D01DE4">
        <w:rPr>
          <w:rStyle w:val="FootnoteReference"/>
          <w:rFonts w:ascii="Calibri" w:hAnsi="Calibri" w:cs="Calibri"/>
        </w:rPr>
        <w:footnoteReference w:id="10"/>
      </w:r>
      <w:r w:rsidR="004D54B1" w:rsidRPr="00D01DE4">
        <w:rPr>
          <w:rFonts w:ascii="Calibri" w:hAnsi="Calibri" w:cs="Calibri"/>
        </w:rPr>
        <w:t xml:space="preserve"> per hectare, which is equivalent to half of the fertiliser recommendation</w:t>
      </w:r>
      <w:r w:rsidR="004D54B1">
        <w:rPr>
          <w:rFonts w:ascii="Calibri" w:hAnsi="Calibri" w:cs="Calibri"/>
        </w:rPr>
        <w:t xml:space="preserve"> (although </w:t>
      </w:r>
      <w:r w:rsidR="004D54B1" w:rsidRPr="00D01DE4">
        <w:rPr>
          <w:rFonts w:ascii="Calibri" w:hAnsi="Calibri" w:cs="Calibri"/>
        </w:rPr>
        <w:t xml:space="preserve">it </w:t>
      </w:r>
      <w:r w:rsidR="004D54B1">
        <w:rPr>
          <w:rFonts w:ascii="Calibri" w:hAnsi="Calibri" w:cs="Calibri"/>
        </w:rPr>
        <w:t>proved</w:t>
      </w:r>
      <w:r w:rsidR="004D54B1" w:rsidRPr="00D01DE4">
        <w:rPr>
          <w:rFonts w:ascii="Calibri" w:hAnsi="Calibri" w:cs="Calibri"/>
        </w:rPr>
        <w:t xml:space="preserve"> difficult to define </w:t>
      </w:r>
      <w:r w:rsidR="004D54B1">
        <w:rPr>
          <w:rFonts w:ascii="Calibri" w:hAnsi="Calibri" w:cs="Calibri"/>
        </w:rPr>
        <w:t xml:space="preserve">exactly </w:t>
      </w:r>
      <w:r w:rsidR="004D54B1" w:rsidRPr="00D01DE4">
        <w:rPr>
          <w:rFonts w:ascii="Calibri" w:hAnsi="Calibri" w:cs="Calibri"/>
        </w:rPr>
        <w:t xml:space="preserve">the mix of fertiliser </w:t>
      </w:r>
      <w:r w:rsidR="004D54B1">
        <w:rPr>
          <w:rFonts w:ascii="Calibri" w:hAnsi="Calibri" w:cs="Calibri"/>
        </w:rPr>
        <w:t xml:space="preserve">that </w:t>
      </w:r>
      <w:r w:rsidR="004D54B1" w:rsidRPr="00D01DE4">
        <w:rPr>
          <w:rFonts w:ascii="Calibri" w:hAnsi="Calibri" w:cs="Calibri"/>
        </w:rPr>
        <w:t>farmers apply in bags, as there is a large range of mixes in the market, and farmers often have to use whatever their local supplier has available</w:t>
      </w:r>
      <w:r w:rsidR="004D54B1">
        <w:rPr>
          <w:rFonts w:ascii="Calibri" w:hAnsi="Calibri" w:cs="Calibri"/>
        </w:rPr>
        <w:t>)</w:t>
      </w:r>
      <w:r w:rsidR="004D54B1" w:rsidRPr="00D01DE4">
        <w:rPr>
          <w:rFonts w:ascii="Calibri" w:hAnsi="Calibri" w:cs="Calibri"/>
        </w:rPr>
        <w:t xml:space="preserve">. </w:t>
      </w:r>
      <w:r w:rsidR="009A7A63">
        <w:rPr>
          <w:rFonts w:ascii="Calibri" w:hAnsi="Calibri" w:cs="Calibri"/>
        </w:rPr>
        <w:t xml:space="preserve"> </w:t>
      </w:r>
    </w:p>
    <w:p w14:paraId="4A326030" w14:textId="77777777" w:rsidR="009A7A63" w:rsidRDefault="009A7A63" w:rsidP="0007045E">
      <w:pPr>
        <w:spacing w:after="0" w:line="240" w:lineRule="auto"/>
        <w:jc w:val="both"/>
        <w:rPr>
          <w:rFonts w:ascii="Calibri" w:hAnsi="Calibri" w:cs="Calibri"/>
        </w:rPr>
      </w:pPr>
    </w:p>
    <w:p w14:paraId="38464ED2" w14:textId="6B0373B7" w:rsidR="00777069" w:rsidRDefault="00ED6E72" w:rsidP="00777069">
      <w:pPr>
        <w:spacing w:after="0" w:line="240" w:lineRule="auto"/>
        <w:jc w:val="both"/>
        <w:rPr>
          <w:rFonts w:ascii="Calibri" w:hAnsi="Calibri" w:cs="Calibri"/>
        </w:rPr>
      </w:pPr>
      <w:r>
        <w:rPr>
          <w:rFonts w:ascii="Calibri" w:hAnsi="Calibri" w:cs="Calibri"/>
        </w:rPr>
        <w:t>The findings are supported by the</w:t>
      </w:r>
      <w:r w:rsidR="00777069" w:rsidRPr="00D60C71">
        <w:rPr>
          <w:rFonts w:ascii="Calibri" w:hAnsi="Calibri" w:cs="Calibri"/>
        </w:rPr>
        <w:t xml:space="preserve"> literature, </w:t>
      </w:r>
      <w:r>
        <w:rPr>
          <w:rFonts w:ascii="Calibri" w:hAnsi="Calibri" w:cs="Calibri"/>
        </w:rPr>
        <w:t>that t</w:t>
      </w:r>
      <w:r w:rsidRPr="00D60C71">
        <w:rPr>
          <w:rFonts w:ascii="Calibri" w:hAnsi="Calibri" w:cs="Calibri"/>
        </w:rPr>
        <w:t xml:space="preserve">he actual inorganic fertiliser amounts used by most rainfed rice farmers were reportedly well below the recommended rates (FAO, 2023; Haefele et al., 2010; Manivong, 2014; Newby et al., 2020; </w:t>
      </w:r>
      <w:proofErr w:type="spellStart"/>
      <w:r w:rsidRPr="000F2EA9">
        <w:rPr>
          <w:rFonts w:ascii="Calibri" w:hAnsi="Calibri" w:cs="Calibri"/>
        </w:rPr>
        <w:t>Sengxua</w:t>
      </w:r>
      <w:proofErr w:type="spellEnd"/>
      <w:r w:rsidRPr="000F2EA9">
        <w:rPr>
          <w:rFonts w:ascii="Calibri" w:hAnsi="Calibri" w:cs="Calibri"/>
        </w:rPr>
        <w:t xml:space="preserve"> &amp; Linquist, 2002</w:t>
      </w:r>
      <w:r w:rsidRPr="00D60C71">
        <w:rPr>
          <w:rFonts w:ascii="Calibri" w:hAnsi="Calibri" w:cs="Calibri"/>
        </w:rPr>
        <w:t xml:space="preserve">).  </w:t>
      </w:r>
      <w:r>
        <w:rPr>
          <w:rFonts w:ascii="Calibri" w:hAnsi="Calibri" w:cs="Calibri"/>
        </w:rPr>
        <w:t xml:space="preserve">Accordingly, </w:t>
      </w:r>
      <w:r w:rsidR="00777069" w:rsidRPr="00D60C71">
        <w:rPr>
          <w:rFonts w:ascii="Calibri" w:hAnsi="Calibri" w:cs="Calibri"/>
        </w:rPr>
        <w:t>farmers tend to apply fertilisers in amounts much lower (15-5-1.5 kg of NPK/ha) than the recommendation (</w:t>
      </w:r>
      <w:proofErr w:type="spellStart"/>
      <w:r w:rsidR="00777069" w:rsidRPr="00D60C71">
        <w:rPr>
          <w:rFonts w:ascii="Calibri" w:hAnsi="Calibri" w:cs="Calibri"/>
        </w:rPr>
        <w:t>Sengxua</w:t>
      </w:r>
      <w:proofErr w:type="spellEnd"/>
      <w:r w:rsidR="00777069" w:rsidRPr="00D60C71">
        <w:rPr>
          <w:rFonts w:ascii="Calibri" w:hAnsi="Calibri" w:cs="Calibri"/>
        </w:rPr>
        <w:t xml:space="preserve"> et al., 20</w:t>
      </w:r>
      <w:r w:rsidR="00C402F4">
        <w:rPr>
          <w:rFonts w:ascii="Calibri" w:hAnsi="Calibri" w:cs="Calibri"/>
        </w:rPr>
        <w:t>02</w:t>
      </w:r>
      <w:r w:rsidR="00777069" w:rsidRPr="00D60C71">
        <w:rPr>
          <w:rFonts w:ascii="Calibri" w:hAnsi="Calibri" w:cs="Calibri"/>
        </w:rPr>
        <w:t xml:space="preserve">). Manivong (2014) found that the average rates of fertiliser applied in 2010 were 17kg, 12 kg and 3 kg of N, P and K, respectively, in the southern region of Laos. </w:t>
      </w:r>
    </w:p>
    <w:p w14:paraId="329F0A3F" w14:textId="657480EB" w:rsidR="00695E6B" w:rsidRDefault="00695E6B" w:rsidP="00777069">
      <w:pPr>
        <w:spacing w:after="0" w:line="240" w:lineRule="auto"/>
        <w:jc w:val="both"/>
        <w:rPr>
          <w:rFonts w:ascii="Calibri" w:hAnsi="Calibri" w:cs="Calibri"/>
        </w:rPr>
      </w:pPr>
    </w:p>
    <w:p w14:paraId="5F285CA1" w14:textId="39C36A3B" w:rsidR="00695E6B" w:rsidRPr="00755404" w:rsidRDefault="00695E6B" w:rsidP="00777069">
      <w:pPr>
        <w:spacing w:after="0" w:line="240" w:lineRule="auto"/>
        <w:jc w:val="both"/>
        <w:rPr>
          <w:rFonts w:ascii="Calibri" w:hAnsi="Calibri" w:cs="Calibri"/>
          <w:b/>
          <w:bCs/>
          <w:i/>
          <w:iCs/>
        </w:rPr>
      </w:pPr>
      <w:r w:rsidRPr="00A937FD">
        <w:rPr>
          <w:rFonts w:ascii="Calibri" w:hAnsi="Calibri" w:cs="Calibri"/>
          <w:b/>
          <w:bCs/>
          <w:i/>
          <w:iCs/>
        </w:rPr>
        <w:t xml:space="preserve">Why do Lao farmers apply less nitrogen to their </w:t>
      </w:r>
      <w:r w:rsidR="00755404" w:rsidRPr="00A937FD">
        <w:rPr>
          <w:rFonts w:ascii="Calibri" w:hAnsi="Calibri" w:cs="Calibri"/>
          <w:b/>
          <w:bCs/>
          <w:i/>
          <w:iCs/>
        </w:rPr>
        <w:t>wet-season</w:t>
      </w:r>
      <w:r w:rsidRPr="00A937FD">
        <w:rPr>
          <w:rFonts w:ascii="Calibri" w:hAnsi="Calibri" w:cs="Calibri"/>
          <w:b/>
          <w:bCs/>
          <w:i/>
          <w:iCs/>
        </w:rPr>
        <w:t xml:space="preserve"> rice crop</w:t>
      </w:r>
      <w:r w:rsidR="00755404" w:rsidRPr="00A937FD">
        <w:rPr>
          <w:rFonts w:ascii="Calibri" w:hAnsi="Calibri" w:cs="Calibri"/>
          <w:b/>
          <w:bCs/>
          <w:i/>
          <w:iCs/>
        </w:rPr>
        <w:t>?</w:t>
      </w:r>
    </w:p>
    <w:p w14:paraId="1125B04E" w14:textId="77777777" w:rsidR="00D60C71" w:rsidRDefault="00D60C71" w:rsidP="0007045E">
      <w:pPr>
        <w:spacing w:after="0" w:line="240" w:lineRule="auto"/>
        <w:jc w:val="both"/>
        <w:rPr>
          <w:rFonts w:ascii="Calibri" w:hAnsi="Calibri" w:cs="Calibri"/>
        </w:rPr>
      </w:pPr>
    </w:p>
    <w:p w14:paraId="627C7A17" w14:textId="77777777" w:rsidR="00952F07" w:rsidRDefault="00952F07" w:rsidP="004D446E">
      <w:pPr>
        <w:spacing w:after="0" w:line="240" w:lineRule="auto"/>
        <w:jc w:val="both"/>
        <w:rPr>
          <w:rFonts w:ascii="Calibri" w:hAnsi="Calibri" w:cs="Calibri"/>
        </w:rPr>
      </w:pPr>
      <w:r w:rsidRPr="00D60C71">
        <w:rPr>
          <w:rFonts w:ascii="Calibri" w:hAnsi="Calibri" w:cs="Calibri"/>
        </w:rPr>
        <w:t>Newby et al. (2014) explained that the limited use of fertiliser is the result of ‘high cost of purchasing inputs, the limited access to credit, the high level of production risk and market uncertainty should a surplus be produced. Physical access, counterfeit products and limited knowledge about appropriate rates and timing contribute to the problems’. (p. 213). Additionally, unfavourable ratios between input costs and output prices, and the limited fertiliser response of rice cropping fields (Haefele et al., 2010), decisions are made on the financial capacity rather than the technical requirement of the crop (</w:t>
      </w:r>
      <w:proofErr w:type="spellStart"/>
      <w:r w:rsidRPr="00D60C71">
        <w:rPr>
          <w:rFonts w:ascii="Calibri" w:hAnsi="Calibri" w:cs="Calibri"/>
        </w:rPr>
        <w:t>Sacklokham</w:t>
      </w:r>
      <w:proofErr w:type="spellEnd"/>
      <w:r w:rsidRPr="00D60C71">
        <w:rPr>
          <w:rFonts w:ascii="Calibri" w:hAnsi="Calibri" w:cs="Calibri"/>
        </w:rPr>
        <w:t xml:space="preserve"> et al., 2020), irregular and disproportionate application of fertiliser to rice fields depending on soil fertility, and rainfall (Manivong, 2014) were some reasons for low application rates by rice farmers.</w:t>
      </w:r>
    </w:p>
    <w:p w14:paraId="1DDE95C4" w14:textId="77777777" w:rsidR="00952F07" w:rsidRDefault="00952F07" w:rsidP="004D446E">
      <w:pPr>
        <w:spacing w:after="0" w:line="240" w:lineRule="auto"/>
        <w:jc w:val="both"/>
        <w:rPr>
          <w:rFonts w:ascii="Calibri" w:hAnsi="Calibri" w:cs="Calibri"/>
        </w:rPr>
      </w:pPr>
    </w:p>
    <w:p w14:paraId="28F18B72" w14:textId="5C64B0C6" w:rsidR="004D446E" w:rsidRPr="00D01DE4" w:rsidRDefault="004D446E" w:rsidP="004D446E">
      <w:pPr>
        <w:spacing w:after="0" w:line="240" w:lineRule="auto"/>
        <w:jc w:val="both"/>
        <w:rPr>
          <w:rFonts w:ascii="Calibri" w:hAnsi="Calibri" w:cs="Calibri"/>
        </w:rPr>
      </w:pPr>
      <w:r w:rsidRPr="00D01DE4">
        <w:rPr>
          <w:rFonts w:ascii="Calibri" w:hAnsi="Calibri" w:cs="Calibri"/>
        </w:rPr>
        <w:t xml:space="preserve">The Lao farmers' use of </w:t>
      </w:r>
      <w:r>
        <w:rPr>
          <w:rFonts w:ascii="Calibri" w:hAnsi="Calibri" w:cs="Calibri"/>
        </w:rPr>
        <w:t>nitrogen</w:t>
      </w:r>
      <w:r w:rsidRPr="00D01DE4">
        <w:rPr>
          <w:rFonts w:ascii="Calibri" w:hAnsi="Calibri" w:cs="Calibri"/>
        </w:rPr>
        <w:t xml:space="preserve"> can be seen in the context of achieving a minimum acceptable rate of return on their investment </w:t>
      </w:r>
      <w:r w:rsidR="00556A43">
        <w:rPr>
          <w:rFonts w:ascii="Calibri" w:hAnsi="Calibri" w:cs="Calibri"/>
        </w:rPr>
        <w:t>in operating capital for nitrogen inputs</w:t>
      </w:r>
      <w:r w:rsidRPr="00D01DE4">
        <w:rPr>
          <w:rFonts w:ascii="Calibri" w:hAnsi="Calibri" w:cs="Calibri"/>
        </w:rPr>
        <w:t xml:space="preserve">. The uncertainty surrounding yields and income from adding </w:t>
      </w:r>
      <w:r>
        <w:rPr>
          <w:rFonts w:ascii="Calibri" w:hAnsi="Calibri" w:cs="Calibri"/>
        </w:rPr>
        <w:t>nitrogen</w:t>
      </w:r>
      <w:r w:rsidRPr="00D01DE4">
        <w:rPr>
          <w:rFonts w:ascii="Calibri" w:hAnsi="Calibri" w:cs="Calibri"/>
        </w:rPr>
        <w:t xml:space="preserve"> to a crop means farmers generally require a relatively high minimum rate of return on their fertiliser investments compared with other uses of marginal capital. Requiring relatively high minimum rates of return on fertiliser capital is a way of allowing for much </w:t>
      </w:r>
      <w:r>
        <w:rPr>
          <w:rFonts w:ascii="Calibri" w:hAnsi="Calibri" w:cs="Calibri"/>
        </w:rPr>
        <w:t xml:space="preserve">of </w:t>
      </w:r>
      <w:r w:rsidR="00ED6E72">
        <w:rPr>
          <w:rFonts w:ascii="Calibri" w:hAnsi="Calibri" w:cs="Calibri"/>
        </w:rPr>
        <w:t>what</w:t>
      </w:r>
      <w:r>
        <w:rPr>
          <w:rFonts w:ascii="Calibri" w:hAnsi="Calibri" w:cs="Calibri"/>
        </w:rPr>
        <w:t xml:space="preserve"> </w:t>
      </w:r>
      <w:r w:rsidRPr="00D01DE4">
        <w:rPr>
          <w:rFonts w:ascii="Calibri" w:hAnsi="Calibri" w:cs="Calibri"/>
        </w:rPr>
        <w:t xml:space="preserve">is unknown and unknowable – the variable yields, prices, and income. </w:t>
      </w:r>
    </w:p>
    <w:p w14:paraId="574AC80D" w14:textId="77777777" w:rsidR="00D60C71" w:rsidRPr="0020349B" w:rsidRDefault="00D60C71" w:rsidP="0007045E">
      <w:pPr>
        <w:spacing w:after="0" w:line="240" w:lineRule="auto"/>
        <w:jc w:val="both"/>
        <w:rPr>
          <w:rFonts w:ascii="Calibri" w:hAnsi="Calibri" w:cs="Calibri"/>
        </w:rPr>
      </w:pPr>
    </w:p>
    <w:p w14:paraId="3D8D3C9E" w14:textId="16CE0FA7" w:rsidR="00D64B3A" w:rsidRPr="002B06A4" w:rsidRDefault="00D64B3A" w:rsidP="00E72FBA">
      <w:pPr>
        <w:jc w:val="both"/>
        <w:rPr>
          <w:rFonts w:ascii="Calibri" w:hAnsi="Calibri" w:cs="Calibri"/>
        </w:rPr>
      </w:pPr>
      <w:r w:rsidRPr="00D60C71">
        <w:rPr>
          <w:rFonts w:ascii="Calibri" w:hAnsi="Calibri" w:cs="Calibri"/>
        </w:rPr>
        <w:lastRenderedPageBreak/>
        <w:t xml:space="preserve">The minimum acceptable rate of return on investment for farmers, especially in developing countries, when they make an additional capital investment in their farming operations, is usually 100 per cent (CIMMYT Economics Program, 1988; </w:t>
      </w:r>
      <w:r w:rsidRPr="004807D1">
        <w:rPr>
          <w:rFonts w:ascii="Calibri" w:hAnsi="Calibri" w:cs="Calibri"/>
        </w:rPr>
        <w:t>Morris et al., 2007</w:t>
      </w:r>
      <w:r w:rsidRPr="00D60C71">
        <w:rPr>
          <w:rFonts w:ascii="Calibri" w:hAnsi="Calibri" w:cs="Calibri"/>
        </w:rPr>
        <w:t xml:space="preserve">). Therefore, farmers anticipate higher rates of return marginal capital at a minimum of 100 per cent (spending 1 KIP to obtain 2 KIP while making a profit or a margin of 1 KIP), because only then can they potentially cover risks and uncertainties, such as losses from crop or market price failures, as well as the high interest costs of capital borrowed to buy </w:t>
      </w:r>
      <w:r w:rsidR="008E17DE">
        <w:rPr>
          <w:rFonts w:ascii="Calibri" w:hAnsi="Calibri" w:cs="Calibri"/>
        </w:rPr>
        <w:t>nitrogen</w:t>
      </w:r>
      <w:r w:rsidRPr="00D60C71">
        <w:rPr>
          <w:rFonts w:ascii="Calibri" w:hAnsi="Calibri" w:cs="Calibri"/>
        </w:rPr>
        <w:t xml:space="preserve"> and grow the crop. Farmers would keep adding </w:t>
      </w:r>
      <w:r w:rsidR="008E17DE">
        <w:rPr>
          <w:rFonts w:ascii="Calibri" w:hAnsi="Calibri" w:cs="Calibri"/>
        </w:rPr>
        <w:t>nitrogen</w:t>
      </w:r>
      <w:r w:rsidRPr="00D60C71">
        <w:rPr>
          <w:rFonts w:ascii="Calibri" w:hAnsi="Calibri" w:cs="Calibri"/>
        </w:rPr>
        <w:t xml:space="preserve"> fertiliser up to the rate at which the last unit provides them with the required return – in this case, a 100 per cent return on the additional unit of </w:t>
      </w:r>
      <w:r w:rsidR="008E17DE">
        <w:rPr>
          <w:rFonts w:ascii="Calibri" w:hAnsi="Calibri" w:cs="Calibri"/>
        </w:rPr>
        <w:t>nitrogen</w:t>
      </w:r>
      <w:r w:rsidRPr="00D60C71">
        <w:rPr>
          <w:rFonts w:ascii="Calibri" w:hAnsi="Calibri" w:cs="Calibri"/>
        </w:rPr>
        <w:t>. The acceptable minimum rate of return tends to be higher than 100 per cent to include high interest rate costs when farmers use informal capital markets to borrow money (CIMMYT Economics Program 1988</w:t>
      </w:r>
      <w:r w:rsidRPr="002B06A4">
        <w:rPr>
          <w:rFonts w:ascii="Calibri" w:hAnsi="Calibri" w:cs="Calibri"/>
        </w:rPr>
        <w:t xml:space="preserve">). </w:t>
      </w:r>
      <w:r w:rsidR="00D54CC7" w:rsidRPr="002B06A4">
        <w:rPr>
          <w:rFonts w:ascii="Calibri" w:hAnsi="Calibri" w:cs="Calibri"/>
        </w:rPr>
        <w:t xml:space="preserve">Applying nitrogen beyond 34 kg/ha does not provide the rate of return farmers expect to compensate for the risk and uncertainties. As depicted in Figure </w:t>
      </w:r>
      <w:r w:rsidR="008E17DE" w:rsidRPr="002B06A4">
        <w:rPr>
          <w:rFonts w:ascii="Calibri" w:hAnsi="Calibri" w:cs="Calibri"/>
        </w:rPr>
        <w:t>3</w:t>
      </w:r>
      <w:r w:rsidR="00D54CC7" w:rsidRPr="002B06A4">
        <w:rPr>
          <w:rFonts w:ascii="Calibri" w:hAnsi="Calibri" w:cs="Calibri"/>
        </w:rPr>
        <w:t>, the theoretical private economic optimum nitrogen rate of 53 kg/ha derived under perfect information and certainty</w:t>
      </w:r>
      <w:r w:rsidR="000E383D" w:rsidRPr="002B06A4">
        <w:rPr>
          <w:rFonts w:ascii="Calibri" w:hAnsi="Calibri" w:cs="Calibri"/>
        </w:rPr>
        <w:t xml:space="preserve"> </w:t>
      </w:r>
      <w:r w:rsidR="00E72FBA" w:rsidRPr="002B06A4">
        <w:rPr>
          <w:rFonts w:ascii="Calibri" w:hAnsi="Calibri" w:cs="Calibri"/>
        </w:rPr>
        <w:t xml:space="preserve">yields returns </w:t>
      </w:r>
      <w:r w:rsidR="00D54CC7" w:rsidRPr="002B06A4">
        <w:rPr>
          <w:rFonts w:ascii="Calibri" w:hAnsi="Calibri" w:cs="Calibri"/>
        </w:rPr>
        <w:t>far less than the minimum acceptable</w:t>
      </w:r>
      <w:r w:rsidR="00E72FBA" w:rsidRPr="002B06A4">
        <w:rPr>
          <w:rFonts w:ascii="Calibri" w:hAnsi="Calibri" w:cs="Calibri"/>
        </w:rPr>
        <w:t xml:space="preserve"> 100 per cent</w:t>
      </w:r>
      <w:r w:rsidR="00D54CC7" w:rsidRPr="002B06A4">
        <w:rPr>
          <w:rFonts w:ascii="Calibri" w:hAnsi="Calibri" w:cs="Calibri"/>
        </w:rPr>
        <w:t>, making it unattractive</w:t>
      </w:r>
      <w:r w:rsidR="00E72FBA" w:rsidRPr="002B06A4">
        <w:rPr>
          <w:rFonts w:ascii="Calibri" w:hAnsi="Calibri" w:cs="Calibri"/>
        </w:rPr>
        <w:t>.</w:t>
      </w:r>
    </w:p>
    <w:p w14:paraId="37D7F09F" w14:textId="3ADA5F14" w:rsidR="00D64B3A" w:rsidRDefault="00D64B3A" w:rsidP="00D64B3A">
      <w:pPr>
        <w:spacing w:after="0" w:line="240" w:lineRule="auto"/>
        <w:jc w:val="both"/>
        <w:rPr>
          <w:rFonts w:ascii="Calibri" w:hAnsi="Calibri" w:cs="Calibri"/>
        </w:rPr>
      </w:pPr>
      <w:r w:rsidRPr="002B06A4">
        <w:rPr>
          <w:rFonts w:ascii="Calibri" w:hAnsi="Calibri" w:cs="Calibri"/>
        </w:rPr>
        <w:t>In Lao, farmers access fertiliser by borrowing money from village lenders or obtaining fertilisers on credit from sellers or millers at high annual interest rates that can range as high as 80 – 130</w:t>
      </w:r>
      <w:r w:rsidRPr="00D60C71">
        <w:rPr>
          <w:rFonts w:ascii="Calibri" w:hAnsi="Calibri" w:cs="Calibri"/>
        </w:rPr>
        <w:t xml:space="preserve"> per cent (</w:t>
      </w:r>
      <w:r w:rsidRPr="000F2EA9">
        <w:rPr>
          <w:rFonts w:ascii="Calibri" w:hAnsi="Calibri" w:cs="Calibri"/>
        </w:rPr>
        <w:t xml:space="preserve">Kousonsavath and </w:t>
      </w:r>
      <w:proofErr w:type="spellStart"/>
      <w:r w:rsidRPr="000F2EA9">
        <w:rPr>
          <w:rFonts w:ascii="Calibri" w:hAnsi="Calibri" w:cs="Calibri"/>
        </w:rPr>
        <w:t>Sacklokham</w:t>
      </w:r>
      <w:proofErr w:type="spellEnd"/>
      <w:r w:rsidRPr="000F2EA9">
        <w:rPr>
          <w:rFonts w:ascii="Calibri" w:hAnsi="Calibri" w:cs="Calibri"/>
        </w:rPr>
        <w:t>, 2020</w:t>
      </w:r>
      <w:r w:rsidRPr="00D60C71">
        <w:rPr>
          <w:rFonts w:ascii="Calibri" w:hAnsi="Calibri" w:cs="Calibri"/>
        </w:rPr>
        <w:t>), which means farmers in such cases would expect a higher rate of return on fertiliser investments.</w:t>
      </w:r>
    </w:p>
    <w:p w14:paraId="629E2B85" w14:textId="77777777" w:rsidR="00D64B3A" w:rsidRDefault="00D64B3A" w:rsidP="00D64B3A">
      <w:pPr>
        <w:spacing w:after="0" w:line="240" w:lineRule="auto"/>
        <w:jc w:val="both"/>
        <w:rPr>
          <w:rFonts w:ascii="Calibri" w:hAnsi="Calibri" w:cs="Calibri"/>
        </w:rPr>
      </w:pPr>
    </w:p>
    <w:p w14:paraId="2BAABCDD" w14:textId="4D803B30" w:rsidR="0005099E" w:rsidRPr="00B66B1A" w:rsidRDefault="00520D4E" w:rsidP="00D64B3A">
      <w:pPr>
        <w:spacing w:after="0" w:line="240" w:lineRule="auto"/>
        <w:jc w:val="both"/>
        <w:rPr>
          <w:rFonts w:ascii="Calibri" w:hAnsi="Calibri" w:cs="Calibri"/>
          <w:b/>
          <w:bCs/>
          <w:i/>
          <w:iCs/>
        </w:rPr>
      </w:pPr>
      <w:r w:rsidRPr="00A937FD">
        <w:rPr>
          <w:rFonts w:ascii="Calibri" w:hAnsi="Calibri" w:cs="Calibri"/>
          <w:b/>
          <w:bCs/>
          <w:i/>
          <w:iCs/>
        </w:rPr>
        <w:t>Why would some farmers</w:t>
      </w:r>
      <w:r w:rsidR="00B66B1A" w:rsidRPr="00A937FD">
        <w:rPr>
          <w:rFonts w:ascii="Calibri" w:hAnsi="Calibri" w:cs="Calibri"/>
          <w:b/>
          <w:bCs/>
          <w:i/>
          <w:iCs/>
        </w:rPr>
        <w:t xml:space="preserve"> add more nitrogen fertiliser to their rice crop</w:t>
      </w:r>
      <w:r w:rsidRPr="00A937FD">
        <w:rPr>
          <w:rFonts w:ascii="Calibri" w:hAnsi="Calibri" w:cs="Calibri"/>
          <w:b/>
          <w:bCs/>
          <w:i/>
          <w:iCs/>
        </w:rPr>
        <w:t>?</w:t>
      </w:r>
    </w:p>
    <w:p w14:paraId="44455B7D" w14:textId="77777777" w:rsidR="0005099E" w:rsidRDefault="0005099E" w:rsidP="00D64B3A">
      <w:pPr>
        <w:spacing w:after="0" w:line="240" w:lineRule="auto"/>
        <w:jc w:val="both"/>
        <w:rPr>
          <w:rFonts w:ascii="Calibri" w:hAnsi="Calibri" w:cs="Calibri"/>
        </w:rPr>
      </w:pPr>
    </w:p>
    <w:p w14:paraId="1E07C5A7" w14:textId="2A7C70B7" w:rsidR="00D64B3A" w:rsidRDefault="00D64B3A" w:rsidP="00D64B3A">
      <w:pPr>
        <w:spacing w:after="0" w:line="240" w:lineRule="auto"/>
        <w:jc w:val="both"/>
        <w:rPr>
          <w:rFonts w:ascii="Calibri" w:hAnsi="Calibri" w:cs="Calibri"/>
        </w:rPr>
      </w:pPr>
      <w:r w:rsidRPr="00D60C71">
        <w:rPr>
          <w:rFonts w:ascii="Calibri" w:hAnsi="Calibri" w:cs="Calibri"/>
        </w:rPr>
        <w:t>Alternatively, some farmers, although not commonly seen in Lao, might use slightly more nitrogen than the theoretical private economic optimum, incurring additional fertiliser costs to secure potential yield gains and the profit from a good season with high rainfall, which would provide higher returns because of the risk of losing a large share of yield and profit by using too little fertiliser. Conversely, using a bit too much only adds a small cost if the crop does not respond. This is because the response/profit curve is steep on the left and flat on the right (see</w:t>
      </w:r>
      <w:r w:rsidR="00606143">
        <w:rPr>
          <w:rFonts w:ascii="Calibri" w:hAnsi="Calibri" w:cs="Calibri"/>
        </w:rPr>
        <w:t xml:space="preserve"> the yield response curve in</w:t>
      </w:r>
      <w:r w:rsidRPr="00D60C71">
        <w:rPr>
          <w:rFonts w:ascii="Calibri" w:hAnsi="Calibri" w:cs="Calibri"/>
        </w:rPr>
        <w:t xml:space="preserve"> Figure </w:t>
      </w:r>
      <w:r w:rsidR="00467049">
        <w:rPr>
          <w:rFonts w:ascii="Calibri" w:hAnsi="Calibri" w:cs="Calibri"/>
        </w:rPr>
        <w:t>3</w:t>
      </w:r>
      <w:r w:rsidRPr="00D60C71">
        <w:rPr>
          <w:rFonts w:ascii="Calibri" w:hAnsi="Calibri" w:cs="Calibri"/>
        </w:rPr>
        <w:t xml:space="preserve">); hence, farmers have an incentive to use too much fertiliser to ensure their </w:t>
      </w:r>
      <w:r>
        <w:rPr>
          <w:rFonts w:ascii="Calibri" w:hAnsi="Calibri" w:cs="Calibri"/>
        </w:rPr>
        <w:t>nitrogen</w:t>
      </w:r>
      <w:r w:rsidRPr="00D60C71">
        <w:rPr>
          <w:rFonts w:ascii="Calibri" w:hAnsi="Calibri" w:cs="Calibri"/>
        </w:rPr>
        <w:t xml:space="preserve"> rates fall within the flatter part of the curve. </w:t>
      </w:r>
    </w:p>
    <w:p w14:paraId="1F6E9A9E" w14:textId="77777777" w:rsidR="00D64B3A" w:rsidRDefault="00D64B3A" w:rsidP="00D64B3A">
      <w:pPr>
        <w:spacing w:after="0" w:line="240" w:lineRule="auto"/>
        <w:jc w:val="both"/>
        <w:rPr>
          <w:rFonts w:ascii="Calibri" w:hAnsi="Calibri" w:cs="Calibri"/>
        </w:rPr>
      </w:pPr>
    </w:p>
    <w:p w14:paraId="56415134" w14:textId="1B41A565" w:rsidR="008B120C" w:rsidRPr="00D01DE4" w:rsidRDefault="008B120C" w:rsidP="008B120C">
      <w:pPr>
        <w:spacing w:after="0" w:line="240" w:lineRule="auto"/>
        <w:jc w:val="both"/>
        <w:rPr>
          <w:rFonts w:ascii="Calibri" w:hAnsi="Calibri" w:cs="Calibri"/>
        </w:rPr>
      </w:pPr>
      <w:r w:rsidRPr="00D01DE4">
        <w:rPr>
          <w:rFonts w:ascii="Calibri" w:hAnsi="Calibri" w:cs="Calibri"/>
        </w:rPr>
        <w:t xml:space="preserve">Also, the frequent occurrence of flat pay-off functions for </w:t>
      </w:r>
      <w:r>
        <w:rPr>
          <w:rFonts w:ascii="Calibri" w:hAnsi="Calibri" w:cs="Calibri"/>
        </w:rPr>
        <w:t>nitrogen</w:t>
      </w:r>
      <w:r w:rsidRPr="00D01DE4">
        <w:rPr>
          <w:rFonts w:ascii="Calibri" w:hAnsi="Calibri" w:cs="Calibri"/>
        </w:rPr>
        <w:t xml:space="preserve"> fertilisers allows farmers to operate at </w:t>
      </w:r>
      <w:r>
        <w:rPr>
          <w:rFonts w:ascii="Calibri" w:hAnsi="Calibri" w:cs="Calibri"/>
        </w:rPr>
        <w:t>nitrogen</w:t>
      </w:r>
      <w:r w:rsidRPr="00D01DE4">
        <w:rPr>
          <w:rFonts w:ascii="Calibri" w:hAnsi="Calibri" w:cs="Calibri"/>
        </w:rPr>
        <w:t xml:space="preserve"> levels slightly lower than the theoretical economic optimum </w:t>
      </w:r>
      <w:r w:rsidR="004D446E">
        <w:rPr>
          <w:rFonts w:ascii="Calibri" w:hAnsi="Calibri" w:cs="Calibri"/>
        </w:rPr>
        <w:t>nitrogen</w:t>
      </w:r>
      <w:r w:rsidRPr="00D01DE4">
        <w:rPr>
          <w:rFonts w:ascii="Calibri" w:hAnsi="Calibri" w:cs="Calibri"/>
        </w:rPr>
        <w:t xml:space="preserve"> rate </w:t>
      </w:r>
      <w:r w:rsidRPr="00D01DE4">
        <w:rPr>
          <w:rFonts w:ascii="Calibri" w:hAnsi="Calibri" w:cs="Calibri"/>
        </w:rPr>
        <w:fldChar w:fldCharType="begin"/>
      </w:r>
      <w:r w:rsidRPr="00D01DE4">
        <w:rPr>
          <w:rFonts w:ascii="Calibri" w:hAnsi="Calibri" w:cs="Calibri"/>
        </w:rPr>
        <w:instrText xml:space="preserve"> ADDIN EN.CITE &lt;EndNote&gt;&lt;Cite&gt;&lt;Author&gt;Pannell&lt;/Author&gt;&lt;Year&gt;2017&lt;/Year&gt;&lt;RecNum&gt;242&lt;/RecNum&gt;&lt;DisplayText&gt;(Pannell, 2006, 2017)&lt;/DisplayText&gt;&lt;record&gt;&lt;rec-number&gt;242&lt;/rec-number&gt;&lt;foreign-keys&gt;&lt;key app="EN" db-id="ezpfwearvs0fpbef5svxrfs29992ef9fpdes" timestamp="1762405737"&gt;242&lt;/key&gt;&lt;/foreign-keys&gt;&lt;ref-type name="Journal Article"&gt;17&lt;/ref-type&gt;&lt;contributors&gt;&lt;authors&gt;&lt;author&gt;Pannell, David J&lt;/author&gt;&lt;/authors&gt;&lt;/contributors&gt;&lt;titles&gt;&lt;title&gt;Economic perspectives on nitrogen in farming systems: managing trade-offs between production, risk and the environment&lt;/title&gt;&lt;secondary-title&gt;Soil Research&lt;/secondary-title&gt;&lt;/titles&gt;&lt;periodical&gt;&lt;full-title&gt;Soil Research&lt;/full-title&gt;&lt;/periodical&gt;&lt;pages&gt;473-478&lt;/pages&gt;&lt;volume&gt;55&lt;/volume&gt;&lt;number&gt;6&lt;/number&gt;&lt;dates&gt;&lt;year&gt;2017&lt;/year&gt;&lt;/dates&gt;&lt;isbn&gt;1838-6768&lt;/isbn&gt;&lt;urls&gt;&lt;/urls&gt;&lt;/record&gt;&lt;/Cite&gt;&lt;Cite&gt;&lt;Author&gt;Pannell&lt;/Author&gt;&lt;Year&gt;2006&lt;/Year&gt;&lt;RecNum&gt;13&lt;/RecNum&gt;&lt;record&gt;&lt;rec-number&gt;13&lt;/rec-number&gt;&lt;foreign-keys&gt;&lt;key app="EN" db-id="ezpfwearvs0fpbef5svxrfs29992ef9fpdes" timestamp="1666359403"&gt;13&lt;/key&gt;&lt;/foreign-keys&gt;&lt;ref-type name="Journal Article"&gt;17&lt;/ref-type&gt;&lt;contributors&gt;&lt;authors&gt;&lt;author&gt;Pannell, David J&lt;/author&gt;&lt;/authors&gt;&lt;/contributors&gt;&lt;titles&gt;&lt;title&gt;Flat earth economics: the far‐reaching consequences of flat payoff functions in economic decision making&lt;/title&gt;&lt;secondary-title&gt;Applied Economic Perspectives and Policy&lt;/secondary-title&gt;&lt;/titles&gt;&lt;periodical&gt;&lt;full-title&gt;Applied Economic Perspectives and Policy&lt;/full-title&gt;&lt;/periodical&gt;&lt;pages&gt;553-566&lt;/pages&gt;&lt;volume&gt;28&lt;/volume&gt;&lt;number&gt;4&lt;/number&gt;&lt;dates&gt;&lt;year&gt;2006&lt;/year&gt;&lt;/dates&gt;&lt;isbn&gt;2040-5790&lt;/isbn&gt;&lt;urls&gt;&lt;/urls&gt;&lt;/record&gt;&lt;/Cite&gt;&lt;/EndNote&gt;</w:instrText>
      </w:r>
      <w:r w:rsidRPr="00D01DE4">
        <w:rPr>
          <w:rFonts w:ascii="Calibri" w:hAnsi="Calibri" w:cs="Calibri"/>
        </w:rPr>
        <w:fldChar w:fldCharType="separate"/>
      </w:r>
      <w:r w:rsidRPr="00D01DE4">
        <w:rPr>
          <w:rFonts w:ascii="Calibri" w:hAnsi="Calibri" w:cs="Calibri"/>
          <w:noProof/>
        </w:rPr>
        <w:t>(Pannell, 2006, 2017)</w:t>
      </w:r>
      <w:r w:rsidRPr="00D01DE4">
        <w:rPr>
          <w:rFonts w:ascii="Calibri" w:hAnsi="Calibri" w:cs="Calibri"/>
        </w:rPr>
        <w:fldChar w:fldCharType="end"/>
      </w:r>
      <w:r w:rsidRPr="00D01DE4">
        <w:rPr>
          <w:rFonts w:ascii="Calibri" w:hAnsi="Calibri" w:cs="Calibri"/>
        </w:rPr>
        <w:t xml:space="preserve">. As illustrated in Figure 3, the crop yield curve flattens at high nitrogen rates, indicating that the gross margin or profit at those </w:t>
      </w:r>
      <w:r w:rsidR="004D446E">
        <w:rPr>
          <w:rFonts w:ascii="Calibri" w:hAnsi="Calibri" w:cs="Calibri"/>
        </w:rPr>
        <w:t>nitrogen</w:t>
      </w:r>
      <w:r w:rsidRPr="00D01DE4">
        <w:rPr>
          <w:rFonts w:ascii="Calibri" w:hAnsi="Calibri" w:cs="Calibri"/>
        </w:rPr>
        <w:t xml:space="preserve"> rates remains relatively constant</w:t>
      </w:r>
      <w:r w:rsidR="004D446E">
        <w:rPr>
          <w:rFonts w:ascii="Calibri" w:hAnsi="Calibri" w:cs="Calibri"/>
        </w:rPr>
        <w:t xml:space="preserve"> (</w:t>
      </w:r>
      <w:r w:rsidR="002A4F8F">
        <w:rPr>
          <w:rFonts w:ascii="Calibri" w:hAnsi="Calibri" w:cs="Calibri"/>
        </w:rPr>
        <w:t>See Figure 4</w:t>
      </w:r>
      <w:r w:rsidR="004D446E">
        <w:rPr>
          <w:rFonts w:ascii="Calibri" w:hAnsi="Calibri" w:cs="Calibri"/>
        </w:rPr>
        <w:t>)</w:t>
      </w:r>
      <w:r w:rsidRPr="00D01DE4">
        <w:rPr>
          <w:rFonts w:ascii="Calibri" w:hAnsi="Calibri" w:cs="Calibri"/>
        </w:rPr>
        <w:t xml:space="preserve">. As Pannell (2017) describes, </w:t>
      </w:r>
      <w:r>
        <w:rPr>
          <w:rFonts w:ascii="Calibri" w:hAnsi="Calibri" w:cs="Calibri"/>
        </w:rPr>
        <w:t>‘</w:t>
      </w:r>
      <w:r w:rsidRPr="00D01DE4">
        <w:rPr>
          <w:rFonts w:ascii="Calibri" w:hAnsi="Calibri" w:cs="Calibri"/>
        </w:rPr>
        <w:t>there always exists a range of fertiliser rates that are only slightly less profitable than the profit maximising rate…, that flat range is wide</w:t>
      </w:r>
      <w:r>
        <w:rPr>
          <w:rFonts w:ascii="Calibri" w:hAnsi="Calibri" w:cs="Calibri"/>
        </w:rPr>
        <w:t>’</w:t>
      </w:r>
      <w:r w:rsidRPr="00D01DE4">
        <w:rPr>
          <w:rFonts w:ascii="Calibri" w:hAnsi="Calibri" w:cs="Calibri"/>
        </w:rPr>
        <w:t xml:space="preserve"> (p. 4). This means farmers have the flexibility to choose lower </w:t>
      </w:r>
      <w:r w:rsidR="004D446E">
        <w:rPr>
          <w:rFonts w:ascii="Calibri" w:hAnsi="Calibri" w:cs="Calibri"/>
        </w:rPr>
        <w:t>nitrogen</w:t>
      </w:r>
      <w:r w:rsidRPr="00D01DE4">
        <w:rPr>
          <w:rFonts w:ascii="Calibri" w:hAnsi="Calibri" w:cs="Calibri"/>
        </w:rPr>
        <w:t xml:space="preserve"> rates without losing much profit by having a range of </w:t>
      </w:r>
      <w:r w:rsidR="004D446E">
        <w:rPr>
          <w:rFonts w:ascii="Calibri" w:hAnsi="Calibri" w:cs="Calibri"/>
        </w:rPr>
        <w:t>nitrogen</w:t>
      </w:r>
      <w:r w:rsidRPr="00D01DE4">
        <w:rPr>
          <w:rFonts w:ascii="Calibri" w:hAnsi="Calibri" w:cs="Calibri"/>
        </w:rPr>
        <w:t xml:space="preserve"> rates instead of a single rate. </w:t>
      </w:r>
    </w:p>
    <w:p w14:paraId="192F824F" w14:textId="77777777" w:rsidR="002B06A4" w:rsidRDefault="002B06A4" w:rsidP="00345B25">
      <w:pPr>
        <w:spacing w:after="0"/>
      </w:pPr>
    </w:p>
    <w:p w14:paraId="3AC67CD4" w14:textId="0E100F81" w:rsidR="0037681D" w:rsidRPr="007F19C7" w:rsidRDefault="0037681D" w:rsidP="0007045E">
      <w:pPr>
        <w:pStyle w:val="Heading2"/>
        <w:spacing w:before="0" w:after="0" w:line="240" w:lineRule="auto"/>
        <w:jc w:val="both"/>
        <w:rPr>
          <w:rFonts w:ascii="Calibri" w:hAnsi="Calibri" w:cs="Calibri"/>
          <w:b/>
          <w:bCs/>
          <w:color w:val="auto"/>
          <w:sz w:val="22"/>
          <w:szCs w:val="22"/>
        </w:rPr>
      </w:pPr>
      <w:r w:rsidRPr="007F19C7">
        <w:rPr>
          <w:rFonts w:ascii="Calibri" w:hAnsi="Calibri" w:cs="Calibri"/>
          <w:b/>
          <w:bCs/>
          <w:color w:val="auto"/>
          <w:sz w:val="22"/>
          <w:szCs w:val="22"/>
        </w:rPr>
        <w:t xml:space="preserve">Direct emissions from </w:t>
      </w:r>
      <w:r w:rsidR="007223A9">
        <w:rPr>
          <w:rFonts w:ascii="Calibri" w:hAnsi="Calibri" w:cs="Calibri"/>
          <w:b/>
          <w:bCs/>
          <w:color w:val="auto"/>
          <w:sz w:val="22"/>
          <w:szCs w:val="22"/>
        </w:rPr>
        <w:t>nitrogen</w:t>
      </w:r>
      <w:r w:rsidRPr="007F19C7">
        <w:rPr>
          <w:rFonts w:ascii="Calibri" w:hAnsi="Calibri" w:cs="Calibri"/>
          <w:b/>
          <w:bCs/>
          <w:color w:val="auto"/>
          <w:sz w:val="22"/>
          <w:szCs w:val="22"/>
        </w:rPr>
        <w:t xml:space="preserve"> applied in rice production</w:t>
      </w:r>
      <w:r w:rsidR="00DF04EB" w:rsidRPr="007F19C7">
        <w:rPr>
          <w:rFonts w:ascii="Calibri" w:hAnsi="Calibri" w:cs="Calibri"/>
          <w:b/>
          <w:bCs/>
          <w:color w:val="auto"/>
          <w:sz w:val="22"/>
          <w:szCs w:val="22"/>
        </w:rPr>
        <w:t xml:space="preserve"> and </w:t>
      </w:r>
      <w:r w:rsidR="00255A05" w:rsidRPr="007F19C7">
        <w:rPr>
          <w:rFonts w:ascii="Calibri" w:hAnsi="Calibri" w:cs="Calibri"/>
          <w:b/>
          <w:bCs/>
          <w:color w:val="auto"/>
          <w:sz w:val="22"/>
          <w:szCs w:val="22"/>
        </w:rPr>
        <w:t xml:space="preserve">the </w:t>
      </w:r>
      <w:r w:rsidR="00DF04EB" w:rsidRPr="007F19C7">
        <w:rPr>
          <w:rFonts w:ascii="Calibri" w:hAnsi="Calibri" w:cs="Calibri"/>
          <w:b/>
          <w:bCs/>
          <w:color w:val="auto"/>
          <w:sz w:val="22"/>
          <w:szCs w:val="22"/>
        </w:rPr>
        <w:t xml:space="preserve">social optimum </w:t>
      </w:r>
      <w:r w:rsidR="007223A9">
        <w:rPr>
          <w:rFonts w:ascii="Calibri" w:hAnsi="Calibri" w:cs="Calibri"/>
          <w:b/>
          <w:bCs/>
          <w:color w:val="auto"/>
          <w:sz w:val="22"/>
          <w:szCs w:val="22"/>
        </w:rPr>
        <w:t>nitrogen</w:t>
      </w:r>
      <w:r w:rsidR="00DF04EB" w:rsidRPr="007F19C7">
        <w:rPr>
          <w:rFonts w:ascii="Calibri" w:hAnsi="Calibri" w:cs="Calibri"/>
          <w:b/>
          <w:bCs/>
          <w:color w:val="auto"/>
          <w:sz w:val="22"/>
          <w:szCs w:val="22"/>
        </w:rPr>
        <w:t xml:space="preserve"> rate</w:t>
      </w:r>
    </w:p>
    <w:p w14:paraId="3FA39FE6" w14:textId="77777777" w:rsidR="009E5EB0" w:rsidRPr="00D01DE4" w:rsidRDefault="009E5EB0" w:rsidP="0007045E">
      <w:pPr>
        <w:spacing w:after="0" w:line="240" w:lineRule="auto"/>
        <w:jc w:val="both"/>
        <w:rPr>
          <w:rFonts w:ascii="Calibri" w:hAnsi="Calibri" w:cs="Calibri"/>
        </w:rPr>
      </w:pPr>
    </w:p>
    <w:p w14:paraId="566512D7" w14:textId="11E829C5" w:rsidR="00556A43" w:rsidRDefault="00556A43" w:rsidP="00556A43">
      <w:pPr>
        <w:spacing w:after="0" w:line="240" w:lineRule="auto"/>
        <w:jc w:val="both"/>
        <w:rPr>
          <w:rFonts w:ascii="Calibri" w:hAnsi="Calibri" w:cs="Calibri"/>
        </w:rPr>
      </w:pPr>
      <w:r w:rsidRPr="00D01DE4">
        <w:rPr>
          <w:rFonts w:ascii="Calibri" w:hAnsi="Calibri" w:cs="Calibri"/>
        </w:rPr>
        <w:t>Farmers’ decisions on fertiliser use are still driven by private goals, such as maximising profit or achieving a higher return on capital invested in fertiliser, which involve considerations of risk and uncertainty. However, they often lack awareness of the negative externalities associated with nitrogen fertiliser use, particularly the costs it places on society</w:t>
      </w:r>
      <w:r w:rsidRPr="00183237">
        <w:rPr>
          <w:rFonts w:ascii="Calibri" w:hAnsi="Calibri" w:cs="Calibri"/>
        </w:rPr>
        <w:t xml:space="preserve">. The negative externalities of </w:t>
      </w:r>
      <w:r>
        <w:rPr>
          <w:rFonts w:ascii="Calibri" w:hAnsi="Calibri" w:cs="Calibri"/>
        </w:rPr>
        <w:t>nitrogen</w:t>
      </w:r>
      <w:r w:rsidRPr="00183237">
        <w:rPr>
          <w:rFonts w:ascii="Calibri" w:hAnsi="Calibri" w:cs="Calibri"/>
        </w:rPr>
        <w:t xml:space="preserve"> fertiliser use, the social costs that account for these externalities, and social optimum </w:t>
      </w:r>
      <w:r>
        <w:rPr>
          <w:rFonts w:ascii="Calibri" w:hAnsi="Calibri" w:cs="Calibri"/>
        </w:rPr>
        <w:t>nitrogen</w:t>
      </w:r>
      <w:r w:rsidRPr="00183237">
        <w:rPr>
          <w:rFonts w:ascii="Calibri" w:hAnsi="Calibri" w:cs="Calibri"/>
        </w:rPr>
        <w:t xml:space="preserve"> rates farmers can use to minimise social costs</w:t>
      </w:r>
      <w:r>
        <w:rPr>
          <w:rFonts w:ascii="Calibri" w:hAnsi="Calibri" w:cs="Calibri"/>
        </w:rPr>
        <w:t>,</w:t>
      </w:r>
      <w:r w:rsidRPr="00183237">
        <w:rPr>
          <w:rFonts w:ascii="Calibri" w:hAnsi="Calibri" w:cs="Calibri"/>
        </w:rPr>
        <w:t xml:space="preserve"> are crucial information in policymaking that can be used to address the externalities while informing the public.</w:t>
      </w:r>
      <w:r w:rsidRPr="00D01DE4">
        <w:rPr>
          <w:rFonts w:ascii="Calibri" w:hAnsi="Calibri" w:cs="Calibri"/>
        </w:rPr>
        <w:t xml:space="preserve"> </w:t>
      </w:r>
    </w:p>
    <w:p w14:paraId="10AF3711" w14:textId="77777777" w:rsidR="00556A43" w:rsidRPr="00D01DE4" w:rsidRDefault="00556A43" w:rsidP="00556A43">
      <w:pPr>
        <w:spacing w:after="0" w:line="240" w:lineRule="auto"/>
        <w:jc w:val="both"/>
        <w:rPr>
          <w:rFonts w:ascii="Calibri" w:hAnsi="Calibri" w:cs="Calibri"/>
        </w:rPr>
      </w:pPr>
    </w:p>
    <w:p w14:paraId="56BA82A3" w14:textId="338324AA" w:rsidR="005B7EC7" w:rsidRPr="00D01DE4" w:rsidRDefault="005B7EC7" w:rsidP="0007045E">
      <w:pPr>
        <w:spacing w:after="0" w:line="240" w:lineRule="auto"/>
        <w:jc w:val="both"/>
        <w:rPr>
          <w:rFonts w:ascii="Calibri" w:hAnsi="Calibri" w:cs="Calibri"/>
        </w:rPr>
      </w:pPr>
      <w:r w:rsidRPr="00D01DE4">
        <w:rPr>
          <w:rFonts w:ascii="Calibri" w:hAnsi="Calibri" w:cs="Calibri"/>
        </w:rPr>
        <w:lastRenderedPageBreak/>
        <w:t xml:space="preserve">Deriving the social optimum </w:t>
      </w:r>
      <w:r w:rsidR="00556A43">
        <w:rPr>
          <w:rFonts w:ascii="Calibri" w:hAnsi="Calibri" w:cs="Calibri"/>
        </w:rPr>
        <w:t>nitrogen</w:t>
      </w:r>
      <w:r w:rsidRPr="00D01DE4">
        <w:rPr>
          <w:rFonts w:ascii="Calibri" w:hAnsi="Calibri" w:cs="Calibri"/>
        </w:rPr>
        <w:t xml:space="preserve"> rate involves </w:t>
      </w:r>
      <w:r w:rsidR="001F6AB6" w:rsidRPr="00D01DE4">
        <w:rPr>
          <w:rFonts w:ascii="Calibri" w:hAnsi="Calibri" w:cs="Calibri"/>
        </w:rPr>
        <w:t xml:space="preserve">another </w:t>
      </w:r>
      <w:r w:rsidR="00676D19" w:rsidRPr="00D01DE4">
        <w:rPr>
          <w:rFonts w:ascii="Calibri" w:hAnsi="Calibri" w:cs="Calibri"/>
        </w:rPr>
        <w:t>range</w:t>
      </w:r>
      <w:r w:rsidR="001F6AB6" w:rsidRPr="00D01DE4">
        <w:rPr>
          <w:rFonts w:ascii="Calibri" w:hAnsi="Calibri" w:cs="Calibri"/>
        </w:rPr>
        <w:t xml:space="preserve"> </w:t>
      </w:r>
      <w:r w:rsidR="00676D19" w:rsidRPr="00D01DE4">
        <w:rPr>
          <w:rFonts w:ascii="Calibri" w:hAnsi="Calibri" w:cs="Calibri"/>
        </w:rPr>
        <w:t xml:space="preserve">of </w:t>
      </w:r>
      <w:r w:rsidR="001F6AB6" w:rsidRPr="00D01DE4">
        <w:rPr>
          <w:rFonts w:ascii="Calibri" w:hAnsi="Calibri" w:cs="Calibri"/>
        </w:rPr>
        <w:t>technical</w:t>
      </w:r>
      <w:r w:rsidR="00676D19" w:rsidRPr="00D01DE4">
        <w:rPr>
          <w:rFonts w:ascii="Calibri" w:hAnsi="Calibri" w:cs="Calibri"/>
        </w:rPr>
        <w:t xml:space="preserve">, economic and </w:t>
      </w:r>
      <w:r w:rsidRPr="00D01DE4">
        <w:rPr>
          <w:rFonts w:ascii="Calibri" w:hAnsi="Calibri" w:cs="Calibri"/>
        </w:rPr>
        <w:t>environmental factors</w:t>
      </w:r>
      <w:r w:rsidR="00676D19" w:rsidRPr="00D01DE4">
        <w:rPr>
          <w:rFonts w:ascii="Calibri" w:hAnsi="Calibri" w:cs="Calibri"/>
        </w:rPr>
        <w:t xml:space="preserve"> in</w:t>
      </w:r>
      <w:r w:rsidRPr="00D01DE4">
        <w:rPr>
          <w:rFonts w:ascii="Calibri" w:hAnsi="Calibri" w:cs="Calibri"/>
        </w:rPr>
        <w:t xml:space="preserve"> </w:t>
      </w:r>
      <w:r w:rsidR="00676D19" w:rsidRPr="00D01DE4">
        <w:rPr>
          <w:rFonts w:ascii="Calibri" w:hAnsi="Calibri" w:cs="Calibri"/>
        </w:rPr>
        <w:t>addition</w:t>
      </w:r>
      <w:r w:rsidR="001F6AB6" w:rsidRPr="00D01DE4">
        <w:rPr>
          <w:rFonts w:ascii="Calibri" w:hAnsi="Calibri" w:cs="Calibri"/>
        </w:rPr>
        <w:t xml:space="preserve"> to </w:t>
      </w:r>
      <w:r w:rsidR="00092BF8" w:rsidRPr="00D01DE4">
        <w:rPr>
          <w:rFonts w:ascii="Calibri" w:hAnsi="Calibri" w:cs="Calibri"/>
        </w:rPr>
        <w:t xml:space="preserve">those considered under agronomic and </w:t>
      </w:r>
      <w:r w:rsidR="009611C1" w:rsidRPr="00D01DE4">
        <w:rPr>
          <w:rFonts w:ascii="Calibri" w:hAnsi="Calibri" w:cs="Calibri"/>
        </w:rPr>
        <w:t xml:space="preserve">theoretical </w:t>
      </w:r>
      <w:r w:rsidR="00092BF8" w:rsidRPr="00D01DE4">
        <w:rPr>
          <w:rFonts w:ascii="Calibri" w:hAnsi="Calibri" w:cs="Calibri"/>
        </w:rPr>
        <w:t xml:space="preserve">private economic optimum </w:t>
      </w:r>
      <w:r w:rsidR="00556A43">
        <w:rPr>
          <w:rFonts w:ascii="Calibri" w:hAnsi="Calibri" w:cs="Calibri"/>
        </w:rPr>
        <w:t>nitrogen</w:t>
      </w:r>
      <w:r w:rsidR="00092BF8" w:rsidRPr="00D01DE4">
        <w:rPr>
          <w:rFonts w:ascii="Calibri" w:hAnsi="Calibri" w:cs="Calibri"/>
        </w:rPr>
        <w:t xml:space="preserve"> rates.</w:t>
      </w:r>
      <w:r w:rsidR="00A83E85" w:rsidRPr="00D01DE4">
        <w:rPr>
          <w:rFonts w:ascii="Calibri" w:hAnsi="Calibri" w:cs="Calibri"/>
        </w:rPr>
        <w:t xml:space="preserve"> The social optimum </w:t>
      </w:r>
      <w:r w:rsidR="007223A9">
        <w:rPr>
          <w:rFonts w:ascii="Calibri" w:hAnsi="Calibri" w:cs="Calibri"/>
        </w:rPr>
        <w:t>nitrogen</w:t>
      </w:r>
      <w:r w:rsidR="00A83E85" w:rsidRPr="00D01DE4">
        <w:rPr>
          <w:rFonts w:ascii="Calibri" w:hAnsi="Calibri" w:cs="Calibri"/>
        </w:rPr>
        <w:t xml:space="preserve"> rate indicates</w:t>
      </w:r>
      <w:r w:rsidR="005F1B43" w:rsidRPr="00D01DE4">
        <w:rPr>
          <w:rFonts w:ascii="Calibri" w:hAnsi="Calibri" w:cs="Calibri"/>
        </w:rPr>
        <w:t xml:space="preserve"> the range of </w:t>
      </w:r>
      <w:r w:rsidR="003A7B86" w:rsidRPr="00D01DE4">
        <w:rPr>
          <w:rFonts w:ascii="Calibri" w:hAnsi="Calibri" w:cs="Calibri"/>
        </w:rPr>
        <w:t>N use where</w:t>
      </w:r>
      <w:r w:rsidR="003F150B" w:rsidRPr="00D01DE4">
        <w:rPr>
          <w:rFonts w:ascii="Calibri" w:hAnsi="Calibri" w:cs="Calibri"/>
        </w:rPr>
        <w:t xml:space="preserve"> net benefits to society </w:t>
      </w:r>
      <w:r w:rsidR="00CD1E87" w:rsidRPr="00D01DE4">
        <w:rPr>
          <w:rFonts w:ascii="Calibri" w:hAnsi="Calibri" w:cs="Calibri"/>
        </w:rPr>
        <w:t>can be maximised while minimising social costs.</w:t>
      </w:r>
      <w:r w:rsidR="003A7B86" w:rsidRPr="00D01DE4">
        <w:rPr>
          <w:rFonts w:ascii="Calibri" w:hAnsi="Calibri" w:cs="Calibri"/>
        </w:rPr>
        <w:t xml:space="preserve"> </w:t>
      </w:r>
      <w:r w:rsidR="00CD1E87" w:rsidRPr="00D01DE4">
        <w:rPr>
          <w:rFonts w:ascii="Calibri" w:hAnsi="Calibri" w:cs="Calibri"/>
        </w:rPr>
        <w:t>The deri</w:t>
      </w:r>
      <w:r w:rsidR="007E04B4" w:rsidRPr="00D01DE4">
        <w:rPr>
          <w:rFonts w:ascii="Calibri" w:hAnsi="Calibri" w:cs="Calibri"/>
        </w:rPr>
        <w:t>vation</w:t>
      </w:r>
      <w:r w:rsidR="00A1311C" w:rsidRPr="00D01DE4">
        <w:rPr>
          <w:rFonts w:ascii="Calibri" w:hAnsi="Calibri" w:cs="Calibri"/>
        </w:rPr>
        <w:t xml:space="preserve"> requires advanced information on </w:t>
      </w:r>
      <w:r w:rsidR="00C44B9C" w:rsidRPr="00D01DE4">
        <w:rPr>
          <w:rFonts w:ascii="Calibri" w:hAnsi="Calibri" w:cs="Calibri"/>
        </w:rPr>
        <w:t xml:space="preserve">emissions of nitrogen from fertiliser applied to soil in crop </w:t>
      </w:r>
      <w:r w:rsidR="003D2B3E" w:rsidRPr="00D01DE4">
        <w:rPr>
          <w:rFonts w:ascii="Calibri" w:hAnsi="Calibri" w:cs="Calibri"/>
        </w:rPr>
        <w:t xml:space="preserve">production and the costs of the negative impacts of emissions on </w:t>
      </w:r>
      <w:r w:rsidR="0006599F" w:rsidRPr="00D01DE4">
        <w:rPr>
          <w:rFonts w:ascii="Calibri" w:hAnsi="Calibri" w:cs="Calibri"/>
        </w:rPr>
        <w:t>society and</w:t>
      </w:r>
      <w:r w:rsidR="002A17D4" w:rsidRPr="00D01DE4">
        <w:rPr>
          <w:rFonts w:ascii="Calibri" w:hAnsi="Calibri" w:cs="Calibri"/>
        </w:rPr>
        <w:t xml:space="preserve"> is </w:t>
      </w:r>
      <w:r w:rsidR="00046823" w:rsidRPr="00D01DE4">
        <w:rPr>
          <w:rFonts w:ascii="Calibri" w:hAnsi="Calibri" w:cs="Calibri"/>
        </w:rPr>
        <w:t>a key tool that informs</w:t>
      </w:r>
      <w:r w:rsidR="00A977CC" w:rsidRPr="00D01DE4">
        <w:rPr>
          <w:rFonts w:ascii="Calibri" w:hAnsi="Calibri" w:cs="Calibri"/>
        </w:rPr>
        <w:t xml:space="preserve"> </w:t>
      </w:r>
      <w:r w:rsidR="00F005C9" w:rsidRPr="00D01DE4">
        <w:rPr>
          <w:rFonts w:ascii="Calibri" w:hAnsi="Calibri" w:cs="Calibri"/>
        </w:rPr>
        <w:t>polic</w:t>
      </w:r>
      <w:r w:rsidR="00046823" w:rsidRPr="00D01DE4">
        <w:rPr>
          <w:rFonts w:ascii="Calibri" w:hAnsi="Calibri" w:cs="Calibri"/>
        </w:rPr>
        <w:t xml:space="preserve">y decisions on </w:t>
      </w:r>
      <w:r w:rsidR="00DA418D" w:rsidRPr="00D01DE4">
        <w:rPr>
          <w:rFonts w:ascii="Calibri" w:hAnsi="Calibri" w:cs="Calibri"/>
        </w:rPr>
        <w:t>N pollution management</w:t>
      </w:r>
      <w:r w:rsidR="00270C53" w:rsidRPr="00D01DE4">
        <w:rPr>
          <w:rFonts w:ascii="Calibri" w:hAnsi="Calibri" w:cs="Calibri"/>
        </w:rPr>
        <w:t xml:space="preserve">. </w:t>
      </w:r>
    </w:p>
    <w:p w14:paraId="64642CED" w14:textId="77777777" w:rsidR="009E5EB0" w:rsidRPr="00D01DE4" w:rsidRDefault="009E5EB0" w:rsidP="0007045E">
      <w:pPr>
        <w:spacing w:after="0" w:line="240" w:lineRule="auto"/>
        <w:jc w:val="both"/>
        <w:rPr>
          <w:rFonts w:ascii="Calibri" w:hAnsi="Calibri" w:cs="Calibri"/>
        </w:rPr>
      </w:pPr>
    </w:p>
    <w:p w14:paraId="7896DDB6" w14:textId="6939CA3D" w:rsidR="008910C2" w:rsidRPr="00D01DE4" w:rsidRDefault="0037681D" w:rsidP="0007045E">
      <w:pPr>
        <w:spacing w:after="0" w:line="240" w:lineRule="auto"/>
        <w:jc w:val="both"/>
        <w:rPr>
          <w:rFonts w:ascii="Calibri" w:hAnsi="Calibri" w:cs="Calibri"/>
        </w:rPr>
      </w:pPr>
      <w:r w:rsidRPr="00D01DE4">
        <w:rPr>
          <w:rFonts w:ascii="Calibri" w:hAnsi="Calibri" w:cs="Calibri"/>
        </w:rPr>
        <w:t>Nitrogen in fertiliser</w:t>
      </w:r>
      <w:r w:rsidR="001D16DD" w:rsidRPr="00D01DE4">
        <w:rPr>
          <w:rFonts w:ascii="Calibri" w:hAnsi="Calibri" w:cs="Calibri"/>
        </w:rPr>
        <w:t xml:space="preserve"> applied to soil</w:t>
      </w:r>
      <w:r w:rsidRPr="00D01DE4">
        <w:rPr>
          <w:rFonts w:ascii="Calibri" w:hAnsi="Calibri" w:cs="Calibri"/>
        </w:rPr>
        <w:t xml:space="preserve"> that is not taken up by the plant escapes the soil through </w:t>
      </w:r>
      <w:r w:rsidR="00FE107C" w:rsidRPr="00D01DE4">
        <w:rPr>
          <w:rFonts w:ascii="Calibri" w:hAnsi="Calibri" w:cs="Calibri"/>
        </w:rPr>
        <w:t xml:space="preserve">loss </w:t>
      </w:r>
      <w:r w:rsidRPr="00D01DE4">
        <w:rPr>
          <w:rFonts w:ascii="Calibri" w:hAnsi="Calibri" w:cs="Calibri"/>
        </w:rPr>
        <w:t>pathways of denitrification, volatilisation, and leaching, as nitrous oxide gas (N</w:t>
      </w:r>
      <w:r w:rsidRPr="00D01DE4">
        <w:rPr>
          <w:rFonts w:ascii="Calibri" w:hAnsi="Calibri" w:cs="Calibri"/>
          <w:vertAlign w:val="subscript"/>
        </w:rPr>
        <w:t>2</w:t>
      </w:r>
      <w:r w:rsidRPr="00D01DE4">
        <w:rPr>
          <w:rFonts w:ascii="Calibri" w:hAnsi="Calibri" w:cs="Calibri"/>
        </w:rPr>
        <w:t>O), ammonia gas (NH</w:t>
      </w:r>
      <w:r w:rsidRPr="00D01DE4">
        <w:rPr>
          <w:rFonts w:ascii="Calibri" w:hAnsi="Calibri" w:cs="Calibri"/>
          <w:vertAlign w:val="subscript"/>
        </w:rPr>
        <w:t>3</w:t>
      </w:r>
      <w:r w:rsidRPr="00D01DE4">
        <w:rPr>
          <w:rFonts w:ascii="Calibri" w:hAnsi="Calibri" w:cs="Calibri"/>
        </w:rPr>
        <w:t>), and nitrates (NO</w:t>
      </w:r>
      <w:r w:rsidRPr="00D01DE4">
        <w:rPr>
          <w:rFonts w:ascii="Calibri" w:hAnsi="Calibri" w:cs="Calibri"/>
          <w:vertAlign w:val="subscript"/>
        </w:rPr>
        <w:t>2</w:t>
      </w:r>
      <w:r w:rsidRPr="00D01DE4">
        <w:rPr>
          <w:rFonts w:ascii="Calibri" w:hAnsi="Calibri" w:cs="Calibri"/>
          <w:vertAlign w:val="superscript"/>
        </w:rPr>
        <w:t>-</w:t>
      </w:r>
      <w:r w:rsidRPr="00D01DE4">
        <w:rPr>
          <w:rFonts w:ascii="Calibri" w:hAnsi="Calibri" w:cs="Calibri"/>
        </w:rPr>
        <w:t xml:space="preserve"> and NO</w:t>
      </w:r>
      <w:r w:rsidRPr="00D01DE4">
        <w:rPr>
          <w:rFonts w:ascii="Calibri" w:hAnsi="Calibri" w:cs="Calibri"/>
          <w:vertAlign w:val="subscript"/>
        </w:rPr>
        <w:t>3</w:t>
      </w:r>
      <w:r w:rsidRPr="00D01DE4">
        <w:rPr>
          <w:rFonts w:ascii="Calibri" w:hAnsi="Calibri" w:cs="Calibri"/>
          <w:vertAlign w:val="superscript"/>
        </w:rPr>
        <w:t>-</w:t>
      </w:r>
      <w:r w:rsidRPr="00D01DE4">
        <w:rPr>
          <w:rFonts w:ascii="Calibri" w:hAnsi="Calibri" w:cs="Calibri"/>
        </w:rPr>
        <w:t>), respectively. These products of nitrogen, N</w:t>
      </w:r>
      <w:r w:rsidRPr="00D01DE4">
        <w:rPr>
          <w:rFonts w:ascii="Calibri" w:hAnsi="Calibri" w:cs="Calibri"/>
          <w:vertAlign w:val="subscript"/>
        </w:rPr>
        <w:t>2</w:t>
      </w:r>
      <w:r w:rsidRPr="00D01DE4">
        <w:rPr>
          <w:rFonts w:ascii="Calibri" w:hAnsi="Calibri" w:cs="Calibri"/>
        </w:rPr>
        <w:t>O, NH</w:t>
      </w:r>
      <w:r w:rsidRPr="00D01DE4">
        <w:rPr>
          <w:rFonts w:ascii="Calibri" w:hAnsi="Calibri" w:cs="Calibri"/>
          <w:vertAlign w:val="subscript"/>
        </w:rPr>
        <w:t>3</w:t>
      </w:r>
      <w:r w:rsidRPr="00D01DE4">
        <w:rPr>
          <w:rFonts w:ascii="Calibri" w:hAnsi="Calibri" w:cs="Calibri"/>
        </w:rPr>
        <w:t xml:space="preserve">, and nitrates, once emitted to the environment, cause global warming, leading to climate change, air pollution, respiratory diseases, and underground and surface water pollution, leading to biodiversity losses and health issues. Scientists have developed methods to quantify the </w:t>
      </w:r>
      <w:r w:rsidR="00845E9D" w:rsidRPr="00D01DE4">
        <w:rPr>
          <w:rFonts w:ascii="Calibri" w:hAnsi="Calibri" w:cs="Calibri"/>
        </w:rPr>
        <w:t>losses</w:t>
      </w:r>
      <w:r w:rsidRPr="00D01DE4">
        <w:rPr>
          <w:rFonts w:ascii="Calibri" w:hAnsi="Calibri" w:cs="Calibri"/>
        </w:rPr>
        <w:t xml:space="preserve">, and economists have developed methods to assess the cost of the </w:t>
      </w:r>
      <w:r w:rsidR="007B7C7A" w:rsidRPr="00D01DE4">
        <w:rPr>
          <w:rFonts w:ascii="Calibri" w:hAnsi="Calibri" w:cs="Calibri"/>
        </w:rPr>
        <w:t>damage</w:t>
      </w:r>
      <w:r w:rsidRPr="00D01DE4">
        <w:rPr>
          <w:rFonts w:ascii="Calibri" w:hAnsi="Calibri" w:cs="Calibri"/>
        </w:rPr>
        <w:t xml:space="preserve"> caused by these </w:t>
      </w:r>
      <w:r w:rsidR="00BF4F5B" w:rsidRPr="00D01DE4">
        <w:rPr>
          <w:rFonts w:ascii="Calibri" w:hAnsi="Calibri" w:cs="Calibri"/>
        </w:rPr>
        <w:t>emissions</w:t>
      </w:r>
      <w:r w:rsidR="00845E9D" w:rsidRPr="00D01DE4">
        <w:rPr>
          <w:rFonts w:ascii="Calibri" w:hAnsi="Calibri" w:cs="Calibri"/>
        </w:rPr>
        <w:t>,</w:t>
      </w:r>
      <w:r w:rsidR="00BF4F5B" w:rsidRPr="00D01DE4">
        <w:rPr>
          <w:rFonts w:ascii="Calibri" w:hAnsi="Calibri" w:cs="Calibri"/>
        </w:rPr>
        <w:t xml:space="preserve"> but</w:t>
      </w:r>
      <w:r w:rsidR="005D65BC" w:rsidRPr="00D01DE4">
        <w:rPr>
          <w:rFonts w:ascii="Calibri" w:hAnsi="Calibri" w:cs="Calibri"/>
        </w:rPr>
        <w:t xml:space="preserve"> based on </w:t>
      </w:r>
      <w:r w:rsidR="005E5520" w:rsidRPr="00D01DE4">
        <w:rPr>
          <w:rFonts w:ascii="Calibri" w:hAnsi="Calibri" w:cs="Calibri"/>
        </w:rPr>
        <w:t>assumptions</w:t>
      </w:r>
      <w:r w:rsidR="008A03E3" w:rsidRPr="00D01DE4">
        <w:rPr>
          <w:rFonts w:ascii="Calibri" w:hAnsi="Calibri" w:cs="Calibri"/>
        </w:rPr>
        <w:t xml:space="preserve"> related to uncertainties</w:t>
      </w:r>
      <w:r w:rsidR="00E63156" w:rsidRPr="00D01DE4">
        <w:rPr>
          <w:rFonts w:ascii="Calibri" w:hAnsi="Calibri" w:cs="Calibri"/>
        </w:rPr>
        <w:t xml:space="preserve"> </w:t>
      </w:r>
      <w:r w:rsidR="00CC6632" w:rsidRPr="00D01DE4">
        <w:rPr>
          <w:rFonts w:ascii="Calibri" w:hAnsi="Calibri" w:cs="Calibri"/>
        </w:rPr>
        <w:fldChar w:fldCharType="begin"/>
      </w:r>
      <w:r w:rsidR="00CC6632" w:rsidRPr="00D01DE4">
        <w:rPr>
          <w:rFonts w:ascii="Calibri" w:hAnsi="Calibri" w:cs="Calibri"/>
        </w:rPr>
        <w:instrText xml:space="preserve"> ADDIN EN.CITE &lt;EndNote&gt;&lt;Cite&gt;&lt;Author&gt;Gourevitch&lt;/Author&gt;&lt;Year&gt;2018&lt;/Year&gt;&lt;RecNum&gt;243&lt;/RecNum&gt;&lt;DisplayText&gt;(Gourevitch et al., 2018)&lt;/DisplayText&gt;&lt;record&gt;&lt;rec-number&gt;243&lt;/rec-number&gt;&lt;foreign-keys&gt;&lt;key app="EN" db-id="ezpfwearvs0fpbef5svxrfs29992ef9fpdes" timestamp="1762407772"&gt;243&lt;/key&gt;&lt;/foreign-keys&gt;&lt;ref-type name="Journal Article"&gt;17&lt;/ref-type&gt;&lt;contributors&gt;&lt;authors&gt;&lt;author&gt;Gourevitch, Jesse D&lt;/author&gt;&lt;author&gt;Keeler, Bonnie L&lt;/author&gt;&lt;author&gt;Ricketts, Taylor H&lt;/author&gt;&lt;/authors&gt;&lt;/contributors&gt;&lt;titles&gt;&lt;title&gt;Determining socially optimal rates of nitrogen fertilizer application&lt;/title&gt;&lt;secondary-title&gt;Agriculture, Ecosystems &amp;amp; Environment&lt;/secondary-title&gt;&lt;/titles&gt;&lt;periodical&gt;&lt;full-title&gt;Agriculture, Ecosystems &amp;amp; Environment&lt;/full-title&gt;&lt;/periodical&gt;&lt;pages&gt;292-299&lt;/pages&gt;&lt;volume&gt;254&lt;/volume&gt;&lt;dates&gt;&lt;year&gt;2018&lt;/year&gt;&lt;/dates&gt;&lt;isbn&gt;0167-8809&lt;/isbn&gt;&lt;urls&gt;&lt;/urls&gt;&lt;/record&gt;&lt;/Cite&gt;&lt;/EndNote&gt;</w:instrText>
      </w:r>
      <w:r w:rsidR="00CC6632" w:rsidRPr="00D01DE4">
        <w:rPr>
          <w:rFonts w:ascii="Calibri" w:hAnsi="Calibri" w:cs="Calibri"/>
        </w:rPr>
        <w:fldChar w:fldCharType="separate"/>
      </w:r>
      <w:r w:rsidR="00CC6632" w:rsidRPr="00D01DE4">
        <w:rPr>
          <w:rFonts w:ascii="Calibri" w:hAnsi="Calibri" w:cs="Calibri"/>
          <w:noProof/>
        </w:rPr>
        <w:t>(Gourevitch et al., 2018)</w:t>
      </w:r>
      <w:r w:rsidR="00CC6632" w:rsidRPr="00D01DE4">
        <w:rPr>
          <w:rFonts w:ascii="Calibri" w:hAnsi="Calibri" w:cs="Calibri"/>
        </w:rPr>
        <w:fldChar w:fldCharType="end"/>
      </w:r>
      <w:r w:rsidRPr="00D01DE4">
        <w:rPr>
          <w:rFonts w:ascii="Calibri" w:hAnsi="Calibri" w:cs="Calibri"/>
        </w:rPr>
        <w:t xml:space="preserve">. </w:t>
      </w:r>
      <w:r w:rsidR="008A03E3" w:rsidRPr="00D01DE4">
        <w:rPr>
          <w:rFonts w:ascii="Calibri" w:hAnsi="Calibri" w:cs="Calibri"/>
        </w:rPr>
        <w:t>It</w:t>
      </w:r>
      <w:r w:rsidRPr="00D01DE4">
        <w:rPr>
          <w:rFonts w:ascii="Calibri" w:hAnsi="Calibri" w:cs="Calibri"/>
        </w:rPr>
        <w:t xml:space="preserve"> is very challenging to quantify all</w:t>
      </w:r>
      <w:r w:rsidR="001E3415" w:rsidRPr="00D01DE4">
        <w:rPr>
          <w:rFonts w:ascii="Calibri" w:hAnsi="Calibri" w:cs="Calibri"/>
        </w:rPr>
        <w:t xml:space="preserve"> </w:t>
      </w:r>
      <w:r w:rsidR="00577E63" w:rsidRPr="00D01DE4">
        <w:rPr>
          <w:rFonts w:ascii="Calibri" w:hAnsi="Calibri" w:cs="Calibri"/>
        </w:rPr>
        <w:t>N losses</w:t>
      </w:r>
      <w:r w:rsidR="001E3415" w:rsidRPr="00D01DE4">
        <w:rPr>
          <w:rFonts w:ascii="Calibri" w:hAnsi="Calibri" w:cs="Calibri"/>
        </w:rPr>
        <w:t xml:space="preserve"> and</w:t>
      </w:r>
      <w:r w:rsidRPr="00D01DE4">
        <w:rPr>
          <w:rFonts w:ascii="Calibri" w:hAnsi="Calibri" w:cs="Calibri"/>
        </w:rPr>
        <w:t xml:space="preserve"> damage/ negative externality costs of all forms of N emitted upon application to crops</w:t>
      </w:r>
      <w:r w:rsidR="00EB63F6" w:rsidRPr="00D01DE4">
        <w:rPr>
          <w:rFonts w:ascii="Calibri" w:hAnsi="Calibri" w:cs="Calibri"/>
        </w:rPr>
        <w:t>,</w:t>
      </w:r>
      <w:r w:rsidR="0008234A" w:rsidRPr="00D01DE4">
        <w:rPr>
          <w:rFonts w:ascii="Calibri" w:hAnsi="Calibri" w:cs="Calibri"/>
        </w:rPr>
        <w:t xml:space="preserve"> given the higher degree of uncertainties</w:t>
      </w:r>
      <w:r w:rsidR="005C5BBB" w:rsidRPr="00D01DE4">
        <w:rPr>
          <w:rFonts w:ascii="Calibri" w:hAnsi="Calibri" w:cs="Calibri"/>
        </w:rPr>
        <w:t xml:space="preserve">. </w:t>
      </w:r>
      <w:r w:rsidR="009E62FD" w:rsidRPr="00D01DE4">
        <w:rPr>
          <w:rFonts w:ascii="Calibri" w:hAnsi="Calibri" w:cs="Calibri"/>
        </w:rPr>
        <w:t>The choice of methods</w:t>
      </w:r>
      <w:r w:rsidR="00524FE6" w:rsidRPr="00D01DE4">
        <w:rPr>
          <w:rFonts w:ascii="Calibri" w:hAnsi="Calibri" w:cs="Calibri"/>
        </w:rPr>
        <w:t xml:space="preserve"> used</w:t>
      </w:r>
      <w:r w:rsidR="009E62FD" w:rsidRPr="00D01DE4">
        <w:rPr>
          <w:rFonts w:ascii="Calibri" w:hAnsi="Calibri" w:cs="Calibri"/>
        </w:rPr>
        <w:t xml:space="preserve"> to quantify </w:t>
      </w:r>
      <w:r w:rsidR="00577E63" w:rsidRPr="00D01DE4">
        <w:rPr>
          <w:rFonts w:ascii="Calibri" w:hAnsi="Calibri" w:cs="Calibri"/>
        </w:rPr>
        <w:t>N losses</w:t>
      </w:r>
      <w:r w:rsidR="009E62FD" w:rsidRPr="00D01DE4">
        <w:rPr>
          <w:rFonts w:ascii="Calibri" w:hAnsi="Calibri" w:cs="Calibri"/>
        </w:rPr>
        <w:t xml:space="preserve"> and </w:t>
      </w:r>
      <w:r w:rsidR="00524FE6" w:rsidRPr="00D01DE4">
        <w:rPr>
          <w:rFonts w:ascii="Calibri" w:hAnsi="Calibri" w:cs="Calibri"/>
        </w:rPr>
        <w:t>value</w:t>
      </w:r>
      <w:r w:rsidR="009E62FD" w:rsidRPr="00D01DE4">
        <w:rPr>
          <w:rFonts w:ascii="Calibri" w:hAnsi="Calibri" w:cs="Calibri"/>
        </w:rPr>
        <w:t xml:space="preserve"> </w:t>
      </w:r>
      <w:r w:rsidR="00524FE6" w:rsidRPr="00D01DE4">
        <w:rPr>
          <w:rFonts w:ascii="Calibri" w:hAnsi="Calibri" w:cs="Calibri"/>
        </w:rPr>
        <w:t xml:space="preserve">damages from </w:t>
      </w:r>
      <w:r w:rsidR="00577E63" w:rsidRPr="00D01DE4">
        <w:rPr>
          <w:rFonts w:ascii="Calibri" w:hAnsi="Calibri" w:cs="Calibri"/>
        </w:rPr>
        <w:t>such N losses</w:t>
      </w:r>
      <w:r w:rsidR="00524FE6" w:rsidRPr="00D01DE4">
        <w:rPr>
          <w:rFonts w:ascii="Calibri" w:hAnsi="Calibri" w:cs="Calibri"/>
        </w:rPr>
        <w:t xml:space="preserve"> can </w:t>
      </w:r>
      <w:r w:rsidR="001170F4" w:rsidRPr="00D01DE4">
        <w:rPr>
          <w:rFonts w:ascii="Calibri" w:hAnsi="Calibri" w:cs="Calibri"/>
        </w:rPr>
        <w:t>significantly</w:t>
      </w:r>
      <w:r w:rsidR="00524FE6" w:rsidRPr="00D01DE4">
        <w:rPr>
          <w:rFonts w:ascii="Calibri" w:hAnsi="Calibri" w:cs="Calibri"/>
        </w:rPr>
        <w:t xml:space="preserve"> influence </w:t>
      </w:r>
      <w:r w:rsidR="001170F4" w:rsidRPr="00D01DE4">
        <w:rPr>
          <w:rFonts w:ascii="Calibri" w:hAnsi="Calibri" w:cs="Calibri"/>
        </w:rPr>
        <w:t xml:space="preserve">the derived </w:t>
      </w:r>
      <w:r w:rsidR="00524FE6" w:rsidRPr="00D01DE4">
        <w:rPr>
          <w:rFonts w:ascii="Calibri" w:hAnsi="Calibri" w:cs="Calibri"/>
        </w:rPr>
        <w:t>outcome</w:t>
      </w:r>
      <w:r w:rsidR="001170F4" w:rsidRPr="00D01DE4">
        <w:rPr>
          <w:rFonts w:ascii="Calibri" w:hAnsi="Calibri" w:cs="Calibri"/>
        </w:rPr>
        <w:t>s o</w:t>
      </w:r>
      <w:r w:rsidR="00BF4F5B" w:rsidRPr="00D01DE4">
        <w:rPr>
          <w:rFonts w:ascii="Calibri" w:hAnsi="Calibri" w:cs="Calibri"/>
        </w:rPr>
        <w:t>f</w:t>
      </w:r>
      <w:r w:rsidR="001170F4" w:rsidRPr="00D01DE4">
        <w:rPr>
          <w:rFonts w:ascii="Calibri" w:hAnsi="Calibri" w:cs="Calibri"/>
        </w:rPr>
        <w:t xml:space="preserve"> socia</w:t>
      </w:r>
      <w:r w:rsidR="00BF4F5B" w:rsidRPr="00D01DE4">
        <w:rPr>
          <w:rFonts w:ascii="Calibri" w:hAnsi="Calibri" w:cs="Calibri"/>
        </w:rPr>
        <w:t xml:space="preserve">lly optimal </w:t>
      </w:r>
      <w:r w:rsidR="007223A9">
        <w:rPr>
          <w:rFonts w:ascii="Calibri" w:hAnsi="Calibri" w:cs="Calibri"/>
        </w:rPr>
        <w:t>nitrogen</w:t>
      </w:r>
      <w:r w:rsidR="00BF4F5B" w:rsidRPr="00D01DE4">
        <w:rPr>
          <w:rFonts w:ascii="Calibri" w:hAnsi="Calibri" w:cs="Calibri"/>
        </w:rPr>
        <w:t xml:space="preserve"> rates</w:t>
      </w:r>
      <w:r w:rsidR="00EB63F6" w:rsidRPr="00D01DE4">
        <w:rPr>
          <w:rFonts w:ascii="Calibri" w:hAnsi="Calibri" w:cs="Calibri"/>
        </w:rPr>
        <w:t xml:space="preserve"> </w:t>
      </w:r>
      <w:r w:rsidR="00716521" w:rsidRPr="00D01DE4">
        <w:rPr>
          <w:rFonts w:ascii="Calibri" w:hAnsi="Calibri" w:cs="Calibri"/>
        </w:rPr>
        <w:fldChar w:fldCharType="begin"/>
      </w:r>
      <w:r w:rsidR="00716521" w:rsidRPr="00D01DE4">
        <w:rPr>
          <w:rFonts w:ascii="Calibri" w:hAnsi="Calibri" w:cs="Calibri"/>
        </w:rPr>
        <w:instrText xml:space="preserve"> ADDIN EN.CITE &lt;EndNote&gt;&lt;Cite&gt;&lt;Author&gt;Gourevitch&lt;/Author&gt;&lt;Year&gt;2018&lt;/Year&gt;&lt;RecNum&gt;243&lt;/RecNum&gt;&lt;DisplayText&gt;(Gourevitch et al., 2018)&lt;/DisplayText&gt;&lt;record&gt;&lt;rec-number&gt;243&lt;/rec-number&gt;&lt;foreign-keys&gt;&lt;key app="EN" db-id="ezpfwearvs0fpbef5svxrfs29992ef9fpdes" timestamp="1762407772"&gt;243&lt;/key&gt;&lt;/foreign-keys&gt;&lt;ref-type name="Journal Article"&gt;17&lt;/ref-type&gt;&lt;contributors&gt;&lt;authors&gt;&lt;author&gt;Gourevitch, Jesse D&lt;/author&gt;&lt;author&gt;Keeler, Bonnie L&lt;/author&gt;&lt;author&gt;Ricketts, Taylor H&lt;/author&gt;&lt;/authors&gt;&lt;/contributors&gt;&lt;titles&gt;&lt;title&gt;Determining socially optimal rates of nitrogen fertilizer application&lt;/title&gt;&lt;secondary-title&gt;Agriculture, Ecosystems &amp;amp; Environment&lt;/secondary-title&gt;&lt;/titles&gt;&lt;periodical&gt;&lt;full-title&gt;Agriculture, Ecosystems &amp;amp; Environment&lt;/full-title&gt;&lt;/periodical&gt;&lt;pages&gt;292-299&lt;/pages&gt;&lt;volume&gt;254&lt;/volume&gt;&lt;dates&gt;&lt;year&gt;2018&lt;/year&gt;&lt;/dates&gt;&lt;isbn&gt;0167-8809&lt;/isbn&gt;&lt;urls&gt;&lt;/urls&gt;&lt;/record&gt;&lt;/Cite&gt;&lt;/EndNote&gt;</w:instrText>
      </w:r>
      <w:r w:rsidR="00716521" w:rsidRPr="00D01DE4">
        <w:rPr>
          <w:rFonts w:ascii="Calibri" w:hAnsi="Calibri" w:cs="Calibri"/>
        </w:rPr>
        <w:fldChar w:fldCharType="separate"/>
      </w:r>
      <w:r w:rsidR="00716521" w:rsidRPr="00D01DE4">
        <w:rPr>
          <w:rFonts w:ascii="Calibri" w:hAnsi="Calibri" w:cs="Calibri"/>
          <w:noProof/>
        </w:rPr>
        <w:t>(Gourevitch et al., 2018)</w:t>
      </w:r>
      <w:r w:rsidR="00716521" w:rsidRPr="00D01DE4">
        <w:rPr>
          <w:rFonts w:ascii="Calibri" w:hAnsi="Calibri" w:cs="Calibri"/>
        </w:rPr>
        <w:fldChar w:fldCharType="end"/>
      </w:r>
      <w:r w:rsidR="00716521" w:rsidRPr="00D01DE4">
        <w:rPr>
          <w:rFonts w:ascii="Calibri" w:hAnsi="Calibri" w:cs="Calibri"/>
        </w:rPr>
        <w:t>.</w:t>
      </w:r>
    </w:p>
    <w:p w14:paraId="4517D056" w14:textId="77777777" w:rsidR="009E5EB0" w:rsidRPr="00D01DE4" w:rsidRDefault="009E5EB0" w:rsidP="0007045E">
      <w:pPr>
        <w:spacing w:after="0" w:line="240" w:lineRule="auto"/>
        <w:jc w:val="both"/>
        <w:rPr>
          <w:rFonts w:ascii="Calibri" w:hAnsi="Calibri" w:cs="Calibri"/>
        </w:rPr>
      </w:pPr>
    </w:p>
    <w:p w14:paraId="31BC7ED1" w14:textId="471CC875" w:rsidR="00850749" w:rsidRPr="00D01DE4" w:rsidRDefault="001F79CB" w:rsidP="0007045E">
      <w:pPr>
        <w:spacing w:after="0" w:line="240" w:lineRule="auto"/>
        <w:jc w:val="both"/>
        <w:rPr>
          <w:rFonts w:ascii="Calibri" w:hAnsi="Calibri" w:cs="Calibri"/>
        </w:rPr>
      </w:pPr>
      <w:r w:rsidRPr="00D01DE4">
        <w:rPr>
          <w:rFonts w:ascii="Calibri" w:hAnsi="Calibri" w:cs="Calibri"/>
        </w:rPr>
        <w:t xml:space="preserve">Given the difficulties in assessing the effects and quantifying the </w:t>
      </w:r>
      <w:r w:rsidR="00876565" w:rsidRPr="00D01DE4">
        <w:rPr>
          <w:rFonts w:ascii="Calibri" w:hAnsi="Calibri" w:cs="Calibri"/>
        </w:rPr>
        <w:t>N losses</w:t>
      </w:r>
      <w:r w:rsidR="001E3415" w:rsidRPr="00D01DE4">
        <w:rPr>
          <w:rFonts w:ascii="Calibri" w:hAnsi="Calibri" w:cs="Calibri"/>
        </w:rPr>
        <w:t xml:space="preserve"> and associated</w:t>
      </w:r>
      <w:r w:rsidR="0007553B" w:rsidRPr="00D01DE4">
        <w:rPr>
          <w:rFonts w:ascii="Calibri" w:hAnsi="Calibri" w:cs="Calibri"/>
        </w:rPr>
        <w:t xml:space="preserve"> </w:t>
      </w:r>
      <w:r w:rsidR="001E3415" w:rsidRPr="00D01DE4">
        <w:rPr>
          <w:rFonts w:ascii="Calibri" w:hAnsi="Calibri" w:cs="Calibri"/>
        </w:rPr>
        <w:t xml:space="preserve">negative externality </w:t>
      </w:r>
      <w:r w:rsidRPr="00D01DE4">
        <w:rPr>
          <w:rFonts w:ascii="Calibri" w:hAnsi="Calibri" w:cs="Calibri"/>
        </w:rPr>
        <w:t>costs of NH</w:t>
      </w:r>
      <w:r w:rsidRPr="00D01DE4">
        <w:rPr>
          <w:rFonts w:ascii="Calibri" w:hAnsi="Calibri" w:cs="Calibri"/>
          <w:vertAlign w:val="subscript"/>
        </w:rPr>
        <w:t>3</w:t>
      </w:r>
      <w:r w:rsidRPr="00D01DE4">
        <w:rPr>
          <w:rFonts w:ascii="Calibri" w:hAnsi="Calibri" w:cs="Calibri"/>
        </w:rPr>
        <w:t xml:space="preserve"> and nitrates, </w:t>
      </w:r>
      <w:r w:rsidR="006559A1" w:rsidRPr="00D01DE4">
        <w:rPr>
          <w:rFonts w:ascii="Calibri" w:hAnsi="Calibri" w:cs="Calibri"/>
        </w:rPr>
        <w:t xml:space="preserve">only the </w:t>
      </w:r>
      <w:r w:rsidRPr="00D01DE4">
        <w:rPr>
          <w:rFonts w:ascii="Calibri" w:hAnsi="Calibri" w:cs="Calibri"/>
        </w:rPr>
        <w:t>direct emissions of N</w:t>
      </w:r>
      <w:r w:rsidRPr="00D01DE4">
        <w:rPr>
          <w:rFonts w:ascii="Calibri" w:hAnsi="Calibri" w:cs="Calibri"/>
          <w:vertAlign w:val="subscript"/>
        </w:rPr>
        <w:t>2</w:t>
      </w:r>
      <w:r w:rsidRPr="00D01DE4">
        <w:rPr>
          <w:rFonts w:ascii="Calibri" w:hAnsi="Calibri" w:cs="Calibri"/>
        </w:rPr>
        <w:t xml:space="preserve">O from </w:t>
      </w:r>
      <w:r w:rsidR="00435D5E">
        <w:rPr>
          <w:rFonts w:ascii="Calibri" w:hAnsi="Calibri" w:cs="Calibri"/>
        </w:rPr>
        <w:t>nitrogen</w:t>
      </w:r>
      <w:r w:rsidRPr="00D01DE4">
        <w:rPr>
          <w:rFonts w:ascii="Calibri" w:hAnsi="Calibri" w:cs="Calibri"/>
        </w:rPr>
        <w:t xml:space="preserve"> fertiliser </w:t>
      </w:r>
      <w:r w:rsidR="001E0796" w:rsidRPr="00D01DE4">
        <w:rPr>
          <w:rFonts w:ascii="Calibri" w:hAnsi="Calibri" w:cs="Calibri"/>
        </w:rPr>
        <w:t xml:space="preserve">and associated </w:t>
      </w:r>
      <w:r w:rsidRPr="00D01DE4">
        <w:rPr>
          <w:rFonts w:ascii="Calibri" w:hAnsi="Calibri" w:cs="Calibri"/>
        </w:rPr>
        <w:t>damage</w:t>
      </w:r>
      <w:r w:rsidR="001E0796" w:rsidRPr="00D01DE4">
        <w:rPr>
          <w:rFonts w:ascii="Calibri" w:hAnsi="Calibri" w:cs="Calibri"/>
        </w:rPr>
        <w:t xml:space="preserve"> costs</w:t>
      </w:r>
      <w:r w:rsidRPr="00D01DE4">
        <w:rPr>
          <w:rFonts w:ascii="Calibri" w:hAnsi="Calibri" w:cs="Calibri"/>
        </w:rPr>
        <w:t xml:space="preserve"> </w:t>
      </w:r>
      <w:r w:rsidR="001E0796" w:rsidRPr="00D01DE4">
        <w:rPr>
          <w:rFonts w:ascii="Calibri" w:hAnsi="Calibri" w:cs="Calibri"/>
        </w:rPr>
        <w:t>have</w:t>
      </w:r>
      <w:r w:rsidRPr="00D01DE4">
        <w:rPr>
          <w:rFonts w:ascii="Calibri" w:hAnsi="Calibri" w:cs="Calibri"/>
        </w:rPr>
        <w:t xml:space="preserve"> be</w:t>
      </w:r>
      <w:r w:rsidR="001E0796" w:rsidRPr="00D01DE4">
        <w:rPr>
          <w:rFonts w:ascii="Calibri" w:hAnsi="Calibri" w:cs="Calibri"/>
        </w:rPr>
        <w:t>en</w:t>
      </w:r>
      <w:r w:rsidRPr="00D01DE4">
        <w:rPr>
          <w:rFonts w:ascii="Calibri" w:hAnsi="Calibri" w:cs="Calibri"/>
        </w:rPr>
        <w:t xml:space="preserve"> </w:t>
      </w:r>
      <w:r w:rsidR="00E219C9" w:rsidRPr="00D01DE4">
        <w:rPr>
          <w:rFonts w:ascii="Calibri" w:hAnsi="Calibri" w:cs="Calibri"/>
        </w:rPr>
        <w:t>accounted for</w:t>
      </w:r>
      <w:r w:rsidR="00694A14">
        <w:rPr>
          <w:rFonts w:ascii="Calibri" w:hAnsi="Calibri" w:cs="Calibri"/>
        </w:rPr>
        <w:t xml:space="preserve"> in this study</w:t>
      </w:r>
      <w:r w:rsidR="006559A1" w:rsidRPr="00D01DE4">
        <w:rPr>
          <w:rFonts w:ascii="Calibri" w:hAnsi="Calibri" w:cs="Calibri"/>
        </w:rPr>
        <w:t>,</w:t>
      </w:r>
      <w:r w:rsidR="00E219C9" w:rsidRPr="00D01DE4">
        <w:rPr>
          <w:rFonts w:ascii="Calibri" w:hAnsi="Calibri" w:cs="Calibri"/>
        </w:rPr>
        <w:t xml:space="preserve"> as explained </w:t>
      </w:r>
      <w:r w:rsidR="00005DBB">
        <w:rPr>
          <w:rFonts w:ascii="Calibri" w:hAnsi="Calibri" w:cs="Calibri"/>
        </w:rPr>
        <w:t>above</w:t>
      </w:r>
      <w:r w:rsidRPr="00D01DE4">
        <w:rPr>
          <w:rFonts w:ascii="Calibri" w:hAnsi="Calibri" w:cs="Calibri"/>
        </w:rPr>
        <w:t xml:space="preserve">. </w:t>
      </w:r>
    </w:p>
    <w:p w14:paraId="49AE70D1" w14:textId="77777777" w:rsidR="009E5EB0" w:rsidRPr="00D01DE4" w:rsidRDefault="009E5EB0" w:rsidP="0007045E">
      <w:pPr>
        <w:spacing w:after="0" w:line="240" w:lineRule="auto"/>
        <w:jc w:val="both"/>
        <w:rPr>
          <w:rFonts w:ascii="Calibri" w:hAnsi="Calibri" w:cs="Calibri"/>
        </w:rPr>
      </w:pPr>
    </w:p>
    <w:p w14:paraId="15207783" w14:textId="3DA04CC8" w:rsidR="00583579" w:rsidRPr="00D01DE4" w:rsidRDefault="00847D20" w:rsidP="0007045E">
      <w:pPr>
        <w:spacing w:after="0" w:line="240" w:lineRule="auto"/>
        <w:jc w:val="both"/>
        <w:rPr>
          <w:rFonts w:ascii="Calibri" w:hAnsi="Calibri" w:cs="Calibri"/>
        </w:rPr>
      </w:pPr>
      <w:r w:rsidRPr="00D01DE4">
        <w:rPr>
          <w:rFonts w:ascii="Calibri" w:hAnsi="Calibri" w:cs="Calibri"/>
        </w:rPr>
        <w:t>N</w:t>
      </w:r>
      <w:r w:rsidRPr="00D01DE4">
        <w:rPr>
          <w:rFonts w:ascii="Calibri" w:hAnsi="Calibri" w:cs="Calibri"/>
          <w:vertAlign w:val="subscript"/>
        </w:rPr>
        <w:t>2</w:t>
      </w:r>
      <w:r w:rsidRPr="00D01DE4">
        <w:rPr>
          <w:rFonts w:ascii="Calibri" w:hAnsi="Calibri" w:cs="Calibri"/>
        </w:rPr>
        <w:t xml:space="preserve">O is a greenhouse gas (GHG) that </w:t>
      </w:r>
      <w:r w:rsidR="00981736" w:rsidRPr="00D01DE4">
        <w:rPr>
          <w:rFonts w:ascii="Calibri" w:hAnsi="Calibri" w:cs="Calibri"/>
        </w:rPr>
        <w:t>causes</w:t>
      </w:r>
      <w:r w:rsidRPr="00D01DE4">
        <w:rPr>
          <w:rFonts w:ascii="Calibri" w:hAnsi="Calibri" w:cs="Calibri"/>
        </w:rPr>
        <w:t xml:space="preserve"> global warming</w:t>
      </w:r>
      <w:r w:rsidR="00911F34" w:rsidRPr="00D01DE4">
        <w:rPr>
          <w:rFonts w:ascii="Calibri" w:hAnsi="Calibri" w:cs="Calibri"/>
        </w:rPr>
        <w:t>,</w:t>
      </w:r>
      <w:r w:rsidR="00EA3D1F" w:rsidRPr="00D01DE4">
        <w:rPr>
          <w:rFonts w:ascii="Calibri" w:hAnsi="Calibri" w:cs="Calibri"/>
        </w:rPr>
        <w:t xml:space="preserve"> and it</w:t>
      </w:r>
      <w:r w:rsidR="00911F34" w:rsidRPr="00D01DE4">
        <w:rPr>
          <w:rFonts w:ascii="Calibri" w:hAnsi="Calibri" w:cs="Calibri"/>
        </w:rPr>
        <w:t xml:space="preserve"> is produced from a point source of pollution. </w:t>
      </w:r>
      <w:r w:rsidR="00766597" w:rsidRPr="00D01DE4">
        <w:rPr>
          <w:rFonts w:ascii="Calibri" w:hAnsi="Calibri" w:cs="Calibri"/>
        </w:rPr>
        <w:t>The</w:t>
      </w:r>
      <w:r w:rsidR="00981736" w:rsidRPr="00D01DE4">
        <w:rPr>
          <w:rFonts w:ascii="Calibri" w:hAnsi="Calibri" w:cs="Calibri"/>
        </w:rPr>
        <w:t xml:space="preserve"> associated external/damage costs from N</w:t>
      </w:r>
      <w:r w:rsidR="00981736" w:rsidRPr="00D01DE4">
        <w:rPr>
          <w:rFonts w:ascii="Calibri" w:hAnsi="Calibri" w:cs="Calibri"/>
          <w:vertAlign w:val="subscript"/>
        </w:rPr>
        <w:t>2</w:t>
      </w:r>
      <w:r w:rsidR="00981736" w:rsidRPr="00D01DE4">
        <w:rPr>
          <w:rFonts w:ascii="Calibri" w:hAnsi="Calibri" w:cs="Calibri"/>
        </w:rPr>
        <w:t>O</w:t>
      </w:r>
      <w:r w:rsidR="009D0CFE" w:rsidRPr="00D01DE4">
        <w:rPr>
          <w:rFonts w:ascii="Calibri" w:hAnsi="Calibri" w:cs="Calibri"/>
        </w:rPr>
        <w:t xml:space="preserve"> are </w:t>
      </w:r>
      <w:r w:rsidR="004A26C9" w:rsidRPr="00D01DE4">
        <w:rPr>
          <w:rFonts w:ascii="Calibri" w:hAnsi="Calibri" w:cs="Calibri"/>
        </w:rPr>
        <w:t>extensively assessed and identified</w:t>
      </w:r>
      <w:r w:rsidR="00F242F8" w:rsidRPr="00D01DE4">
        <w:rPr>
          <w:rFonts w:ascii="Calibri" w:hAnsi="Calibri" w:cs="Calibri"/>
        </w:rPr>
        <w:t xml:space="preserve"> with respect to its global warming potential expressed in CO</w:t>
      </w:r>
      <w:r w:rsidR="00F242F8" w:rsidRPr="00D01DE4">
        <w:rPr>
          <w:rFonts w:ascii="Calibri" w:hAnsi="Calibri" w:cs="Calibri"/>
          <w:vertAlign w:val="subscript"/>
        </w:rPr>
        <w:t>2</w:t>
      </w:r>
      <w:r w:rsidR="00F242F8" w:rsidRPr="00D01DE4">
        <w:rPr>
          <w:rFonts w:ascii="Calibri" w:hAnsi="Calibri" w:cs="Calibri"/>
        </w:rPr>
        <w:t>e.</w:t>
      </w:r>
      <w:r w:rsidR="00850749" w:rsidRPr="00D01DE4">
        <w:rPr>
          <w:rFonts w:ascii="Calibri" w:hAnsi="Calibri" w:cs="Calibri"/>
        </w:rPr>
        <w:t xml:space="preserve"> </w:t>
      </w:r>
      <w:r w:rsidR="00583579" w:rsidRPr="00D01DE4">
        <w:rPr>
          <w:rFonts w:ascii="Calibri" w:hAnsi="Calibri" w:cs="Calibri"/>
        </w:rPr>
        <w:t>Therefore, calculating the social cost of N</w:t>
      </w:r>
      <w:r w:rsidR="00583579" w:rsidRPr="00D01DE4">
        <w:rPr>
          <w:rFonts w:ascii="Calibri" w:hAnsi="Calibri" w:cs="Calibri"/>
          <w:vertAlign w:val="subscript"/>
        </w:rPr>
        <w:t>2</w:t>
      </w:r>
      <w:r w:rsidR="00583579" w:rsidRPr="00D01DE4">
        <w:rPr>
          <w:rFonts w:ascii="Calibri" w:hAnsi="Calibri" w:cs="Calibri"/>
        </w:rPr>
        <w:t>O is straightforward with the standardised method once the amount of N</w:t>
      </w:r>
      <w:r w:rsidR="00583579" w:rsidRPr="00D01DE4">
        <w:rPr>
          <w:rFonts w:ascii="Calibri" w:hAnsi="Calibri" w:cs="Calibri"/>
          <w:vertAlign w:val="subscript"/>
        </w:rPr>
        <w:t>2</w:t>
      </w:r>
      <w:r w:rsidR="00583579" w:rsidRPr="00D01DE4">
        <w:rPr>
          <w:rFonts w:ascii="Calibri" w:hAnsi="Calibri" w:cs="Calibri"/>
        </w:rPr>
        <w:t xml:space="preserve">O emitted to the atmosphere from N application is known. </w:t>
      </w:r>
    </w:p>
    <w:p w14:paraId="3DA4E433" w14:textId="77777777" w:rsidR="009E5EB0" w:rsidRPr="00D01DE4" w:rsidRDefault="009E5EB0" w:rsidP="0007045E">
      <w:pPr>
        <w:spacing w:after="0" w:line="240" w:lineRule="auto"/>
        <w:jc w:val="both"/>
        <w:rPr>
          <w:rFonts w:ascii="Calibri" w:hAnsi="Calibri" w:cs="Calibri"/>
        </w:rPr>
      </w:pPr>
    </w:p>
    <w:p w14:paraId="072234F4" w14:textId="55425757" w:rsidR="00A65FC2" w:rsidRPr="00D01DE4" w:rsidRDefault="00187367" w:rsidP="0007045E">
      <w:pPr>
        <w:spacing w:after="0" w:line="240" w:lineRule="auto"/>
        <w:jc w:val="both"/>
        <w:rPr>
          <w:rFonts w:ascii="Calibri" w:hAnsi="Calibri" w:cs="Calibri"/>
        </w:rPr>
      </w:pPr>
      <w:r w:rsidRPr="00D01DE4">
        <w:rPr>
          <w:rFonts w:ascii="Calibri" w:hAnsi="Calibri" w:cs="Calibri"/>
        </w:rPr>
        <w:t>Similar to</w:t>
      </w:r>
      <w:r w:rsidR="00C02286" w:rsidRPr="00D01DE4">
        <w:rPr>
          <w:rFonts w:ascii="Calibri" w:hAnsi="Calibri" w:cs="Calibri"/>
        </w:rPr>
        <w:t xml:space="preserve"> yield responses, N</w:t>
      </w:r>
      <w:r w:rsidR="00C02286" w:rsidRPr="00D01DE4">
        <w:rPr>
          <w:rFonts w:ascii="Calibri" w:hAnsi="Calibri" w:cs="Calibri"/>
          <w:vertAlign w:val="subscript"/>
        </w:rPr>
        <w:t>2</w:t>
      </w:r>
      <w:r w:rsidR="00C02286" w:rsidRPr="00D01DE4">
        <w:rPr>
          <w:rFonts w:ascii="Calibri" w:hAnsi="Calibri" w:cs="Calibri"/>
        </w:rPr>
        <w:t xml:space="preserve">O emissions </w:t>
      </w:r>
      <w:r w:rsidRPr="00D01DE4">
        <w:rPr>
          <w:rFonts w:ascii="Calibri" w:hAnsi="Calibri" w:cs="Calibri"/>
        </w:rPr>
        <w:t xml:space="preserve">from applied </w:t>
      </w:r>
      <w:r w:rsidR="00435D5E">
        <w:rPr>
          <w:rFonts w:ascii="Calibri" w:hAnsi="Calibri" w:cs="Calibri"/>
        </w:rPr>
        <w:t>nitrogen</w:t>
      </w:r>
      <w:r w:rsidRPr="00D01DE4">
        <w:rPr>
          <w:rFonts w:ascii="Calibri" w:hAnsi="Calibri" w:cs="Calibri"/>
        </w:rPr>
        <w:t xml:space="preserve"> fertiliser in a cropping soil are also </w:t>
      </w:r>
      <w:r w:rsidR="00CF2606" w:rsidRPr="00D01DE4">
        <w:rPr>
          <w:rFonts w:ascii="Calibri" w:hAnsi="Calibri" w:cs="Calibri"/>
        </w:rPr>
        <w:t>site-specific</w:t>
      </w:r>
      <w:r w:rsidRPr="00D01DE4">
        <w:rPr>
          <w:rFonts w:ascii="Calibri" w:hAnsi="Calibri" w:cs="Calibri"/>
        </w:rPr>
        <w:t xml:space="preserve"> and vary depending on a range of technical and environmental factors such as soil moisture, soil microbiome, soil acidity, temperature, rainfall, management practices</w:t>
      </w:r>
      <w:r w:rsidR="00494A30" w:rsidRPr="00D01DE4">
        <w:rPr>
          <w:rFonts w:ascii="Calibri" w:hAnsi="Calibri" w:cs="Calibri"/>
        </w:rPr>
        <w:t>,</w:t>
      </w:r>
      <w:r w:rsidRPr="00D01DE4">
        <w:rPr>
          <w:rFonts w:ascii="Calibri" w:hAnsi="Calibri" w:cs="Calibri"/>
        </w:rPr>
        <w:t xml:space="preserve"> etc. </w:t>
      </w:r>
      <w:r w:rsidR="00FF3ACC" w:rsidRPr="00D01DE4">
        <w:rPr>
          <w:rFonts w:ascii="Calibri" w:hAnsi="Calibri" w:cs="Calibri"/>
        </w:rPr>
        <w:t xml:space="preserve">There are two methods to quantify </w:t>
      </w:r>
      <w:r w:rsidR="00EC5421" w:rsidRPr="00D01DE4">
        <w:rPr>
          <w:rFonts w:ascii="Calibri" w:hAnsi="Calibri" w:cs="Calibri"/>
        </w:rPr>
        <w:t>N</w:t>
      </w:r>
      <w:r w:rsidR="00EC5421" w:rsidRPr="00D01DE4">
        <w:rPr>
          <w:rFonts w:ascii="Calibri" w:hAnsi="Calibri" w:cs="Calibri"/>
          <w:vertAlign w:val="subscript"/>
        </w:rPr>
        <w:t>2</w:t>
      </w:r>
      <w:r w:rsidR="00EC5421" w:rsidRPr="00D01DE4">
        <w:rPr>
          <w:rFonts w:ascii="Calibri" w:hAnsi="Calibri" w:cs="Calibri"/>
        </w:rPr>
        <w:t>O emissions</w:t>
      </w:r>
      <w:r w:rsidR="00ED1040" w:rsidRPr="00D01DE4">
        <w:rPr>
          <w:rFonts w:ascii="Calibri" w:hAnsi="Calibri" w:cs="Calibri"/>
        </w:rPr>
        <w:t>:</w:t>
      </w:r>
      <w:r w:rsidR="00EC5421" w:rsidRPr="00D01DE4">
        <w:rPr>
          <w:rFonts w:ascii="Calibri" w:hAnsi="Calibri" w:cs="Calibri"/>
        </w:rPr>
        <w:t xml:space="preserve"> </w:t>
      </w:r>
      <w:r w:rsidR="00ED1040" w:rsidRPr="00D01DE4">
        <w:rPr>
          <w:rFonts w:ascii="Calibri" w:hAnsi="Calibri" w:cs="Calibri"/>
        </w:rPr>
        <w:t xml:space="preserve">emission factors </w:t>
      </w:r>
      <w:r w:rsidR="00F8508C" w:rsidRPr="00D01DE4">
        <w:rPr>
          <w:rFonts w:ascii="Calibri" w:hAnsi="Calibri" w:cs="Calibri"/>
        </w:rPr>
        <w:t xml:space="preserve">that are more </w:t>
      </w:r>
      <w:r w:rsidR="00F26473" w:rsidRPr="00D01DE4">
        <w:rPr>
          <w:rFonts w:ascii="Calibri" w:hAnsi="Calibri" w:cs="Calibri"/>
        </w:rPr>
        <w:t xml:space="preserve">average and </w:t>
      </w:r>
      <w:r w:rsidR="00F8508C" w:rsidRPr="00D01DE4">
        <w:rPr>
          <w:rFonts w:ascii="Calibri" w:hAnsi="Calibri" w:cs="Calibri"/>
        </w:rPr>
        <w:t>generic</w:t>
      </w:r>
      <w:r w:rsidR="00494A30" w:rsidRPr="00D01DE4">
        <w:rPr>
          <w:rFonts w:ascii="Calibri" w:hAnsi="Calibri" w:cs="Calibri"/>
        </w:rPr>
        <w:t xml:space="preserve"> in application</w:t>
      </w:r>
      <w:r w:rsidR="00F26473" w:rsidRPr="00D01DE4">
        <w:rPr>
          <w:rFonts w:ascii="Calibri" w:hAnsi="Calibri" w:cs="Calibri"/>
        </w:rPr>
        <w:t>,</w:t>
      </w:r>
      <w:r w:rsidR="00494A30" w:rsidRPr="00D01DE4">
        <w:rPr>
          <w:rFonts w:ascii="Calibri" w:hAnsi="Calibri" w:cs="Calibri"/>
        </w:rPr>
        <w:t xml:space="preserve"> </w:t>
      </w:r>
      <w:r w:rsidR="00ED1040" w:rsidRPr="00D01DE4">
        <w:rPr>
          <w:rFonts w:ascii="Calibri" w:hAnsi="Calibri" w:cs="Calibri"/>
        </w:rPr>
        <w:t>and emission functions</w:t>
      </w:r>
      <w:r w:rsidR="00494A30" w:rsidRPr="00D01DE4">
        <w:rPr>
          <w:rFonts w:ascii="Calibri" w:hAnsi="Calibri" w:cs="Calibri"/>
        </w:rPr>
        <w:t xml:space="preserve"> that are more site-specific</w:t>
      </w:r>
      <w:r w:rsidR="00ED1040" w:rsidRPr="00D01DE4">
        <w:rPr>
          <w:rFonts w:ascii="Calibri" w:hAnsi="Calibri" w:cs="Calibri"/>
        </w:rPr>
        <w:t xml:space="preserve">. </w:t>
      </w:r>
      <w:r w:rsidR="00F8508C" w:rsidRPr="00D01DE4">
        <w:rPr>
          <w:rFonts w:ascii="Calibri" w:hAnsi="Calibri" w:cs="Calibri"/>
        </w:rPr>
        <w:t>Estimates</w:t>
      </w:r>
      <w:r w:rsidR="00000FE1">
        <w:rPr>
          <w:rFonts w:ascii="Calibri" w:hAnsi="Calibri" w:cs="Calibri"/>
        </w:rPr>
        <w:t xml:space="preserve"> of emissions</w:t>
      </w:r>
      <w:r w:rsidR="00F8508C" w:rsidRPr="00D01DE4">
        <w:rPr>
          <w:rFonts w:ascii="Calibri" w:hAnsi="Calibri" w:cs="Calibri"/>
        </w:rPr>
        <w:t xml:space="preserve"> obtained</w:t>
      </w:r>
      <w:r w:rsidR="00A33205" w:rsidRPr="00D01DE4">
        <w:rPr>
          <w:rFonts w:ascii="Calibri" w:hAnsi="Calibri" w:cs="Calibri"/>
        </w:rPr>
        <w:t xml:space="preserve"> from emission functions </w:t>
      </w:r>
      <w:r w:rsidR="00F8508C" w:rsidRPr="00D01DE4">
        <w:rPr>
          <w:rFonts w:ascii="Calibri" w:hAnsi="Calibri" w:cs="Calibri"/>
        </w:rPr>
        <w:t>tend</w:t>
      </w:r>
      <w:r w:rsidR="00A33205" w:rsidRPr="00D01DE4">
        <w:rPr>
          <w:rFonts w:ascii="Calibri" w:hAnsi="Calibri" w:cs="Calibri"/>
        </w:rPr>
        <w:t xml:space="preserve"> to be closer to reality than an average default value provided by an emission factor, given that emissions from soils also depend on soil and weather conditions, management, etc. </w:t>
      </w:r>
      <w:r w:rsidR="00862A9D" w:rsidRPr="00D01DE4">
        <w:rPr>
          <w:rFonts w:ascii="Calibri" w:hAnsi="Calibri" w:cs="Calibri"/>
        </w:rPr>
        <w:fldChar w:fldCharType="begin"/>
      </w:r>
      <w:r w:rsidR="00862A9D" w:rsidRPr="00D01DE4">
        <w:rPr>
          <w:rFonts w:ascii="Calibri" w:hAnsi="Calibri" w:cs="Calibri"/>
        </w:rPr>
        <w:instrText xml:space="preserve"> ADDIN EN.CITE &lt;EndNote&gt;&lt;Cite AuthorYear="1"&gt;&lt;Author&gt;Grace&lt;/Author&gt;&lt;Year&gt;2016&lt;/Year&gt;&lt;RecNum&gt;20&lt;/RecNum&gt;&lt;DisplayText&gt;Grace et al. (2016)&lt;/DisplayText&gt;&lt;record&gt;&lt;rec-number&gt;20&lt;/rec-number&gt;&lt;foreign-keys&gt;&lt;key app="EN" db-id="ezpfwearvs0fpbef5svxrfs29992ef9fpdes" timestamp="1666360283"&gt;20&lt;/key&gt;&lt;/foreign-keys&gt;&lt;ref-type name="Journal Article"&gt;17&lt;/ref-type&gt;&lt;contributors&gt;&lt;authors&gt;&lt;author&gt;Grace, Peter&lt;/author&gt;&lt;author&gt;Shcherbak, Iurii&lt;/author&gt;&lt;author&gt;Macdonald, Ben&lt;/author&gt;&lt;author&gt;Scheer, Clemens&lt;/author&gt;&lt;author&gt;Rowlings, David&lt;/author&gt;&lt;/authors&gt;&lt;/contributors&gt;&lt;titles&gt;&lt;title&gt;Emission factors for estimating fertiliser-induced nitrous oxide emissions from clay soils in Australia’s irrigated cotton industry&lt;/title&gt;&lt;secondary-title&gt;Soil Research&lt;/secondary-title&gt;&lt;/titles&gt;&lt;periodical&gt;&lt;full-title&gt;Soil Research&lt;/full-title&gt;&lt;/periodical&gt;&lt;pages&gt;598-603&lt;/pages&gt;&lt;volume&gt;54&lt;/volume&gt;&lt;number&gt;5&lt;/number&gt;&lt;dates&gt;&lt;year&gt;2016&lt;/year&gt;&lt;/dates&gt;&lt;isbn&gt;1838-6768&lt;/isbn&gt;&lt;urls&gt;&lt;/urls&gt;&lt;/record&gt;&lt;/Cite&gt;&lt;/EndNote&gt;</w:instrText>
      </w:r>
      <w:r w:rsidR="00862A9D" w:rsidRPr="00D01DE4">
        <w:rPr>
          <w:rFonts w:ascii="Calibri" w:hAnsi="Calibri" w:cs="Calibri"/>
        </w:rPr>
        <w:fldChar w:fldCharType="separate"/>
      </w:r>
      <w:r w:rsidR="00862A9D" w:rsidRPr="00D01DE4">
        <w:rPr>
          <w:rFonts w:ascii="Calibri" w:hAnsi="Calibri" w:cs="Calibri"/>
          <w:noProof/>
        </w:rPr>
        <w:t>Grace et al. (2016)</w:t>
      </w:r>
      <w:r w:rsidR="00862A9D" w:rsidRPr="00D01DE4">
        <w:rPr>
          <w:rFonts w:ascii="Calibri" w:hAnsi="Calibri" w:cs="Calibri"/>
        </w:rPr>
        <w:fldChar w:fldCharType="end"/>
      </w:r>
      <w:r w:rsidR="00A33205" w:rsidRPr="00D01DE4">
        <w:rPr>
          <w:rFonts w:ascii="Calibri" w:hAnsi="Calibri" w:cs="Calibri"/>
        </w:rPr>
        <w:t xml:space="preserve"> used a two-component (linear + exponential) model for N</w:t>
      </w:r>
      <w:r w:rsidR="00A33205" w:rsidRPr="00D01DE4">
        <w:rPr>
          <w:rFonts w:ascii="Calibri" w:hAnsi="Calibri" w:cs="Calibri"/>
          <w:vertAlign w:val="subscript"/>
        </w:rPr>
        <w:t>2</w:t>
      </w:r>
      <w:r w:rsidR="00A33205" w:rsidRPr="00D01DE4">
        <w:rPr>
          <w:rFonts w:ascii="Calibri" w:hAnsi="Calibri" w:cs="Calibri"/>
        </w:rPr>
        <w:t>O emissions from cotton crop</w:t>
      </w:r>
      <w:r w:rsidR="00154F00">
        <w:rPr>
          <w:rFonts w:ascii="Calibri" w:hAnsi="Calibri" w:cs="Calibri"/>
        </w:rPr>
        <w:t>s</w:t>
      </w:r>
      <w:r w:rsidR="00A33205" w:rsidRPr="00D01DE4">
        <w:rPr>
          <w:rFonts w:ascii="Calibri" w:hAnsi="Calibri" w:cs="Calibri"/>
        </w:rPr>
        <w:t xml:space="preserve"> in Australia, showing that assuming a linear relationship for emissions would lead to an under- or overestimation of emissions because the emissions function for cotton signified an exponential trend in emissions beyond a certain level of N application rate. </w:t>
      </w:r>
      <w:r w:rsidR="00A65FC2" w:rsidRPr="00D01DE4">
        <w:rPr>
          <w:rFonts w:ascii="Calibri" w:hAnsi="Calibri" w:cs="Calibri"/>
        </w:rPr>
        <w:t xml:space="preserve">Unfortunately, no </w:t>
      </w:r>
      <w:r w:rsidR="00085220">
        <w:rPr>
          <w:rFonts w:ascii="Calibri" w:hAnsi="Calibri" w:cs="Calibri"/>
        </w:rPr>
        <w:t xml:space="preserve">such </w:t>
      </w:r>
      <w:r w:rsidR="00A65FC2" w:rsidRPr="00D01DE4">
        <w:rPr>
          <w:rFonts w:ascii="Calibri" w:hAnsi="Calibri" w:cs="Calibri"/>
        </w:rPr>
        <w:t>emissions function has been developed for the Lao wet-season rice crop yet; hence, the calculation of emissions</w:t>
      </w:r>
      <w:r w:rsidR="000964E4" w:rsidRPr="00D01DE4">
        <w:rPr>
          <w:rFonts w:ascii="Calibri" w:hAnsi="Calibri" w:cs="Calibri"/>
        </w:rPr>
        <w:t xml:space="preserve"> in this study</w:t>
      </w:r>
      <w:r w:rsidR="00A65FC2" w:rsidRPr="00D01DE4">
        <w:rPr>
          <w:rFonts w:ascii="Calibri" w:hAnsi="Calibri" w:cs="Calibri"/>
        </w:rPr>
        <w:t xml:space="preserve"> </w:t>
      </w:r>
      <w:r w:rsidR="00CE6D5E" w:rsidRPr="00D01DE4">
        <w:rPr>
          <w:rFonts w:ascii="Calibri" w:hAnsi="Calibri" w:cs="Calibri"/>
        </w:rPr>
        <w:t>was derived from</w:t>
      </w:r>
      <w:r w:rsidR="00A65FC2" w:rsidRPr="00D01DE4">
        <w:rPr>
          <w:rFonts w:ascii="Calibri" w:hAnsi="Calibri" w:cs="Calibri"/>
        </w:rPr>
        <w:t xml:space="preserve"> the emission factor of 0.01 or 1 per cent</w:t>
      </w:r>
      <w:r w:rsidR="0057724F" w:rsidRPr="00D01DE4">
        <w:rPr>
          <w:rFonts w:ascii="Calibri" w:hAnsi="Calibri" w:cs="Calibri"/>
        </w:rPr>
        <w:t xml:space="preserve"> that is universal for all cropping scenarios using </w:t>
      </w:r>
      <w:r w:rsidR="00435D5E">
        <w:rPr>
          <w:rFonts w:ascii="Calibri" w:hAnsi="Calibri" w:cs="Calibri"/>
        </w:rPr>
        <w:t>nitrogen</w:t>
      </w:r>
      <w:r w:rsidR="0057724F" w:rsidRPr="00D01DE4">
        <w:rPr>
          <w:rFonts w:ascii="Calibri" w:hAnsi="Calibri" w:cs="Calibri"/>
        </w:rPr>
        <w:t xml:space="preserve"> fertiliser</w:t>
      </w:r>
      <w:r w:rsidR="00CE6D5E" w:rsidRPr="00D01DE4">
        <w:rPr>
          <w:rFonts w:ascii="Calibri" w:hAnsi="Calibri" w:cs="Calibri"/>
        </w:rPr>
        <w:t>, as the only available source</w:t>
      </w:r>
      <w:r w:rsidR="00A65FC2" w:rsidRPr="00D01DE4">
        <w:rPr>
          <w:rFonts w:ascii="Calibri" w:hAnsi="Calibri" w:cs="Calibri"/>
        </w:rPr>
        <w:t>.</w:t>
      </w:r>
      <w:r w:rsidR="00DA6397" w:rsidRPr="00D01DE4">
        <w:rPr>
          <w:rFonts w:ascii="Calibri" w:hAnsi="Calibri" w:cs="Calibri"/>
        </w:rPr>
        <w:t xml:space="preserve"> </w:t>
      </w:r>
    </w:p>
    <w:p w14:paraId="3B0BB1D2" w14:textId="77777777" w:rsidR="009E5EB0" w:rsidRDefault="009E5EB0" w:rsidP="0007045E">
      <w:pPr>
        <w:spacing w:after="0" w:line="240" w:lineRule="auto"/>
        <w:jc w:val="both"/>
        <w:rPr>
          <w:rFonts w:ascii="Calibri" w:hAnsi="Calibri" w:cs="Calibri"/>
        </w:rPr>
      </w:pPr>
    </w:p>
    <w:p w14:paraId="3545C5A7" w14:textId="3AA55025" w:rsidR="00EA2010" w:rsidRDefault="00154F00" w:rsidP="0007045E">
      <w:pPr>
        <w:spacing w:after="0" w:line="240" w:lineRule="auto"/>
        <w:jc w:val="both"/>
        <w:rPr>
          <w:rFonts w:ascii="Calibri" w:hAnsi="Calibri" w:cs="Calibri"/>
        </w:rPr>
      </w:pPr>
      <w:r>
        <w:rPr>
          <w:rFonts w:ascii="Calibri" w:hAnsi="Calibri" w:cs="Calibri"/>
        </w:rPr>
        <w:t>I</w:t>
      </w:r>
      <w:r w:rsidR="00EA2010" w:rsidRPr="00D01DE4">
        <w:rPr>
          <w:rFonts w:ascii="Calibri" w:hAnsi="Calibri" w:cs="Calibri"/>
        </w:rPr>
        <w:t xml:space="preserve">t is </w:t>
      </w:r>
      <w:r w:rsidR="002F3BDB">
        <w:rPr>
          <w:rFonts w:ascii="Calibri" w:hAnsi="Calibri" w:cs="Calibri"/>
        </w:rPr>
        <w:t>also important</w:t>
      </w:r>
      <w:r>
        <w:rPr>
          <w:rFonts w:ascii="Calibri" w:hAnsi="Calibri" w:cs="Calibri"/>
        </w:rPr>
        <w:t xml:space="preserve"> </w:t>
      </w:r>
      <w:r w:rsidR="00EA2010" w:rsidRPr="00D01DE4">
        <w:rPr>
          <w:rFonts w:ascii="Calibri" w:hAnsi="Calibri" w:cs="Calibri"/>
        </w:rPr>
        <w:t xml:space="preserve">to highlight the </w:t>
      </w:r>
      <w:r w:rsidR="002F3BDB">
        <w:rPr>
          <w:rFonts w:ascii="Calibri" w:hAnsi="Calibri" w:cs="Calibri"/>
        </w:rPr>
        <w:t>carbon cost</w:t>
      </w:r>
      <w:r w:rsidR="00EA2010" w:rsidRPr="00D01DE4">
        <w:rPr>
          <w:rFonts w:ascii="Calibri" w:hAnsi="Calibri" w:cs="Calibri"/>
        </w:rPr>
        <w:t xml:space="preserve"> estimate used in this study.  The cost of carbon is an estimate of the damage caused by global warming from CO</w:t>
      </w:r>
      <w:r w:rsidR="00EA2010" w:rsidRPr="00D01DE4">
        <w:rPr>
          <w:rFonts w:ascii="Calibri" w:hAnsi="Calibri" w:cs="Calibri"/>
          <w:vertAlign w:val="subscript"/>
        </w:rPr>
        <w:t xml:space="preserve">2 </w:t>
      </w:r>
      <w:r w:rsidR="00EA2010" w:rsidRPr="00D01DE4">
        <w:rPr>
          <w:rFonts w:ascii="Calibri" w:hAnsi="Calibri" w:cs="Calibri"/>
        </w:rPr>
        <w:t>as a GHG in the atmosphere, and varies widely across countries, depending on the models used to value impacts. There is no formally accepted valuation for the social cost of carbon in Lao PDR, hence</w:t>
      </w:r>
      <w:r w:rsidR="00836592" w:rsidRPr="00D01DE4">
        <w:rPr>
          <w:rFonts w:ascii="Calibri" w:hAnsi="Calibri" w:cs="Calibri"/>
        </w:rPr>
        <w:t>,</w:t>
      </w:r>
      <w:r w:rsidR="00EA2010" w:rsidRPr="00D01DE4">
        <w:rPr>
          <w:rFonts w:ascii="Calibri" w:hAnsi="Calibri" w:cs="Calibri"/>
        </w:rPr>
        <w:t xml:space="preserve"> the external costs derived in this study were based on the carbon</w:t>
      </w:r>
      <w:r w:rsidR="00E40462">
        <w:rPr>
          <w:rFonts w:ascii="Calibri" w:hAnsi="Calibri" w:cs="Calibri"/>
        </w:rPr>
        <w:t xml:space="preserve"> cost</w:t>
      </w:r>
      <w:r w:rsidR="00EA2010" w:rsidRPr="00D01DE4">
        <w:rPr>
          <w:rFonts w:ascii="Calibri" w:hAnsi="Calibri" w:cs="Calibri"/>
        </w:rPr>
        <w:t xml:space="preserve"> in Australia converted to Lao KIP. </w:t>
      </w:r>
      <w:r w:rsidR="00B520DF">
        <w:rPr>
          <w:rFonts w:ascii="Calibri" w:hAnsi="Calibri" w:cs="Calibri"/>
        </w:rPr>
        <w:t>The carbon cost in</w:t>
      </w:r>
      <w:r w:rsidR="00EA2010" w:rsidRPr="00D01DE4">
        <w:rPr>
          <w:rFonts w:ascii="Calibri" w:hAnsi="Calibri" w:cs="Calibri"/>
        </w:rPr>
        <w:t xml:space="preserve"> Australia </w:t>
      </w:r>
      <w:r w:rsidR="00E8788F">
        <w:rPr>
          <w:rFonts w:ascii="Calibri" w:hAnsi="Calibri" w:cs="Calibri"/>
        </w:rPr>
        <w:t xml:space="preserve">is currently set </w:t>
      </w:r>
      <w:r w:rsidR="00E8788F">
        <w:rPr>
          <w:rFonts w:ascii="Calibri" w:hAnsi="Calibri" w:cs="Calibri"/>
        </w:rPr>
        <w:lastRenderedPageBreak/>
        <w:t xml:space="preserve">at AUD 20 per tonne of emissions </w:t>
      </w:r>
      <w:r w:rsidR="00E8788F">
        <w:rPr>
          <w:rFonts w:ascii="Calibri" w:hAnsi="Calibri" w:cs="Calibri"/>
        </w:rPr>
        <w:fldChar w:fldCharType="begin"/>
      </w:r>
      <w:r w:rsidR="00E8788F">
        <w:rPr>
          <w:rFonts w:ascii="Calibri" w:hAnsi="Calibri" w:cs="Calibri"/>
        </w:rPr>
        <w:instrText xml:space="preserve"> ADDIN EN.CITE &lt;EndNote&gt;&lt;Cite&gt;&lt;Author&gt;ACT Climate Change Council&lt;/Author&gt;&lt;Year&gt;2021&lt;/Year&gt;&lt;RecNum&gt;253&lt;/RecNum&gt;&lt;DisplayText&gt;(ACT Climate Change Council, 2021)&lt;/DisplayText&gt;&lt;record&gt;&lt;rec-number&gt;253&lt;/rec-number&gt;&lt;foreign-keys&gt;&lt;key app="EN" db-id="ezpfwearvs0fpbef5svxrfs29992ef9fpdes" timestamp="1765172288"&gt;253&lt;/key&gt;&lt;/foreign-keys&gt;&lt;ref-type name="Report"&gt;27&lt;/ref-type&gt;&lt;contributors&gt;&lt;authors&gt;&lt;author&gt;ACT Climate Change Council, &lt;/author&gt;&lt;/authors&gt;&lt;tertiary-authors&gt;&lt;author&gt;ACT Government&lt;/author&gt;&lt;/tertiary-authors&gt;&lt;/contributors&gt;&lt;titles&gt;&lt;title&gt;The social cost of carbon and implications for the ACT&lt;/title&gt;&lt;/titles&gt;&lt;dates&gt;&lt;year&gt;2021&lt;/year&gt;&lt;/dates&gt;&lt;pub-location&gt;Australia&lt;/pub-location&gt;&lt;urls&gt;&lt;related-urls&gt;&lt;url&gt;https://www.environment.act.gov.au/cc/act-climate-change-council&lt;/url&gt;&lt;/related-urls&gt;&lt;/urls&gt;&lt;/record&gt;&lt;/Cite&gt;&lt;/EndNote&gt;</w:instrText>
      </w:r>
      <w:r w:rsidR="00E8788F">
        <w:rPr>
          <w:rFonts w:ascii="Calibri" w:hAnsi="Calibri" w:cs="Calibri"/>
        </w:rPr>
        <w:fldChar w:fldCharType="separate"/>
      </w:r>
      <w:r w:rsidR="00E8788F">
        <w:rPr>
          <w:rFonts w:ascii="Calibri" w:hAnsi="Calibri" w:cs="Calibri"/>
          <w:noProof/>
        </w:rPr>
        <w:t>(ACT Climate Change Council, 2021)</w:t>
      </w:r>
      <w:r w:rsidR="00E8788F">
        <w:rPr>
          <w:rFonts w:ascii="Calibri" w:hAnsi="Calibri" w:cs="Calibri"/>
        </w:rPr>
        <w:fldChar w:fldCharType="end"/>
      </w:r>
      <w:r w:rsidR="0006599F">
        <w:rPr>
          <w:rFonts w:ascii="Calibri" w:hAnsi="Calibri" w:cs="Calibri"/>
        </w:rPr>
        <w:t xml:space="preserve">. </w:t>
      </w:r>
      <w:r w:rsidR="00EA2010" w:rsidRPr="00D01DE4">
        <w:rPr>
          <w:rFonts w:ascii="Calibri" w:hAnsi="Calibri" w:cs="Calibri"/>
        </w:rPr>
        <w:t>It has been estimated that the cost could even exceed AUD 185 per tonne when global impacts and future damages are taken into consideration. For the externality cost calculations in this study, a range</w:t>
      </w:r>
      <w:r w:rsidR="009B6ED0" w:rsidRPr="00D01DE4">
        <w:rPr>
          <w:rFonts w:ascii="Calibri" w:hAnsi="Calibri" w:cs="Calibri"/>
        </w:rPr>
        <w:t xml:space="preserve"> between</w:t>
      </w:r>
      <w:r w:rsidR="00EA2010" w:rsidRPr="00D01DE4">
        <w:rPr>
          <w:rFonts w:ascii="Calibri" w:hAnsi="Calibri" w:cs="Calibri"/>
        </w:rPr>
        <w:t xml:space="preserve"> AUD 50 and 120, with a mean of AUD 80 per tonne of CO</w:t>
      </w:r>
      <w:r w:rsidR="00EA2010" w:rsidRPr="00D01DE4">
        <w:rPr>
          <w:rFonts w:ascii="Calibri" w:hAnsi="Calibri" w:cs="Calibri"/>
          <w:vertAlign w:val="subscript"/>
        </w:rPr>
        <w:t>2</w:t>
      </w:r>
      <w:r w:rsidR="00EA2010" w:rsidRPr="00D01DE4">
        <w:rPr>
          <w:rFonts w:ascii="Calibri" w:hAnsi="Calibri" w:cs="Calibri"/>
        </w:rPr>
        <w:t>e</w:t>
      </w:r>
      <w:r w:rsidR="00213AD0" w:rsidRPr="00D01DE4">
        <w:rPr>
          <w:rFonts w:ascii="Calibri" w:hAnsi="Calibri" w:cs="Calibri"/>
        </w:rPr>
        <w:t>,</w:t>
      </w:r>
      <w:r w:rsidR="00EA2010" w:rsidRPr="00D01DE4">
        <w:rPr>
          <w:rFonts w:ascii="Calibri" w:hAnsi="Calibri" w:cs="Calibri"/>
        </w:rPr>
        <w:t xml:space="preserve"> was assumed. This value was then converted to Lao KIP. </w:t>
      </w:r>
    </w:p>
    <w:p w14:paraId="110019C5" w14:textId="77777777" w:rsidR="00303CB4" w:rsidRPr="00D01DE4" w:rsidRDefault="00303CB4" w:rsidP="0007045E">
      <w:pPr>
        <w:spacing w:after="0" w:line="240" w:lineRule="auto"/>
        <w:jc w:val="both"/>
        <w:rPr>
          <w:rFonts w:ascii="Calibri" w:hAnsi="Calibri" w:cs="Calibri"/>
        </w:rPr>
      </w:pPr>
    </w:p>
    <w:p w14:paraId="6A024478" w14:textId="454C39CD" w:rsidR="00A942C5" w:rsidRDefault="00431FC4" w:rsidP="0007045E">
      <w:pPr>
        <w:spacing w:after="0" w:line="240" w:lineRule="auto"/>
        <w:jc w:val="both"/>
        <w:rPr>
          <w:rFonts w:ascii="Calibri" w:hAnsi="Calibri" w:cs="Calibri"/>
        </w:rPr>
      </w:pPr>
      <w:r w:rsidRPr="00D01DE4">
        <w:rPr>
          <w:rFonts w:ascii="Calibri" w:hAnsi="Calibri" w:cs="Calibri"/>
        </w:rPr>
        <w:t>T</w:t>
      </w:r>
      <w:r w:rsidR="00E65483" w:rsidRPr="00D01DE4">
        <w:rPr>
          <w:rFonts w:ascii="Calibri" w:hAnsi="Calibri" w:cs="Calibri"/>
        </w:rPr>
        <w:t xml:space="preserve">he social </w:t>
      </w:r>
      <w:r w:rsidR="002E0483" w:rsidRPr="00D01DE4">
        <w:rPr>
          <w:rFonts w:ascii="Calibri" w:hAnsi="Calibri" w:cs="Calibri"/>
        </w:rPr>
        <w:t xml:space="preserve">optimum rate of </w:t>
      </w:r>
      <w:r w:rsidR="007223A9">
        <w:rPr>
          <w:rFonts w:ascii="Calibri" w:hAnsi="Calibri" w:cs="Calibri"/>
        </w:rPr>
        <w:t>nitrogen</w:t>
      </w:r>
      <w:r w:rsidR="00D60448" w:rsidRPr="00D01DE4">
        <w:rPr>
          <w:rFonts w:ascii="Calibri" w:hAnsi="Calibri" w:cs="Calibri"/>
        </w:rPr>
        <w:t xml:space="preserve"> </w:t>
      </w:r>
      <w:r w:rsidR="0048633E" w:rsidRPr="00D01DE4">
        <w:rPr>
          <w:rFonts w:ascii="Calibri" w:hAnsi="Calibri" w:cs="Calibri"/>
        </w:rPr>
        <w:t>is de</w:t>
      </w:r>
      <w:r w:rsidR="00073E34" w:rsidRPr="00D01DE4">
        <w:rPr>
          <w:rFonts w:ascii="Calibri" w:hAnsi="Calibri" w:cs="Calibri"/>
        </w:rPr>
        <w:t>cided</w:t>
      </w:r>
      <w:r w:rsidR="0048633E" w:rsidRPr="00D01DE4">
        <w:rPr>
          <w:rFonts w:ascii="Calibri" w:hAnsi="Calibri" w:cs="Calibri"/>
        </w:rPr>
        <w:t xml:space="preserve"> </w:t>
      </w:r>
      <w:r w:rsidR="00C84BA9" w:rsidRPr="00D01DE4">
        <w:rPr>
          <w:rFonts w:ascii="Calibri" w:hAnsi="Calibri" w:cs="Calibri"/>
        </w:rPr>
        <w:t xml:space="preserve">by </w:t>
      </w:r>
      <w:r w:rsidR="001E437F" w:rsidRPr="00D01DE4">
        <w:rPr>
          <w:rFonts w:ascii="Calibri" w:hAnsi="Calibri" w:cs="Calibri"/>
        </w:rPr>
        <w:t xml:space="preserve">deriving the marginal external cost of direct </w:t>
      </w:r>
      <w:r w:rsidR="002A4F8F">
        <w:rPr>
          <w:rFonts w:ascii="Calibri" w:hAnsi="Calibri" w:cs="Calibri"/>
        </w:rPr>
        <w:t>nitrogen</w:t>
      </w:r>
      <w:r w:rsidR="001E437F" w:rsidRPr="00D01DE4">
        <w:rPr>
          <w:rFonts w:ascii="Calibri" w:hAnsi="Calibri" w:cs="Calibri"/>
        </w:rPr>
        <w:t xml:space="preserve"> emissions at each </w:t>
      </w:r>
      <w:r w:rsidR="007223A9">
        <w:rPr>
          <w:rFonts w:ascii="Calibri" w:hAnsi="Calibri" w:cs="Calibri"/>
        </w:rPr>
        <w:t>nitrogen</w:t>
      </w:r>
      <w:r w:rsidR="002E5750" w:rsidRPr="00D01DE4">
        <w:rPr>
          <w:rFonts w:ascii="Calibri" w:hAnsi="Calibri" w:cs="Calibri"/>
        </w:rPr>
        <w:t xml:space="preserve"> rate</w:t>
      </w:r>
      <w:r w:rsidR="00C5383A" w:rsidRPr="00D01DE4">
        <w:rPr>
          <w:rFonts w:ascii="Calibri" w:hAnsi="Calibri" w:cs="Calibri"/>
        </w:rPr>
        <w:t xml:space="preserve"> </w:t>
      </w:r>
      <w:r w:rsidR="00012018" w:rsidRPr="00D01DE4">
        <w:rPr>
          <w:rFonts w:ascii="Calibri" w:hAnsi="Calibri" w:cs="Calibri"/>
        </w:rPr>
        <w:t>and identifying the rate where the social benefits and social costs are equal</w:t>
      </w:r>
      <w:r w:rsidR="00DC4B98">
        <w:rPr>
          <w:rFonts w:ascii="Calibri" w:hAnsi="Calibri" w:cs="Calibri"/>
        </w:rPr>
        <w:t xml:space="preserve">, as shown in Figure </w:t>
      </w:r>
      <w:r w:rsidR="00467049">
        <w:rPr>
          <w:rFonts w:ascii="Calibri" w:hAnsi="Calibri" w:cs="Calibri"/>
        </w:rPr>
        <w:t>5</w:t>
      </w:r>
      <w:r w:rsidR="00012018" w:rsidRPr="00D01DE4">
        <w:rPr>
          <w:rFonts w:ascii="Calibri" w:hAnsi="Calibri" w:cs="Calibri"/>
        </w:rPr>
        <w:t xml:space="preserve">. </w:t>
      </w:r>
      <w:r w:rsidR="007150C8">
        <w:rPr>
          <w:rFonts w:ascii="Calibri" w:hAnsi="Calibri" w:cs="Calibri"/>
        </w:rPr>
        <w:t>It is important to note that emission factors only derive a uniform amount of emission at each rate of nitrogen, hence a uniform marginal external cost for all nitrogen rates (</w:t>
      </w:r>
      <w:r w:rsidR="007150C8" w:rsidRPr="00040DF3">
        <w:rPr>
          <w:rFonts w:ascii="Calibri" w:hAnsi="Calibri" w:cs="Calibri"/>
        </w:rPr>
        <w:t>5,242 KIP</w:t>
      </w:r>
      <w:r w:rsidR="007150C8">
        <w:rPr>
          <w:rFonts w:ascii="Calibri" w:hAnsi="Calibri" w:cs="Calibri"/>
        </w:rPr>
        <w:t xml:space="preserve">/kg of N). In contrast, </w:t>
      </w:r>
      <w:r w:rsidR="00BD19BF">
        <w:rPr>
          <w:rFonts w:ascii="Calibri" w:hAnsi="Calibri" w:cs="Calibri"/>
        </w:rPr>
        <w:t>if an emission function were used, it would</w:t>
      </w:r>
      <w:r w:rsidR="007150C8">
        <w:rPr>
          <w:rFonts w:ascii="Calibri" w:hAnsi="Calibri" w:cs="Calibri"/>
        </w:rPr>
        <w:t xml:space="preserve"> yield increasing emissions with each unit of nitrogen; therefore, the marginal external cost of emissions associated with each unit of nitrogen varies and tends to increase as the </w:t>
      </w:r>
      <w:r w:rsidR="00347ECA">
        <w:rPr>
          <w:rFonts w:ascii="Calibri" w:hAnsi="Calibri" w:cs="Calibri"/>
        </w:rPr>
        <w:t>nitrogen rate</w:t>
      </w:r>
      <w:r w:rsidR="007150C8">
        <w:rPr>
          <w:rFonts w:ascii="Calibri" w:hAnsi="Calibri" w:cs="Calibri"/>
        </w:rPr>
        <w:t xml:space="preserve"> increases. </w:t>
      </w:r>
    </w:p>
    <w:p w14:paraId="4FD41FA3" w14:textId="77777777" w:rsidR="00303CB4" w:rsidRDefault="00303CB4" w:rsidP="0007045E">
      <w:pPr>
        <w:spacing w:after="0" w:line="240" w:lineRule="auto"/>
        <w:jc w:val="both"/>
        <w:rPr>
          <w:rFonts w:ascii="Calibri" w:hAnsi="Calibri" w:cs="Calibri"/>
        </w:rPr>
      </w:pPr>
    </w:p>
    <w:p w14:paraId="1577E3C8" w14:textId="68DFBA7D" w:rsidR="00FE7153" w:rsidRPr="00D01DE4" w:rsidRDefault="004E5058" w:rsidP="0007045E">
      <w:pPr>
        <w:spacing w:after="0" w:line="240" w:lineRule="auto"/>
        <w:jc w:val="both"/>
        <w:rPr>
          <w:rFonts w:ascii="Calibri" w:hAnsi="Calibri" w:cs="Calibri"/>
        </w:rPr>
      </w:pPr>
      <w:r w:rsidRPr="00D01DE4">
        <w:rPr>
          <w:rFonts w:ascii="Calibri" w:hAnsi="Calibri" w:cs="Calibri"/>
        </w:rPr>
        <w:t xml:space="preserve">Another </w:t>
      </w:r>
      <w:r w:rsidR="002D4ECA" w:rsidRPr="00D01DE4">
        <w:rPr>
          <w:rFonts w:ascii="Calibri" w:hAnsi="Calibri" w:cs="Calibri"/>
        </w:rPr>
        <w:t>option</w:t>
      </w:r>
      <w:r w:rsidR="00834467" w:rsidRPr="00D01DE4">
        <w:rPr>
          <w:rFonts w:ascii="Calibri" w:hAnsi="Calibri" w:cs="Calibri"/>
        </w:rPr>
        <w:t xml:space="preserve"> could be where both farmers (using N) and consumers </w:t>
      </w:r>
      <w:r w:rsidR="00395755" w:rsidRPr="00D01DE4">
        <w:rPr>
          <w:rFonts w:ascii="Calibri" w:hAnsi="Calibri" w:cs="Calibri"/>
        </w:rPr>
        <w:t>(users</w:t>
      </w:r>
      <w:r w:rsidR="00074521" w:rsidRPr="00D01DE4">
        <w:rPr>
          <w:rFonts w:ascii="Calibri" w:hAnsi="Calibri" w:cs="Calibri"/>
        </w:rPr>
        <w:t xml:space="preserve"> of the produce</w:t>
      </w:r>
      <w:r w:rsidR="00EA14E0" w:rsidRPr="00D01DE4">
        <w:rPr>
          <w:rFonts w:ascii="Calibri" w:hAnsi="Calibri" w:cs="Calibri"/>
        </w:rPr>
        <w:t>) share the externality cost</w:t>
      </w:r>
      <w:r w:rsidR="004F75BD" w:rsidRPr="00D01DE4">
        <w:rPr>
          <w:rFonts w:ascii="Calibri" w:hAnsi="Calibri" w:cs="Calibri"/>
        </w:rPr>
        <w:t>. In this case, the share of the external</w:t>
      </w:r>
      <w:r w:rsidR="001573CB" w:rsidRPr="00D01DE4">
        <w:rPr>
          <w:rFonts w:ascii="Calibri" w:hAnsi="Calibri" w:cs="Calibri"/>
        </w:rPr>
        <w:t xml:space="preserve"> cost borne by each party is determined by </w:t>
      </w:r>
      <w:r w:rsidR="006C2258" w:rsidRPr="00D01DE4">
        <w:rPr>
          <w:rFonts w:ascii="Calibri" w:hAnsi="Calibri" w:cs="Calibri"/>
        </w:rPr>
        <w:t>the</w:t>
      </w:r>
      <w:r w:rsidR="001573CB" w:rsidRPr="00D01DE4">
        <w:rPr>
          <w:rFonts w:ascii="Calibri" w:hAnsi="Calibri" w:cs="Calibri"/>
        </w:rPr>
        <w:t xml:space="preserve"> </w:t>
      </w:r>
      <w:r w:rsidR="006C5DC1" w:rsidRPr="00D01DE4">
        <w:rPr>
          <w:rFonts w:ascii="Calibri" w:hAnsi="Calibri" w:cs="Calibri"/>
        </w:rPr>
        <w:t xml:space="preserve">price </w:t>
      </w:r>
      <w:r w:rsidR="001573CB" w:rsidRPr="00D01DE4">
        <w:rPr>
          <w:rFonts w:ascii="Calibri" w:hAnsi="Calibri" w:cs="Calibri"/>
        </w:rPr>
        <w:t>elasticities of demand</w:t>
      </w:r>
      <w:r w:rsidR="006C2258" w:rsidRPr="00D01DE4">
        <w:rPr>
          <w:rFonts w:ascii="Calibri" w:hAnsi="Calibri" w:cs="Calibri"/>
        </w:rPr>
        <w:t xml:space="preserve"> and supply </w:t>
      </w:r>
      <w:r w:rsidR="006C5DC1" w:rsidRPr="00D01DE4">
        <w:rPr>
          <w:rFonts w:ascii="Calibri" w:hAnsi="Calibri" w:cs="Calibri"/>
        </w:rPr>
        <w:t xml:space="preserve">of nitrogen and the </w:t>
      </w:r>
      <w:r w:rsidR="0014569F" w:rsidRPr="00D01DE4">
        <w:rPr>
          <w:rFonts w:ascii="Calibri" w:hAnsi="Calibri" w:cs="Calibri"/>
        </w:rPr>
        <w:t>product (rice in this case)</w:t>
      </w:r>
      <w:r w:rsidR="007901C8" w:rsidRPr="00D01DE4">
        <w:rPr>
          <w:rFonts w:ascii="Calibri" w:hAnsi="Calibri" w:cs="Calibri"/>
        </w:rPr>
        <w:t xml:space="preserve">, </w:t>
      </w:r>
      <w:r w:rsidR="00E40FD6" w:rsidRPr="00D01DE4">
        <w:rPr>
          <w:rFonts w:ascii="Calibri" w:hAnsi="Calibri" w:cs="Calibri"/>
        </w:rPr>
        <w:t xml:space="preserve">where the party that </w:t>
      </w:r>
      <w:r w:rsidR="00AC2A4D" w:rsidRPr="00D01DE4">
        <w:rPr>
          <w:rFonts w:ascii="Calibri" w:hAnsi="Calibri" w:cs="Calibri"/>
        </w:rPr>
        <w:t>has a lower price elasticity (price inelastic)</w:t>
      </w:r>
      <w:r w:rsidR="00E40FD6" w:rsidRPr="00D01DE4">
        <w:rPr>
          <w:rFonts w:ascii="Calibri" w:hAnsi="Calibri" w:cs="Calibri"/>
        </w:rPr>
        <w:t xml:space="preserve"> </w:t>
      </w:r>
      <w:r w:rsidR="008A4529" w:rsidRPr="00D01DE4">
        <w:rPr>
          <w:rFonts w:ascii="Calibri" w:hAnsi="Calibri" w:cs="Calibri"/>
        </w:rPr>
        <w:t xml:space="preserve">bears the highest portion of the cost. </w:t>
      </w:r>
      <w:r w:rsidR="00FE7153" w:rsidRPr="00D01DE4">
        <w:rPr>
          <w:rFonts w:ascii="Calibri" w:hAnsi="Calibri" w:cs="Calibri"/>
        </w:rPr>
        <w:t>Farmers</w:t>
      </w:r>
      <w:r w:rsidR="001A64A4" w:rsidRPr="00D01DE4">
        <w:rPr>
          <w:rFonts w:ascii="Calibri" w:hAnsi="Calibri" w:cs="Calibri"/>
        </w:rPr>
        <w:t xml:space="preserve"> who</w:t>
      </w:r>
      <w:r w:rsidR="00FE7153" w:rsidRPr="00D01DE4">
        <w:rPr>
          <w:rFonts w:ascii="Calibri" w:hAnsi="Calibri" w:cs="Calibri"/>
        </w:rPr>
        <w:t xml:space="preserve"> </w:t>
      </w:r>
      <w:r w:rsidR="008E2995" w:rsidRPr="00D01DE4">
        <w:rPr>
          <w:rFonts w:ascii="Calibri" w:hAnsi="Calibri" w:cs="Calibri"/>
        </w:rPr>
        <w:t xml:space="preserve">often </w:t>
      </w:r>
      <w:r w:rsidR="001A64A4" w:rsidRPr="00D01DE4">
        <w:rPr>
          <w:rFonts w:ascii="Calibri" w:hAnsi="Calibri" w:cs="Calibri"/>
        </w:rPr>
        <w:t xml:space="preserve">use fertilisers in their </w:t>
      </w:r>
      <w:r w:rsidR="00191083" w:rsidRPr="00D01DE4">
        <w:rPr>
          <w:rFonts w:ascii="Calibri" w:hAnsi="Calibri" w:cs="Calibri"/>
        </w:rPr>
        <w:t>crop production</w:t>
      </w:r>
      <w:r w:rsidR="001A64A4" w:rsidRPr="00D01DE4">
        <w:rPr>
          <w:rFonts w:ascii="Calibri" w:hAnsi="Calibri" w:cs="Calibri"/>
        </w:rPr>
        <w:t xml:space="preserve"> </w:t>
      </w:r>
      <w:r w:rsidR="004C02E2" w:rsidRPr="00D01DE4">
        <w:rPr>
          <w:rFonts w:ascii="Calibri" w:hAnsi="Calibri" w:cs="Calibri"/>
        </w:rPr>
        <w:t xml:space="preserve">tend to </w:t>
      </w:r>
      <w:r w:rsidR="008E2995" w:rsidRPr="00D01DE4">
        <w:rPr>
          <w:rFonts w:ascii="Calibri" w:hAnsi="Calibri" w:cs="Calibri"/>
        </w:rPr>
        <w:t>have an inelastic demand</w:t>
      </w:r>
      <w:r w:rsidR="004C02E2" w:rsidRPr="00D01DE4">
        <w:rPr>
          <w:rFonts w:ascii="Calibri" w:hAnsi="Calibri" w:cs="Calibri"/>
        </w:rPr>
        <w:t xml:space="preserve"> for </w:t>
      </w:r>
      <w:r w:rsidR="00963536" w:rsidRPr="00D01DE4">
        <w:rPr>
          <w:rFonts w:ascii="Calibri" w:hAnsi="Calibri" w:cs="Calibri"/>
        </w:rPr>
        <w:t>nitrogen fertil</w:t>
      </w:r>
      <w:r w:rsidR="00191083" w:rsidRPr="00D01DE4">
        <w:rPr>
          <w:rFonts w:ascii="Calibri" w:hAnsi="Calibri" w:cs="Calibri"/>
        </w:rPr>
        <w:t>iser</w:t>
      </w:r>
      <w:r w:rsidR="002E07F3" w:rsidRPr="00D01DE4">
        <w:rPr>
          <w:rFonts w:ascii="Calibri" w:hAnsi="Calibri" w:cs="Calibri"/>
        </w:rPr>
        <w:t xml:space="preserve">, </w:t>
      </w:r>
      <w:r w:rsidR="00D52B09" w:rsidRPr="00D01DE4">
        <w:rPr>
          <w:rFonts w:ascii="Calibri" w:hAnsi="Calibri" w:cs="Calibri"/>
        </w:rPr>
        <w:t>as</w:t>
      </w:r>
      <w:r w:rsidR="002E07F3" w:rsidRPr="00D01DE4">
        <w:rPr>
          <w:rFonts w:ascii="Calibri" w:hAnsi="Calibri" w:cs="Calibri"/>
        </w:rPr>
        <w:t xml:space="preserve"> </w:t>
      </w:r>
      <w:r w:rsidR="003F04A6" w:rsidRPr="00D01DE4">
        <w:rPr>
          <w:rFonts w:ascii="Calibri" w:hAnsi="Calibri" w:cs="Calibri"/>
        </w:rPr>
        <w:t>the</w:t>
      </w:r>
      <w:r w:rsidR="00E10F55" w:rsidRPr="00D01DE4">
        <w:rPr>
          <w:rFonts w:ascii="Calibri" w:hAnsi="Calibri" w:cs="Calibri"/>
        </w:rPr>
        <w:t xml:space="preserve"> change in fertiliser </w:t>
      </w:r>
      <w:r w:rsidR="00B9610E" w:rsidRPr="00D01DE4">
        <w:rPr>
          <w:rFonts w:ascii="Calibri" w:hAnsi="Calibri" w:cs="Calibri"/>
        </w:rPr>
        <w:t>quantity</w:t>
      </w:r>
      <w:r w:rsidR="00E10F55" w:rsidRPr="00D01DE4">
        <w:rPr>
          <w:rFonts w:ascii="Calibri" w:hAnsi="Calibri" w:cs="Calibri"/>
        </w:rPr>
        <w:t xml:space="preserve"> in response to a change in fertiliser price </w:t>
      </w:r>
      <w:r w:rsidR="00B9610E" w:rsidRPr="00D01DE4">
        <w:rPr>
          <w:rFonts w:ascii="Calibri" w:hAnsi="Calibri" w:cs="Calibri"/>
        </w:rPr>
        <w:t xml:space="preserve">is </w:t>
      </w:r>
      <w:r w:rsidR="005A2E4E" w:rsidRPr="00D01DE4">
        <w:rPr>
          <w:rFonts w:ascii="Calibri" w:hAnsi="Calibri" w:cs="Calibri"/>
        </w:rPr>
        <w:t xml:space="preserve">very </w:t>
      </w:r>
      <w:r w:rsidR="00B9610E" w:rsidRPr="00D01DE4">
        <w:rPr>
          <w:rFonts w:ascii="Calibri" w:hAnsi="Calibri" w:cs="Calibri"/>
        </w:rPr>
        <w:t xml:space="preserve">low. </w:t>
      </w:r>
      <w:r w:rsidR="00E40247" w:rsidRPr="00D01DE4">
        <w:rPr>
          <w:rFonts w:ascii="Calibri" w:hAnsi="Calibri" w:cs="Calibri"/>
        </w:rPr>
        <w:t xml:space="preserve">According to Table </w:t>
      </w:r>
      <w:r w:rsidR="003F62B6">
        <w:rPr>
          <w:rFonts w:ascii="Calibri" w:hAnsi="Calibri" w:cs="Calibri"/>
        </w:rPr>
        <w:t>1</w:t>
      </w:r>
      <w:r w:rsidR="00E40247" w:rsidRPr="00D01DE4">
        <w:rPr>
          <w:rFonts w:ascii="Calibri" w:hAnsi="Calibri" w:cs="Calibri"/>
        </w:rPr>
        <w:t>,</w:t>
      </w:r>
      <w:r w:rsidR="00423EA2" w:rsidRPr="00D01DE4">
        <w:rPr>
          <w:rFonts w:ascii="Calibri" w:hAnsi="Calibri" w:cs="Calibri"/>
        </w:rPr>
        <w:t xml:space="preserve"> farmers’ fertiliser use would drop by </w:t>
      </w:r>
      <w:r w:rsidR="00714EBA" w:rsidRPr="00D01DE4">
        <w:rPr>
          <w:rFonts w:ascii="Calibri" w:hAnsi="Calibri" w:cs="Calibri"/>
        </w:rPr>
        <w:t xml:space="preserve">nearly 6 per cent </w:t>
      </w:r>
      <w:r w:rsidR="00E401DE" w:rsidRPr="00D01DE4">
        <w:rPr>
          <w:rFonts w:ascii="Calibri" w:hAnsi="Calibri" w:cs="Calibri"/>
        </w:rPr>
        <w:t>when</w:t>
      </w:r>
      <w:r w:rsidR="00714EBA" w:rsidRPr="00D01DE4">
        <w:rPr>
          <w:rFonts w:ascii="Calibri" w:hAnsi="Calibri" w:cs="Calibri"/>
        </w:rPr>
        <w:t xml:space="preserve"> the</w:t>
      </w:r>
      <w:r w:rsidR="00E401DE" w:rsidRPr="00D01DE4">
        <w:rPr>
          <w:rFonts w:ascii="Calibri" w:hAnsi="Calibri" w:cs="Calibri"/>
        </w:rPr>
        <w:t xml:space="preserve"> price of nitrogen increases by </w:t>
      </w:r>
      <w:r w:rsidR="00623356" w:rsidRPr="00D01DE4">
        <w:rPr>
          <w:rFonts w:ascii="Calibri" w:hAnsi="Calibri" w:cs="Calibri"/>
        </w:rPr>
        <w:t>17 per cent with a tax equal to the marginal external cost of N</w:t>
      </w:r>
      <w:r w:rsidR="001806F5" w:rsidRPr="00D01DE4">
        <w:rPr>
          <w:rFonts w:ascii="Calibri" w:hAnsi="Calibri" w:cs="Calibri"/>
        </w:rPr>
        <w:t xml:space="preserve">. </w:t>
      </w:r>
      <w:r w:rsidR="00647E5B" w:rsidRPr="00D01DE4">
        <w:rPr>
          <w:rFonts w:ascii="Calibri" w:hAnsi="Calibri" w:cs="Calibri"/>
        </w:rPr>
        <w:t xml:space="preserve">The reason for this is that the total marginal value product of nitrogen is high over most of the range of use of the input. This is because the marginal benefits of N in this range of use of N </w:t>
      </w:r>
      <w:r w:rsidR="004F7C36" w:rsidRPr="00D01DE4">
        <w:rPr>
          <w:rFonts w:ascii="Calibri" w:hAnsi="Calibri" w:cs="Calibri"/>
        </w:rPr>
        <w:t>are</w:t>
      </w:r>
      <w:r w:rsidR="00647E5B" w:rsidRPr="00D01DE4">
        <w:rPr>
          <w:rFonts w:ascii="Calibri" w:hAnsi="Calibri" w:cs="Calibri"/>
        </w:rPr>
        <w:t xml:space="preserve"> so substantial relative to any added cost.</w:t>
      </w:r>
    </w:p>
    <w:p w14:paraId="5C7D76EE" w14:textId="77777777" w:rsidR="009E5EB0" w:rsidRPr="00D01DE4" w:rsidRDefault="009E5EB0" w:rsidP="00793704">
      <w:pPr>
        <w:spacing w:after="0"/>
      </w:pPr>
    </w:p>
    <w:p w14:paraId="5F855AA0" w14:textId="047A222B" w:rsidR="00BE3AA5" w:rsidRPr="00531EFA" w:rsidRDefault="001806F5" w:rsidP="0007045E">
      <w:pPr>
        <w:pStyle w:val="Heading2"/>
        <w:spacing w:before="0" w:after="0" w:line="240" w:lineRule="auto"/>
        <w:jc w:val="both"/>
        <w:rPr>
          <w:rFonts w:ascii="Calibri" w:hAnsi="Calibri" w:cs="Calibri"/>
          <w:b/>
          <w:bCs/>
          <w:color w:val="auto"/>
          <w:sz w:val="22"/>
          <w:szCs w:val="22"/>
        </w:rPr>
      </w:pPr>
      <w:r w:rsidRPr="00531EFA">
        <w:rPr>
          <w:rFonts w:ascii="Calibri" w:hAnsi="Calibri" w:cs="Calibri"/>
          <w:b/>
          <w:bCs/>
          <w:color w:val="auto"/>
          <w:sz w:val="22"/>
          <w:szCs w:val="22"/>
        </w:rPr>
        <w:t xml:space="preserve">Other emissions </w:t>
      </w:r>
      <w:r w:rsidR="00231184" w:rsidRPr="00531EFA">
        <w:rPr>
          <w:rFonts w:ascii="Calibri" w:hAnsi="Calibri" w:cs="Calibri"/>
          <w:b/>
          <w:bCs/>
          <w:color w:val="auto"/>
          <w:sz w:val="22"/>
          <w:szCs w:val="22"/>
        </w:rPr>
        <w:t xml:space="preserve">from nitrogen fertiliser </w:t>
      </w:r>
      <w:r w:rsidR="00BE3AA5" w:rsidRPr="00531EFA">
        <w:rPr>
          <w:rFonts w:ascii="Calibri" w:hAnsi="Calibri" w:cs="Calibri"/>
          <w:b/>
          <w:bCs/>
          <w:color w:val="auto"/>
          <w:sz w:val="22"/>
          <w:szCs w:val="22"/>
        </w:rPr>
        <w:t>applied in rice production</w:t>
      </w:r>
    </w:p>
    <w:p w14:paraId="77DEB66B" w14:textId="77777777" w:rsidR="009E5EB0" w:rsidRPr="00D01DE4" w:rsidRDefault="009E5EB0" w:rsidP="0007045E">
      <w:pPr>
        <w:spacing w:after="0" w:line="240" w:lineRule="auto"/>
        <w:jc w:val="both"/>
        <w:rPr>
          <w:rFonts w:ascii="Calibri" w:hAnsi="Calibri" w:cs="Calibri"/>
        </w:rPr>
      </w:pPr>
    </w:p>
    <w:p w14:paraId="66423238" w14:textId="0B8D87FD" w:rsidR="0037681D" w:rsidRPr="00D01DE4" w:rsidRDefault="0097111A" w:rsidP="0007045E">
      <w:pPr>
        <w:spacing w:after="0" w:line="240" w:lineRule="auto"/>
        <w:jc w:val="both"/>
        <w:rPr>
          <w:rFonts w:ascii="Calibri" w:hAnsi="Calibri" w:cs="Calibri"/>
        </w:rPr>
      </w:pPr>
      <w:r w:rsidRPr="00D01DE4">
        <w:rPr>
          <w:rFonts w:ascii="Calibri" w:hAnsi="Calibri" w:cs="Calibri"/>
        </w:rPr>
        <w:t>In addition to direct emissions of N</w:t>
      </w:r>
      <w:r w:rsidRPr="00D01DE4">
        <w:rPr>
          <w:rFonts w:ascii="Calibri" w:hAnsi="Calibri" w:cs="Calibri"/>
          <w:vertAlign w:val="subscript"/>
        </w:rPr>
        <w:t>2</w:t>
      </w:r>
      <w:r w:rsidRPr="00D01DE4">
        <w:rPr>
          <w:rFonts w:ascii="Calibri" w:hAnsi="Calibri" w:cs="Calibri"/>
        </w:rPr>
        <w:t xml:space="preserve">O, there are other types of </w:t>
      </w:r>
      <w:r w:rsidR="00EB7258" w:rsidRPr="00D01DE4">
        <w:rPr>
          <w:rFonts w:ascii="Calibri" w:hAnsi="Calibri" w:cs="Calibri"/>
        </w:rPr>
        <w:t>losses,</w:t>
      </w:r>
      <w:r w:rsidR="009260C7" w:rsidRPr="00D01DE4">
        <w:rPr>
          <w:rFonts w:ascii="Calibri" w:hAnsi="Calibri" w:cs="Calibri"/>
        </w:rPr>
        <w:t xml:space="preserve"> such as </w:t>
      </w:r>
      <w:r w:rsidR="00881DDE" w:rsidRPr="00D01DE4">
        <w:rPr>
          <w:rFonts w:ascii="Calibri" w:hAnsi="Calibri" w:cs="Calibri"/>
        </w:rPr>
        <w:t>ammonia (NH</w:t>
      </w:r>
      <w:r w:rsidR="00881DDE" w:rsidRPr="00D01DE4">
        <w:rPr>
          <w:rFonts w:ascii="Calibri" w:hAnsi="Calibri" w:cs="Calibri"/>
          <w:vertAlign w:val="subscript"/>
        </w:rPr>
        <w:t>3</w:t>
      </w:r>
      <w:r w:rsidR="00881DDE" w:rsidRPr="00D01DE4">
        <w:rPr>
          <w:rFonts w:ascii="Calibri" w:hAnsi="Calibri" w:cs="Calibri"/>
        </w:rPr>
        <w:t>) and nitrates (NO</w:t>
      </w:r>
      <w:r w:rsidR="00881DDE" w:rsidRPr="00D01DE4">
        <w:rPr>
          <w:rFonts w:ascii="Calibri" w:hAnsi="Calibri" w:cs="Calibri"/>
          <w:vertAlign w:val="subscript"/>
        </w:rPr>
        <w:t>3</w:t>
      </w:r>
      <w:r w:rsidR="00881DDE" w:rsidRPr="00D01DE4">
        <w:rPr>
          <w:rFonts w:ascii="Calibri" w:hAnsi="Calibri" w:cs="Calibri"/>
          <w:vertAlign w:val="superscript"/>
        </w:rPr>
        <w:t>-</w:t>
      </w:r>
      <w:r w:rsidR="00881DDE" w:rsidRPr="00D01DE4">
        <w:rPr>
          <w:rFonts w:ascii="Calibri" w:hAnsi="Calibri" w:cs="Calibri"/>
        </w:rPr>
        <w:t xml:space="preserve"> and NO</w:t>
      </w:r>
      <w:r w:rsidR="00881DDE" w:rsidRPr="00D01DE4">
        <w:rPr>
          <w:rFonts w:ascii="Calibri" w:hAnsi="Calibri" w:cs="Calibri"/>
          <w:vertAlign w:val="subscript"/>
        </w:rPr>
        <w:t>2</w:t>
      </w:r>
      <w:r w:rsidR="00881DDE" w:rsidRPr="00D01DE4">
        <w:rPr>
          <w:rFonts w:ascii="Calibri" w:hAnsi="Calibri" w:cs="Calibri"/>
          <w:vertAlign w:val="superscript"/>
        </w:rPr>
        <w:t>-</w:t>
      </w:r>
      <w:r w:rsidR="00881DDE" w:rsidRPr="00D01DE4">
        <w:rPr>
          <w:rFonts w:ascii="Calibri" w:hAnsi="Calibri" w:cs="Calibri"/>
        </w:rPr>
        <w:t>)</w:t>
      </w:r>
      <w:r w:rsidR="00EB7258" w:rsidRPr="00D01DE4">
        <w:rPr>
          <w:rFonts w:ascii="Calibri" w:hAnsi="Calibri" w:cs="Calibri"/>
        </w:rPr>
        <w:t xml:space="preserve"> resulting from </w:t>
      </w:r>
      <w:r w:rsidR="00435D5E">
        <w:rPr>
          <w:rFonts w:ascii="Calibri" w:hAnsi="Calibri" w:cs="Calibri"/>
        </w:rPr>
        <w:t>nitrogen</w:t>
      </w:r>
      <w:r w:rsidR="00EB7258" w:rsidRPr="00D01DE4">
        <w:rPr>
          <w:rFonts w:ascii="Calibri" w:hAnsi="Calibri" w:cs="Calibri"/>
        </w:rPr>
        <w:t xml:space="preserve"> fertiliser applied in cropping soils.</w:t>
      </w:r>
      <w:r w:rsidR="00BB1947" w:rsidRPr="00D01DE4">
        <w:rPr>
          <w:rFonts w:ascii="Calibri" w:hAnsi="Calibri" w:cs="Calibri"/>
        </w:rPr>
        <w:t xml:space="preserve"> Q</w:t>
      </w:r>
      <w:r w:rsidR="0037681D" w:rsidRPr="00D01DE4">
        <w:rPr>
          <w:rFonts w:ascii="Calibri" w:hAnsi="Calibri" w:cs="Calibri"/>
        </w:rPr>
        <w:t>uantifying the effects of air pollution from NH</w:t>
      </w:r>
      <w:r w:rsidR="0037681D" w:rsidRPr="00D01DE4">
        <w:rPr>
          <w:rFonts w:ascii="Calibri" w:hAnsi="Calibri" w:cs="Calibri"/>
          <w:vertAlign w:val="subscript"/>
        </w:rPr>
        <w:t>3</w:t>
      </w:r>
      <w:r w:rsidR="0037681D" w:rsidRPr="00D01DE4">
        <w:rPr>
          <w:rFonts w:ascii="Calibri" w:hAnsi="Calibri" w:cs="Calibri"/>
        </w:rPr>
        <w:t xml:space="preserve"> in the atmosphere emitted via volatilisation and water pollution resulting from nitrates leached into water bodies is challenging and difficult to assess because they are non-point source pollutions, </w:t>
      </w:r>
      <w:r w:rsidR="00BB1947" w:rsidRPr="00D01DE4">
        <w:rPr>
          <w:rFonts w:ascii="Calibri" w:hAnsi="Calibri" w:cs="Calibri"/>
        </w:rPr>
        <w:t>which</w:t>
      </w:r>
      <w:r w:rsidR="0037681D" w:rsidRPr="00D01DE4">
        <w:rPr>
          <w:rFonts w:ascii="Calibri" w:hAnsi="Calibri" w:cs="Calibri"/>
        </w:rPr>
        <w:t xml:space="preserve"> requir</w:t>
      </w:r>
      <w:r w:rsidR="00BB1947" w:rsidRPr="00D01DE4">
        <w:rPr>
          <w:rFonts w:ascii="Calibri" w:hAnsi="Calibri" w:cs="Calibri"/>
        </w:rPr>
        <w:t xml:space="preserve">e </w:t>
      </w:r>
      <w:r w:rsidR="0037681D" w:rsidRPr="00D01DE4">
        <w:rPr>
          <w:rFonts w:ascii="Calibri" w:hAnsi="Calibri" w:cs="Calibri"/>
        </w:rPr>
        <w:t>a case-by-case analysis (</w:t>
      </w:r>
      <w:r w:rsidR="0037681D" w:rsidRPr="000F2EA9">
        <w:rPr>
          <w:rFonts w:ascii="Calibri" w:hAnsi="Calibri" w:cs="Calibri"/>
        </w:rPr>
        <w:t>Rathnayake et al.</w:t>
      </w:r>
      <w:r w:rsidR="00605893" w:rsidRPr="000F2EA9">
        <w:rPr>
          <w:rFonts w:ascii="Calibri" w:hAnsi="Calibri" w:cs="Calibri"/>
        </w:rPr>
        <w:t>,</w:t>
      </w:r>
      <w:r w:rsidR="0037681D" w:rsidRPr="000F2EA9">
        <w:rPr>
          <w:rFonts w:ascii="Calibri" w:hAnsi="Calibri" w:cs="Calibri"/>
        </w:rPr>
        <w:t xml:space="preserve"> 202</w:t>
      </w:r>
      <w:r w:rsidR="000F2EA9">
        <w:rPr>
          <w:rFonts w:ascii="Calibri" w:hAnsi="Calibri" w:cs="Calibri"/>
        </w:rPr>
        <w:t>3</w:t>
      </w:r>
      <w:r w:rsidR="0037681D" w:rsidRPr="00D01DE4">
        <w:rPr>
          <w:rFonts w:ascii="Calibri" w:hAnsi="Calibri" w:cs="Calibri"/>
        </w:rPr>
        <w:t>). The negative externality costs of effects that are evaluated case by case tend to vary widely</w:t>
      </w:r>
      <w:r w:rsidR="00B64E6A" w:rsidRPr="00D01DE4">
        <w:rPr>
          <w:rFonts w:ascii="Calibri" w:hAnsi="Calibri" w:cs="Calibri"/>
        </w:rPr>
        <w:t xml:space="preserve"> </w:t>
      </w:r>
      <w:r w:rsidR="00B64E6A" w:rsidRPr="00D01DE4">
        <w:rPr>
          <w:rFonts w:ascii="Calibri" w:hAnsi="Calibri" w:cs="Calibri"/>
        </w:rPr>
        <w:fldChar w:fldCharType="begin"/>
      </w:r>
      <w:r w:rsidR="00B64E6A" w:rsidRPr="00D01DE4">
        <w:rPr>
          <w:rFonts w:ascii="Calibri" w:hAnsi="Calibri" w:cs="Calibri"/>
        </w:rPr>
        <w:instrText xml:space="preserve"> ADDIN EN.CITE &lt;EndNote&gt;&lt;Cite&gt;&lt;Author&gt;Keeler&lt;/Author&gt;&lt;Year&gt;2016&lt;/Year&gt;&lt;RecNum&gt;81&lt;/RecNum&gt;&lt;DisplayText&gt;(Keeler et al., 2016)&lt;/DisplayText&gt;&lt;record&gt;&lt;rec-number&gt;81&lt;/rec-number&gt;&lt;foreign-keys&gt;&lt;key app="EN" db-id="ezpfwearvs0fpbef5svxrfs29992ef9fpdes" timestamp="1685337066"&gt;81&lt;/key&gt;&lt;/foreign-keys&gt;&lt;ref-type name="Journal Article"&gt;17&lt;/ref-type&gt;&lt;contributors&gt;&lt;authors&gt;&lt;author&gt;Keeler, Bonnie L&lt;/author&gt;&lt;author&gt;Gourevitch, Jesse D&lt;/author&gt;&lt;author&gt;Polasky, Stephen&lt;/author&gt;&lt;author&gt;Isbell, Forest&lt;/author&gt;&lt;author&gt;Tessum, Chris W&lt;/author&gt;&lt;author&gt;Hill, Jason D&lt;/author&gt;&lt;author&gt;Marshall, Julian D&lt;/author&gt;&lt;/authors&gt;&lt;/contributors&gt;&lt;titles&gt;&lt;title&gt;The social costs of nitrogen&lt;/title&gt;&lt;secondary-title&gt;Science advances&lt;/secondary-title&gt;&lt;/titles&gt;&lt;periodical&gt;&lt;full-title&gt;Science advances&lt;/full-title&gt;&lt;/periodical&gt;&lt;pages&gt;e1600219&lt;/pages&gt;&lt;volume&gt;2&lt;/volume&gt;&lt;number&gt;10&lt;/number&gt;&lt;dates&gt;&lt;year&gt;2016&lt;/year&gt;&lt;/dates&gt;&lt;isbn&gt;2375-2548&lt;/isbn&gt;&lt;urls&gt;&lt;/urls&gt;&lt;/record&gt;&lt;/Cite&gt;&lt;/EndNote&gt;</w:instrText>
      </w:r>
      <w:r w:rsidR="00B64E6A" w:rsidRPr="00D01DE4">
        <w:rPr>
          <w:rFonts w:ascii="Calibri" w:hAnsi="Calibri" w:cs="Calibri"/>
        </w:rPr>
        <w:fldChar w:fldCharType="separate"/>
      </w:r>
      <w:r w:rsidR="00B64E6A" w:rsidRPr="00D01DE4">
        <w:rPr>
          <w:rFonts w:ascii="Calibri" w:hAnsi="Calibri" w:cs="Calibri"/>
          <w:noProof/>
        </w:rPr>
        <w:t>(Keeler et al., 2016)</w:t>
      </w:r>
      <w:r w:rsidR="00B64E6A" w:rsidRPr="00D01DE4">
        <w:rPr>
          <w:rFonts w:ascii="Calibri" w:hAnsi="Calibri" w:cs="Calibri"/>
        </w:rPr>
        <w:fldChar w:fldCharType="end"/>
      </w:r>
      <w:r w:rsidR="0037681D" w:rsidRPr="00D01DE4">
        <w:rPr>
          <w:rFonts w:ascii="Calibri" w:hAnsi="Calibri" w:cs="Calibri"/>
        </w:rPr>
        <w:t xml:space="preserve">. </w:t>
      </w:r>
    </w:p>
    <w:p w14:paraId="16106DF7" w14:textId="77777777" w:rsidR="009E5EB0" w:rsidRPr="00D01DE4" w:rsidRDefault="009E5EB0" w:rsidP="0007045E">
      <w:pPr>
        <w:spacing w:after="0" w:line="240" w:lineRule="auto"/>
        <w:jc w:val="both"/>
        <w:rPr>
          <w:rFonts w:ascii="Calibri" w:hAnsi="Calibri" w:cs="Calibri"/>
        </w:rPr>
      </w:pPr>
    </w:p>
    <w:p w14:paraId="7E27BF31" w14:textId="2AEF41B7" w:rsidR="00A53484" w:rsidRPr="00D01DE4" w:rsidRDefault="0037681D" w:rsidP="0007045E">
      <w:pPr>
        <w:spacing w:after="0" w:line="240" w:lineRule="auto"/>
        <w:jc w:val="both"/>
        <w:rPr>
          <w:rFonts w:ascii="Calibri" w:hAnsi="Calibri" w:cs="Calibri"/>
        </w:rPr>
      </w:pPr>
      <w:r w:rsidRPr="00D01DE4">
        <w:rPr>
          <w:rFonts w:ascii="Calibri" w:hAnsi="Calibri" w:cs="Calibri"/>
        </w:rPr>
        <w:t>For example, potential damages from NH</w:t>
      </w:r>
      <w:r w:rsidRPr="00D01DE4">
        <w:rPr>
          <w:rFonts w:ascii="Calibri" w:hAnsi="Calibri" w:cs="Calibri"/>
          <w:vertAlign w:val="subscript"/>
        </w:rPr>
        <w:t>3</w:t>
      </w:r>
      <w:r w:rsidRPr="00D01DE4">
        <w:rPr>
          <w:rFonts w:ascii="Calibri" w:hAnsi="Calibri" w:cs="Calibri"/>
        </w:rPr>
        <w:t xml:space="preserve"> in the air can cause acid deposition, destroying vegetation, natural habitats, eutrophication of aquatic ecosystems, and human health problems such as respiratory diseases. The damages could be felt not limited to the site of the source, but elsewhere, at varying degrees and severities, depending on the direction and speed of the wind carrying NH</w:t>
      </w:r>
      <w:r w:rsidRPr="00D01DE4">
        <w:rPr>
          <w:rFonts w:ascii="Calibri" w:hAnsi="Calibri" w:cs="Calibri"/>
          <w:vertAlign w:val="subscript"/>
        </w:rPr>
        <w:t>3</w:t>
      </w:r>
      <w:r w:rsidRPr="00D01DE4">
        <w:rPr>
          <w:rFonts w:ascii="Calibri" w:hAnsi="Calibri" w:cs="Calibri"/>
        </w:rPr>
        <w:t xml:space="preserve"> molecules. Similarly, nitrate leaching, being a non-point source pollution, could lead to water pollution elsewhere by nitrates being carried along in surface </w:t>
      </w:r>
      <w:r w:rsidR="00AC1A60">
        <w:rPr>
          <w:rFonts w:ascii="Calibri" w:hAnsi="Calibri" w:cs="Calibri"/>
        </w:rPr>
        <w:t xml:space="preserve">water </w:t>
      </w:r>
      <w:r w:rsidRPr="00D01DE4">
        <w:rPr>
          <w:rFonts w:ascii="Calibri" w:hAnsi="Calibri" w:cs="Calibri"/>
        </w:rPr>
        <w:t xml:space="preserve">and groundwater. If the polluted water sources are used for human consumption, it will create significant damage to human health. Therefore, a genuine case-by-case analysis with in-depth investigations of </w:t>
      </w:r>
      <w:r w:rsidR="002A4F8F">
        <w:rPr>
          <w:rFonts w:ascii="Calibri" w:hAnsi="Calibri" w:cs="Calibri"/>
        </w:rPr>
        <w:t>nitrogen</w:t>
      </w:r>
      <w:r w:rsidRPr="00D01DE4">
        <w:rPr>
          <w:rFonts w:ascii="Calibri" w:hAnsi="Calibri" w:cs="Calibri"/>
        </w:rPr>
        <w:t xml:space="preserve"> emission pathways, movements of pollutants, human, plant, and animal populations, and ecosystems that would be potentially affected must be studied to properly assess damage costs. In the context of the Lao PDR, rice fields are located along riverbanks, in heavily populated areas (Vientiane capital), and inside villages, with a higher possibility of causing NH</w:t>
      </w:r>
      <w:r w:rsidRPr="00D01DE4">
        <w:rPr>
          <w:rFonts w:ascii="Calibri" w:hAnsi="Calibri" w:cs="Calibri"/>
          <w:vertAlign w:val="subscript"/>
        </w:rPr>
        <w:t>3</w:t>
      </w:r>
      <w:r w:rsidRPr="00D01DE4">
        <w:rPr>
          <w:rFonts w:ascii="Calibri" w:hAnsi="Calibri" w:cs="Calibri"/>
        </w:rPr>
        <w:t xml:space="preserve"> pollution and pollution of streams, rivers, etc, and even ponds within villages and farms used for aquaculture. </w:t>
      </w:r>
    </w:p>
    <w:p w14:paraId="25C65ABE" w14:textId="77777777" w:rsidR="009E5EB0" w:rsidRPr="00D01DE4" w:rsidRDefault="009E5EB0" w:rsidP="0007045E">
      <w:pPr>
        <w:spacing w:after="0" w:line="240" w:lineRule="auto"/>
        <w:jc w:val="both"/>
        <w:rPr>
          <w:rFonts w:ascii="Calibri" w:hAnsi="Calibri" w:cs="Calibri"/>
        </w:rPr>
      </w:pPr>
    </w:p>
    <w:p w14:paraId="5FC8CF4C" w14:textId="7B0642C8" w:rsidR="00016067" w:rsidRPr="00D01DE4" w:rsidRDefault="00D75613" w:rsidP="0007045E">
      <w:pPr>
        <w:spacing w:after="0" w:line="240" w:lineRule="auto"/>
        <w:jc w:val="both"/>
        <w:rPr>
          <w:rFonts w:ascii="Calibri" w:hAnsi="Calibri" w:cs="Calibri"/>
        </w:rPr>
      </w:pPr>
      <w:r w:rsidRPr="00D01DE4">
        <w:rPr>
          <w:rFonts w:ascii="Calibri" w:hAnsi="Calibri" w:cs="Calibri"/>
        </w:rPr>
        <w:t>Alternatively, wet-season rice production also contributes to methane (CH</w:t>
      </w:r>
      <w:r w:rsidRPr="00D01DE4">
        <w:rPr>
          <w:rFonts w:ascii="Calibri" w:hAnsi="Calibri" w:cs="Calibri"/>
          <w:vertAlign w:val="subscript"/>
        </w:rPr>
        <w:t>4</w:t>
      </w:r>
      <w:r w:rsidRPr="00D01DE4">
        <w:rPr>
          <w:rFonts w:ascii="Calibri" w:hAnsi="Calibri" w:cs="Calibri"/>
        </w:rPr>
        <w:t>) emissions, which make up the largest share of the total greenhouse gases from the crop, also including N</w:t>
      </w:r>
      <w:r w:rsidRPr="00D01DE4">
        <w:rPr>
          <w:rFonts w:ascii="Calibri" w:hAnsi="Calibri" w:cs="Calibri"/>
          <w:vertAlign w:val="subscript"/>
        </w:rPr>
        <w:t>2</w:t>
      </w:r>
      <w:r w:rsidRPr="00D01DE4">
        <w:rPr>
          <w:rFonts w:ascii="Calibri" w:hAnsi="Calibri" w:cs="Calibri"/>
        </w:rPr>
        <w:t>O and CO</w:t>
      </w:r>
      <w:r w:rsidRPr="00D01DE4">
        <w:rPr>
          <w:rFonts w:ascii="Calibri" w:hAnsi="Calibri" w:cs="Calibri"/>
          <w:vertAlign w:val="subscript"/>
        </w:rPr>
        <w:t>2</w:t>
      </w:r>
      <w:r w:rsidRPr="00D01DE4">
        <w:rPr>
          <w:rFonts w:ascii="Calibri" w:hAnsi="Calibri" w:cs="Calibri"/>
        </w:rPr>
        <w:t xml:space="preserve"> (</w:t>
      </w:r>
      <w:proofErr w:type="spellStart"/>
      <w:r w:rsidRPr="000F2EA9">
        <w:rPr>
          <w:rFonts w:ascii="Calibri" w:hAnsi="Calibri" w:cs="Calibri"/>
        </w:rPr>
        <w:t>Arunrat</w:t>
      </w:r>
      <w:proofErr w:type="spellEnd"/>
      <w:r w:rsidRPr="000F2EA9">
        <w:rPr>
          <w:rFonts w:ascii="Calibri" w:hAnsi="Calibri" w:cs="Calibri"/>
        </w:rPr>
        <w:t xml:space="preserve"> and </w:t>
      </w:r>
      <w:proofErr w:type="spellStart"/>
      <w:r w:rsidRPr="000F2EA9">
        <w:rPr>
          <w:rFonts w:ascii="Calibri" w:hAnsi="Calibri" w:cs="Calibri"/>
        </w:rPr>
        <w:lastRenderedPageBreak/>
        <w:t>Pumijumnong</w:t>
      </w:r>
      <w:proofErr w:type="spellEnd"/>
      <w:r w:rsidR="00431F35" w:rsidRPr="000F2EA9">
        <w:rPr>
          <w:rFonts w:ascii="Calibri" w:hAnsi="Calibri" w:cs="Calibri"/>
        </w:rPr>
        <w:t>,</w:t>
      </w:r>
      <w:r w:rsidRPr="000F2EA9">
        <w:rPr>
          <w:rFonts w:ascii="Calibri" w:hAnsi="Calibri" w:cs="Calibri"/>
        </w:rPr>
        <w:t xml:space="preserve"> 2017</w:t>
      </w:r>
      <w:r w:rsidRPr="00D01DE4">
        <w:rPr>
          <w:rFonts w:ascii="Calibri" w:hAnsi="Calibri" w:cs="Calibri"/>
        </w:rPr>
        <w:t>). It has been found that nitrogen fertiliser applications have direct effects on CH4 emissions in wet season rice crops during the growing period and even afterwards in flooded fallow areas</w:t>
      </w:r>
      <w:r w:rsidR="006F379B" w:rsidRPr="00D01DE4">
        <w:rPr>
          <w:rFonts w:ascii="Calibri" w:hAnsi="Calibri" w:cs="Calibri"/>
        </w:rPr>
        <w:t xml:space="preserve"> </w:t>
      </w:r>
      <w:r w:rsidR="006F379B" w:rsidRPr="00D01DE4">
        <w:rPr>
          <w:rFonts w:ascii="Calibri" w:hAnsi="Calibri" w:cs="Calibri"/>
        </w:rPr>
        <w:fldChar w:fldCharType="begin">
          <w:fldData xml:space="preserve">PEVuZE5vdGU+PENpdGU+PEF1dGhvcj5XdTwvQXV0aG9yPjxZZWFyPjIwMjU8L1llYXI+PFJlY051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</w:fldData>
        </w:fldChar>
      </w:r>
      <w:r w:rsidR="006F379B" w:rsidRPr="00D01DE4">
        <w:rPr>
          <w:rFonts w:ascii="Calibri" w:hAnsi="Calibri" w:cs="Calibri"/>
        </w:rPr>
        <w:instrText xml:space="preserve"> ADDIN EN.CITE </w:instrText>
      </w:r>
      <w:r w:rsidR="006F379B" w:rsidRPr="00D01DE4">
        <w:rPr>
          <w:rFonts w:ascii="Calibri" w:hAnsi="Calibri" w:cs="Calibri"/>
        </w:rPr>
        <w:fldChar w:fldCharType="begin">
          <w:fldData xml:space="preserve">PEVuZE5vdGU+PENpdGU+PEF1dGhvcj5XdTwvQXV0aG9yPjxZZWFyPjIwMjU8L1llYXI+PFJlY051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</w:fldData>
        </w:fldChar>
      </w:r>
      <w:r w:rsidR="006F379B" w:rsidRPr="00D01DE4">
        <w:rPr>
          <w:rFonts w:ascii="Calibri" w:hAnsi="Calibri" w:cs="Calibri"/>
        </w:rPr>
        <w:instrText xml:space="preserve"> ADDIN EN.CITE.DATA </w:instrText>
      </w:r>
      <w:r w:rsidR="006F379B" w:rsidRPr="00D01DE4">
        <w:rPr>
          <w:rFonts w:ascii="Calibri" w:hAnsi="Calibri" w:cs="Calibri"/>
        </w:rPr>
      </w:r>
      <w:r w:rsidR="006F379B" w:rsidRPr="00D01DE4">
        <w:rPr>
          <w:rFonts w:ascii="Calibri" w:hAnsi="Calibri" w:cs="Calibri"/>
        </w:rPr>
        <w:fldChar w:fldCharType="end"/>
      </w:r>
      <w:r w:rsidR="006F379B" w:rsidRPr="00D01DE4">
        <w:rPr>
          <w:rFonts w:ascii="Calibri" w:hAnsi="Calibri" w:cs="Calibri"/>
        </w:rPr>
      </w:r>
      <w:r w:rsidR="006F379B" w:rsidRPr="00D01DE4">
        <w:rPr>
          <w:rFonts w:ascii="Calibri" w:hAnsi="Calibri" w:cs="Calibri"/>
        </w:rPr>
        <w:fldChar w:fldCharType="separate"/>
      </w:r>
      <w:r w:rsidR="006F379B" w:rsidRPr="00D01DE4">
        <w:rPr>
          <w:rFonts w:ascii="Calibri" w:hAnsi="Calibri" w:cs="Calibri"/>
          <w:noProof/>
        </w:rPr>
        <w:t>(Cai et al., 2007; Hoa et al., 2016; Wu et al., 2025; Xu et al., 2020)</w:t>
      </w:r>
      <w:r w:rsidR="006F379B" w:rsidRPr="00D01DE4">
        <w:rPr>
          <w:rFonts w:ascii="Calibri" w:hAnsi="Calibri" w:cs="Calibri"/>
        </w:rPr>
        <w:fldChar w:fldCharType="end"/>
      </w:r>
      <w:r w:rsidR="006F379B" w:rsidRPr="00D01DE4">
        <w:rPr>
          <w:rFonts w:ascii="Calibri" w:hAnsi="Calibri" w:cs="Calibri"/>
        </w:rPr>
        <w:t>.</w:t>
      </w:r>
      <w:r w:rsidRPr="00D01DE4">
        <w:rPr>
          <w:rFonts w:ascii="Calibri" w:hAnsi="Calibri" w:cs="Calibri"/>
        </w:rPr>
        <w:t xml:space="preserve"> Similar to </w:t>
      </w:r>
      <w:r w:rsidR="002A4F8F">
        <w:rPr>
          <w:rFonts w:ascii="Calibri" w:hAnsi="Calibri" w:cs="Calibri"/>
        </w:rPr>
        <w:t>nitrogen</w:t>
      </w:r>
      <w:r w:rsidRPr="00D01DE4">
        <w:rPr>
          <w:rFonts w:ascii="Calibri" w:hAnsi="Calibri" w:cs="Calibri"/>
        </w:rPr>
        <w:t xml:space="preserve"> emissions, CH</w:t>
      </w:r>
      <w:r w:rsidRPr="00D01DE4">
        <w:rPr>
          <w:rFonts w:ascii="Calibri" w:hAnsi="Calibri" w:cs="Calibri"/>
          <w:vertAlign w:val="subscript"/>
        </w:rPr>
        <w:t>4</w:t>
      </w:r>
      <w:r w:rsidRPr="00D01DE4">
        <w:rPr>
          <w:rFonts w:ascii="Calibri" w:hAnsi="Calibri" w:cs="Calibri"/>
        </w:rPr>
        <w:t xml:space="preserve"> emissions are difficult to quantify because soil chemical reactions that lead to emissions are influenced by changing soil and environmental conditions</w:t>
      </w:r>
      <w:r w:rsidR="006F379B" w:rsidRPr="00D01DE4">
        <w:rPr>
          <w:rFonts w:ascii="Calibri" w:hAnsi="Calibri" w:cs="Calibri"/>
        </w:rPr>
        <w:t>,</w:t>
      </w:r>
      <w:r w:rsidRPr="00D01DE4">
        <w:rPr>
          <w:rFonts w:ascii="Calibri" w:hAnsi="Calibri" w:cs="Calibri"/>
        </w:rPr>
        <w:t xml:space="preserve"> along with management practices, so they require a case-specific analysis. Measuring N losses and assessing the related externality costs on a case-by-case basis needs advanced experiments with more sophisticated technologies and valuation methods to estimate the damages caused by emissions. </w:t>
      </w:r>
      <w:r w:rsidR="004B2DC6" w:rsidRPr="00D01DE4">
        <w:rPr>
          <w:rFonts w:ascii="Calibri" w:hAnsi="Calibri" w:cs="Calibri"/>
        </w:rPr>
        <w:t xml:space="preserve"> </w:t>
      </w:r>
    </w:p>
    <w:p w14:paraId="6C7EDC19" w14:textId="77777777" w:rsidR="002B5817" w:rsidRDefault="002B5817" w:rsidP="00793704">
      <w:pPr>
        <w:spacing w:after="0"/>
      </w:pPr>
    </w:p>
    <w:p w14:paraId="0B0FDE8C" w14:textId="2EE3995A" w:rsidR="00067490" w:rsidRPr="0016027A" w:rsidRDefault="009A7BEB" w:rsidP="0007045E">
      <w:pPr>
        <w:pStyle w:val="Heading2"/>
        <w:spacing w:before="0" w:after="0" w:line="240" w:lineRule="auto"/>
        <w:jc w:val="both"/>
        <w:rPr>
          <w:rFonts w:ascii="Calibri" w:hAnsi="Calibri" w:cs="Calibri"/>
          <w:b/>
          <w:bCs/>
          <w:color w:val="auto"/>
          <w:sz w:val="22"/>
          <w:szCs w:val="22"/>
        </w:rPr>
      </w:pPr>
      <w:r w:rsidRPr="0016027A">
        <w:rPr>
          <w:rFonts w:ascii="Calibri" w:hAnsi="Calibri" w:cs="Calibri"/>
          <w:b/>
          <w:bCs/>
          <w:color w:val="auto"/>
          <w:sz w:val="22"/>
          <w:szCs w:val="22"/>
        </w:rPr>
        <w:t>Informing</w:t>
      </w:r>
      <w:r w:rsidR="00E37AC1" w:rsidRPr="0016027A">
        <w:rPr>
          <w:rFonts w:ascii="Calibri" w:hAnsi="Calibri" w:cs="Calibri"/>
          <w:b/>
          <w:bCs/>
          <w:color w:val="auto"/>
          <w:sz w:val="22"/>
          <w:szCs w:val="22"/>
        </w:rPr>
        <w:t xml:space="preserve"> </w:t>
      </w:r>
      <w:r w:rsidRPr="0016027A">
        <w:rPr>
          <w:rFonts w:ascii="Calibri" w:hAnsi="Calibri" w:cs="Calibri"/>
          <w:b/>
          <w:bCs/>
          <w:color w:val="auto"/>
          <w:sz w:val="22"/>
          <w:szCs w:val="22"/>
        </w:rPr>
        <w:t>farmer</w:t>
      </w:r>
      <w:r w:rsidR="00E37AC1" w:rsidRPr="0016027A">
        <w:rPr>
          <w:rFonts w:ascii="Calibri" w:hAnsi="Calibri" w:cs="Calibri"/>
          <w:b/>
          <w:bCs/>
          <w:color w:val="auto"/>
          <w:sz w:val="22"/>
          <w:szCs w:val="22"/>
        </w:rPr>
        <w:t>s and policymakers</w:t>
      </w:r>
      <w:r w:rsidR="006A5D88" w:rsidRPr="0016027A">
        <w:rPr>
          <w:rFonts w:ascii="Calibri" w:hAnsi="Calibri" w:cs="Calibri"/>
          <w:b/>
          <w:bCs/>
          <w:color w:val="auto"/>
          <w:sz w:val="22"/>
          <w:szCs w:val="22"/>
        </w:rPr>
        <w:t xml:space="preserve"> regarding </w:t>
      </w:r>
      <w:r w:rsidR="00B04309" w:rsidRPr="0016027A">
        <w:rPr>
          <w:rFonts w:ascii="Calibri" w:hAnsi="Calibri" w:cs="Calibri"/>
          <w:b/>
          <w:bCs/>
          <w:color w:val="auto"/>
          <w:sz w:val="22"/>
          <w:szCs w:val="22"/>
        </w:rPr>
        <w:t xml:space="preserve">decisions </w:t>
      </w:r>
      <w:r w:rsidR="00735D84" w:rsidRPr="0016027A">
        <w:rPr>
          <w:rFonts w:ascii="Calibri" w:hAnsi="Calibri" w:cs="Calibri"/>
          <w:b/>
          <w:bCs/>
          <w:color w:val="auto"/>
          <w:sz w:val="22"/>
          <w:szCs w:val="22"/>
        </w:rPr>
        <w:t>on</w:t>
      </w:r>
      <w:r w:rsidR="00B04309" w:rsidRPr="0016027A">
        <w:rPr>
          <w:rFonts w:ascii="Calibri" w:hAnsi="Calibri" w:cs="Calibri"/>
          <w:b/>
          <w:bCs/>
          <w:color w:val="auto"/>
          <w:sz w:val="22"/>
          <w:szCs w:val="22"/>
        </w:rPr>
        <w:t xml:space="preserve"> </w:t>
      </w:r>
      <w:r w:rsidR="006A5D88" w:rsidRPr="0016027A">
        <w:rPr>
          <w:rFonts w:ascii="Calibri" w:hAnsi="Calibri" w:cs="Calibri"/>
          <w:b/>
          <w:bCs/>
          <w:color w:val="auto"/>
          <w:sz w:val="22"/>
          <w:szCs w:val="22"/>
        </w:rPr>
        <w:t>fertiliser use</w:t>
      </w:r>
    </w:p>
    <w:p w14:paraId="59F8CA8D" w14:textId="77777777" w:rsidR="009E5EB0" w:rsidRPr="00D01DE4" w:rsidRDefault="009E5EB0" w:rsidP="0007045E">
      <w:pPr>
        <w:spacing w:after="0" w:line="240" w:lineRule="auto"/>
        <w:jc w:val="both"/>
        <w:rPr>
          <w:rFonts w:ascii="Calibri" w:hAnsi="Calibri" w:cs="Calibri"/>
        </w:rPr>
      </w:pPr>
    </w:p>
    <w:p w14:paraId="7F5D7D7A" w14:textId="4594010B" w:rsidR="00ED35DC" w:rsidRPr="00D01DE4" w:rsidRDefault="00AE3728" w:rsidP="0007045E">
      <w:pPr>
        <w:spacing w:after="0" w:line="240" w:lineRule="auto"/>
        <w:jc w:val="both"/>
        <w:rPr>
          <w:rFonts w:ascii="Calibri" w:hAnsi="Calibri" w:cs="Calibri"/>
        </w:rPr>
      </w:pPr>
      <w:r w:rsidRPr="00D01DE4">
        <w:rPr>
          <w:rFonts w:ascii="Calibri" w:hAnsi="Calibri" w:cs="Calibri"/>
        </w:rPr>
        <w:t>With rising concerns about climate change and global warming, i</w:t>
      </w:r>
      <w:r w:rsidR="00FF13B5" w:rsidRPr="00D01DE4">
        <w:rPr>
          <w:rFonts w:ascii="Calibri" w:hAnsi="Calibri" w:cs="Calibri"/>
        </w:rPr>
        <w:t xml:space="preserve">nitiatives have been undertaken </w:t>
      </w:r>
      <w:r w:rsidR="007D29CB" w:rsidRPr="00D01DE4">
        <w:rPr>
          <w:rFonts w:ascii="Calibri" w:hAnsi="Calibri" w:cs="Calibri"/>
        </w:rPr>
        <w:t>worldwide to address these issues and implement changes across sectors that contribute to them</w:t>
      </w:r>
      <w:r w:rsidR="00FF13B5" w:rsidRPr="00D01DE4">
        <w:rPr>
          <w:rFonts w:ascii="Calibri" w:hAnsi="Calibri" w:cs="Calibri"/>
        </w:rPr>
        <w:t xml:space="preserve">. </w:t>
      </w:r>
      <w:r w:rsidR="00A9453A" w:rsidRPr="00D01DE4">
        <w:rPr>
          <w:rFonts w:ascii="Calibri" w:hAnsi="Calibri" w:cs="Calibri"/>
        </w:rPr>
        <w:t>Regenerative or sustainable agricultural practices</w:t>
      </w:r>
      <w:r w:rsidR="005D2C2C" w:rsidRPr="00D01DE4">
        <w:rPr>
          <w:rFonts w:ascii="Calibri" w:hAnsi="Calibri" w:cs="Calibri"/>
        </w:rPr>
        <w:t xml:space="preserve"> that rely on </w:t>
      </w:r>
      <w:r w:rsidR="00BC1E7D" w:rsidRPr="00D01DE4">
        <w:rPr>
          <w:rFonts w:ascii="Calibri" w:hAnsi="Calibri" w:cs="Calibri"/>
        </w:rPr>
        <w:t>minimal chemical</w:t>
      </w:r>
      <w:r w:rsidR="00822CE7" w:rsidRPr="00D01DE4">
        <w:rPr>
          <w:rFonts w:ascii="Calibri" w:hAnsi="Calibri" w:cs="Calibri"/>
        </w:rPr>
        <w:t xml:space="preserve"> inputs</w:t>
      </w:r>
      <w:r w:rsidR="00680636" w:rsidRPr="00D01DE4">
        <w:rPr>
          <w:rFonts w:ascii="Calibri" w:hAnsi="Calibri" w:cs="Calibri"/>
        </w:rPr>
        <w:t>,</w:t>
      </w:r>
      <w:r w:rsidR="00822CE7" w:rsidRPr="00D01DE4">
        <w:rPr>
          <w:rFonts w:ascii="Calibri" w:hAnsi="Calibri" w:cs="Calibri"/>
        </w:rPr>
        <w:t xml:space="preserve"> including fertiliser, </w:t>
      </w:r>
      <w:r w:rsidR="00680636" w:rsidRPr="00D01DE4">
        <w:rPr>
          <w:rFonts w:ascii="Calibri" w:hAnsi="Calibri" w:cs="Calibri"/>
        </w:rPr>
        <w:t>plant pesticides and weedicides</w:t>
      </w:r>
      <w:r w:rsidR="00C84BD3" w:rsidRPr="00D01DE4">
        <w:rPr>
          <w:rFonts w:ascii="Calibri" w:hAnsi="Calibri" w:cs="Calibri"/>
        </w:rPr>
        <w:t>,</w:t>
      </w:r>
      <w:r w:rsidR="00680636" w:rsidRPr="00D01DE4">
        <w:rPr>
          <w:rFonts w:ascii="Calibri" w:hAnsi="Calibri" w:cs="Calibri"/>
        </w:rPr>
        <w:t xml:space="preserve"> </w:t>
      </w:r>
      <w:r w:rsidR="00C84BD3" w:rsidRPr="00D01DE4">
        <w:rPr>
          <w:rFonts w:ascii="Calibri" w:hAnsi="Calibri" w:cs="Calibri"/>
        </w:rPr>
        <w:t xml:space="preserve">and </w:t>
      </w:r>
      <w:r w:rsidR="00344442" w:rsidRPr="00D01DE4">
        <w:rPr>
          <w:rFonts w:ascii="Calibri" w:hAnsi="Calibri" w:cs="Calibri"/>
        </w:rPr>
        <w:t xml:space="preserve">environmentally sustainable farming systems </w:t>
      </w:r>
      <w:r w:rsidR="005C76E4" w:rsidRPr="00D01DE4">
        <w:rPr>
          <w:rFonts w:ascii="Calibri" w:hAnsi="Calibri" w:cs="Calibri"/>
        </w:rPr>
        <w:t xml:space="preserve">for crop and animal production are </w:t>
      </w:r>
      <w:r w:rsidR="004059B0" w:rsidRPr="00D01DE4">
        <w:rPr>
          <w:rFonts w:ascii="Calibri" w:hAnsi="Calibri" w:cs="Calibri"/>
        </w:rPr>
        <w:t xml:space="preserve">therefore increasingly encouraged in </w:t>
      </w:r>
      <w:r w:rsidR="00F55AAA" w:rsidRPr="00D01DE4">
        <w:rPr>
          <w:rFonts w:ascii="Calibri" w:hAnsi="Calibri" w:cs="Calibri"/>
        </w:rPr>
        <w:t>the agricultural</w:t>
      </w:r>
      <w:r w:rsidR="004059B0" w:rsidRPr="00D01DE4">
        <w:rPr>
          <w:rFonts w:ascii="Calibri" w:hAnsi="Calibri" w:cs="Calibri"/>
        </w:rPr>
        <w:t xml:space="preserve"> sector</w:t>
      </w:r>
      <w:r w:rsidR="00F55AAA" w:rsidRPr="00D01DE4">
        <w:rPr>
          <w:rFonts w:ascii="Calibri" w:hAnsi="Calibri" w:cs="Calibri"/>
        </w:rPr>
        <w:t xml:space="preserve">. </w:t>
      </w:r>
    </w:p>
    <w:p w14:paraId="0BD10194" w14:textId="77777777" w:rsidR="009E5EB0" w:rsidRPr="00D01DE4" w:rsidRDefault="009E5EB0" w:rsidP="0007045E">
      <w:pPr>
        <w:spacing w:after="0" w:line="240" w:lineRule="auto"/>
        <w:jc w:val="both"/>
        <w:rPr>
          <w:rFonts w:ascii="Calibri" w:hAnsi="Calibri" w:cs="Calibri"/>
        </w:rPr>
      </w:pPr>
    </w:p>
    <w:p w14:paraId="48CF4B83" w14:textId="387F6EF8" w:rsidR="00EE31B8" w:rsidRPr="00D01DE4" w:rsidRDefault="00F55AAA" w:rsidP="0007045E">
      <w:pPr>
        <w:spacing w:after="0" w:line="240" w:lineRule="auto"/>
        <w:jc w:val="both"/>
        <w:rPr>
          <w:rFonts w:ascii="Calibri" w:hAnsi="Calibri" w:cs="Calibri"/>
        </w:rPr>
      </w:pPr>
      <w:r w:rsidRPr="00D01DE4">
        <w:rPr>
          <w:rFonts w:ascii="Calibri" w:hAnsi="Calibri" w:cs="Calibri"/>
        </w:rPr>
        <w:t xml:space="preserve">Consequently, the Lao Government has </w:t>
      </w:r>
      <w:r w:rsidR="00EE31B8" w:rsidRPr="00D01DE4">
        <w:rPr>
          <w:rFonts w:ascii="Calibri" w:hAnsi="Calibri" w:cs="Calibri"/>
        </w:rPr>
        <w:t>placed a high priority on ‘sustainability’. The stated aims of the sustainable growth policy are (</w:t>
      </w:r>
      <w:proofErr w:type="spellStart"/>
      <w:r w:rsidR="00EE31B8" w:rsidRPr="00D01DE4">
        <w:rPr>
          <w:rFonts w:ascii="Calibri" w:hAnsi="Calibri" w:cs="Calibri"/>
        </w:rPr>
        <w:t>i</w:t>
      </w:r>
      <w:proofErr w:type="spellEnd"/>
      <w:r w:rsidR="00EE31B8" w:rsidRPr="00D01DE4">
        <w:rPr>
          <w:rFonts w:ascii="Calibri" w:hAnsi="Calibri" w:cs="Calibri"/>
        </w:rPr>
        <w:t>) to limit pollution, (ii) to reduce waste and greenhouse gas emissions, and (iii) for agriculture to be conducted in ways that are ‘sustainable’. One pillar of the Lao PDR Government’s ‘Green and Sustainable Agriculture Framework’</w:t>
      </w:r>
      <w:r w:rsidR="00961968" w:rsidRPr="00D01DE4">
        <w:rPr>
          <w:rFonts w:ascii="Calibri" w:hAnsi="Calibri" w:cs="Calibri"/>
        </w:rPr>
        <w:t xml:space="preserve"> </w:t>
      </w:r>
      <w:r w:rsidR="00961968" w:rsidRPr="00D01DE4">
        <w:rPr>
          <w:rFonts w:ascii="Calibri" w:hAnsi="Calibri" w:cs="Calibri"/>
        </w:rPr>
        <w:fldChar w:fldCharType="begin"/>
      </w:r>
      <w:r w:rsidR="00961968" w:rsidRPr="00D01DE4">
        <w:rPr>
          <w:rFonts w:ascii="Calibri" w:hAnsi="Calibri" w:cs="Calibri"/>
        </w:rPr>
        <w:instrText xml:space="preserve"> ADDIN EN.CITE &lt;EndNote&gt;&lt;Cite&gt;&lt;Author&gt;Ministry of Agriculture and Forestry&lt;/Author&gt;&lt;Year&gt;2021&lt;/Year&gt;&lt;RecNum&gt;204&lt;/RecNum&gt;&lt;DisplayText&gt;(Ministry of Agriculture and Forestry, 2021)&lt;/DisplayText&gt;&lt;record&gt;&lt;rec-number&gt;204&lt;/rec-number&gt;&lt;foreign-keys&gt;&lt;key app="EN" db-id="ezpfwearvs0fpbef5svxrfs29992ef9fpdes" timestamp="1749689275"&gt;204&lt;/key&gt;&lt;/foreign-keys&gt;&lt;ref-type name="Government Document"&gt;46&lt;/ref-type&gt;&lt;contributors&gt;&lt;authors&gt;&lt;author&gt;Ministry of Agriculture and Forestry,&lt;/author&gt;&lt;/authors&gt;&lt;secondary-authors&gt;&lt;author&gt;Department of Policy and Legal Affairs&lt;/author&gt;&lt;/secondary-authors&gt;&lt;/contributors&gt;&lt;titles&gt;&lt;title&gt;Green and Sustainable Agriculture Framework for Lao PDR to 2030&lt;/title&gt;&lt;/titles&gt;&lt;dates&gt;&lt;year&gt;2021&lt;/year&gt;&lt;/dates&gt;&lt;pub-location&gt;Vientiane Capital, Lao PDR&lt;/pub-location&gt;&lt;urls&gt;&lt;/urls&gt;&lt;/record&gt;&lt;/Cite&gt;&lt;/EndNote&gt;</w:instrText>
      </w:r>
      <w:r w:rsidR="00961968" w:rsidRPr="00D01DE4">
        <w:rPr>
          <w:rFonts w:ascii="Calibri" w:hAnsi="Calibri" w:cs="Calibri"/>
        </w:rPr>
        <w:fldChar w:fldCharType="separate"/>
      </w:r>
      <w:r w:rsidR="00961968" w:rsidRPr="00D01DE4">
        <w:rPr>
          <w:rFonts w:ascii="Calibri" w:hAnsi="Calibri" w:cs="Calibri"/>
          <w:noProof/>
        </w:rPr>
        <w:t>(Ministry of Agriculture and Forestry, 2021)</w:t>
      </w:r>
      <w:r w:rsidR="00961968" w:rsidRPr="00D01DE4">
        <w:rPr>
          <w:rFonts w:ascii="Calibri" w:hAnsi="Calibri" w:cs="Calibri"/>
        </w:rPr>
        <w:fldChar w:fldCharType="end"/>
      </w:r>
      <w:r w:rsidR="00EE31B8" w:rsidRPr="00D01DE4">
        <w:rPr>
          <w:rFonts w:ascii="Calibri" w:hAnsi="Calibri" w:cs="Calibri"/>
        </w:rPr>
        <w:t xml:space="preserve"> is expressed as: ‘natural and sustainable nutrient inputs – minimising dependence on external sources for crop nutrients and promoting the production of biofertilizers via nitrogen-rich crops or on-farm recycling of crop residues and livestock waste.’ (p.15). </w:t>
      </w:r>
    </w:p>
    <w:p w14:paraId="79CD6D5F" w14:textId="77777777" w:rsidR="009E5EB0" w:rsidRPr="00D01DE4" w:rsidRDefault="009E5EB0" w:rsidP="0007045E">
      <w:pPr>
        <w:spacing w:after="0" w:line="240" w:lineRule="auto"/>
        <w:jc w:val="both"/>
        <w:rPr>
          <w:rFonts w:ascii="Calibri" w:hAnsi="Calibri" w:cs="Calibri"/>
        </w:rPr>
      </w:pPr>
    </w:p>
    <w:p w14:paraId="52CE5F5F" w14:textId="6C364A4D" w:rsidR="003B5532" w:rsidRPr="00D01DE4" w:rsidRDefault="00821F0E" w:rsidP="0007045E">
      <w:pPr>
        <w:spacing w:after="0" w:line="240" w:lineRule="auto"/>
        <w:jc w:val="both"/>
        <w:rPr>
          <w:rFonts w:ascii="Calibri" w:hAnsi="Calibri" w:cs="Calibri"/>
        </w:rPr>
      </w:pPr>
      <w:r w:rsidRPr="00D01DE4">
        <w:rPr>
          <w:rFonts w:ascii="Calibri" w:hAnsi="Calibri" w:cs="Calibri"/>
        </w:rPr>
        <w:t xml:space="preserve">While the Lao government has </w:t>
      </w:r>
      <w:r w:rsidR="00C16CC2" w:rsidRPr="00D01DE4">
        <w:rPr>
          <w:rFonts w:ascii="Calibri" w:hAnsi="Calibri" w:cs="Calibri"/>
        </w:rPr>
        <w:t xml:space="preserve">only </w:t>
      </w:r>
      <w:r w:rsidR="00BD38CB" w:rsidRPr="00D01DE4">
        <w:rPr>
          <w:rFonts w:ascii="Calibri" w:hAnsi="Calibri" w:cs="Calibri"/>
        </w:rPr>
        <w:t xml:space="preserve">set the platform </w:t>
      </w:r>
      <w:r w:rsidR="00F33968" w:rsidRPr="00D01DE4">
        <w:rPr>
          <w:rFonts w:ascii="Calibri" w:hAnsi="Calibri" w:cs="Calibri"/>
        </w:rPr>
        <w:t xml:space="preserve">through initial policy frameworks, </w:t>
      </w:r>
      <w:r w:rsidR="00DA1562" w:rsidRPr="00D01DE4">
        <w:rPr>
          <w:rFonts w:ascii="Calibri" w:hAnsi="Calibri" w:cs="Calibri"/>
        </w:rPr>
        <w:t xml:space="preserve">a range of other policy tools and mechanisms </w:t>
      </w:r>
      <w:r w:rsidR="00CF36D0" w:rsidRPr="00D01DE4">
        <w:rPr>
          <w:rFonts w:ascii="Calibri" w:hAnsi="Calibri" w:cs="Calibri"/>
        </w:rPr>
        <w:t xml:space="preserve">can be used to </w:t>
      </w:r>
      <w:r w:rsidR="007B633F" w:rsidRPr="00D01DE4">
        <w:rPr>
          <w:rFonts w:ascii="Calibri" w:hAnsi="Calibri" w:cs="Calibri"/>
        </w:rPr>
        <w:t xml:space="preserve">address environmental concerns. </w:t>
      </w:r>
      <w:r w:rsidR="00387917" w:rsidRPr="00D01DE4">
        <w:rPr>
          <w:rFonts w:ascii="Calibri" w:hAnsi="Calibri" w:cs="Calibri"/>
        </w:rPr>
        <w:t>Information on optimal fertiliser rates</w:t>
      </w:r>
      <w:r w:rsidR="00A221C4" w:rsidRPr="00D01DE4">
        <w:rPr>
          <w:rFonts w:ascii="Calibri" w:hAnsi="Calibri" w:cs="Calibri"/>
        </w:rPr>
        <w:t xml:space="preserve">, </w:t>
      </w:r>
      <w:r w:rsidR="008B4D5C" w:rsidRPr="00D01DE4">
        <w:rPr>
          <w:rFonts w:ascii="Calibri" w:hAnsi="Calibri" w:cs="Calibri"/>
        </w:rPr>
        <w:t>losses</w:t>
      </w:r>
      <w:r w:rsidR="00387917" w:rsidRPr="00D01DE4">
        <w:rPr>
          <w:rFonts w:ascii="Calibri" w:hAnsi="Calibri" w:cs="Calibri"/>
        </w:rPr>
        <w:t xml:space="preserve"> and </w:t>
      </w:r>
      <w:r w:rsidR="00A221C4" w:rsidRPr="00D01DE4">
        <w:rPr>
          <w:rFonts w:ascii="Calibri" w:hAnsi="Calibri" w:cs="Calibri"/>
        </w:rPr>
        <w:t>associated</w:t>
      </w:r>
      <w:r w:rsidR="00387917" w:rsidRPr="00D01DE4">
        <w:rPr>
          <w:rFonts w:ascii="Calibri" w:hAnsi="Calibri" w:cs="Calibri"/>
        </w:rPr>
        <w:t xml:space="preserve"> costs of negative externalities is crucial to </w:t>
      </w:r>
      <w:r w:rsidR="00B90C44" w:rsidRPr="00D01DE4">
        <w:rPr>
          <w:rFonts w:ascii="Calibri" w:hAnsi="Calibri" w:cs="Calibri"/>
        </w:rPr>
        <w:t>advise</w:t>
      </w:r>
      <w:r w:rsidR="00692D48" w:rsidRPr="00D01DE4">
        <w:rPr>
          <w:rFonts w:ascii="Calibri" w:hAnsi="Calibri" w:cs="Calibri"/>
        </w:rPr>
        <w:t xml:space="preserve"> such</w:t>
      </w:r>
      <w:r w:rsidR="00387917" w:rsidRPr="00D01DE4">
        <w:rPr>
          <w:rFonts w:ascii="Calibri" w:hAnsi="Calibri" w:cs="Calibri"/>
        </w:rPr>
        <w:t xml:space="preserve"> policies. </w:t>
      </w:r>
    </w:p>
    <w:p w14:paraId="1BF83368" w14:textId="77777777" w:rsidR="009E5EB0" w:rsidRPr="00D01DE4" w:rsidRDefault="009E5EB0" w:rsidP="0007045E">
      <w:pPr>
        <w:spacing w:after="0" w:line="240" w:lineRule="auto"/>
        <w:jc w:val="both"/>
        <w:rPr>
          <w:rFonts w:ascii="Calibri" w:hAnsi="Calibri" w:cs="Calibri"/>
        </w:rPr>
      </w:pPr>
    </w:p>
    <w:p w14:paraId="3D6F302E" w14:textId="58E9CA06" w:rsidR="008E7DA2" w:rsidRPr="00D01DE4" w:rsidRDefault="005928FF" w:rsidP="0007045E">
      <w:pPr>
        <w:spacing w:after="0" w:line="240" w:lineRule="auto"/>
        <w:jc w:val="both"/>
        <w:rPr>
          <w:rFonts w:ascii="Calibri" w:hAnsi="Calibri" w:cs="Calibri"/>
        </w:rPr>
      </w:pPr>
      <w:r w:rsidRPr="00D01DE4">
        <w:rPr>
          <w:rFonts w:ascii="Calibri" w:hAnsi="Calibri" w:cs="Calibri"/>
        </w:rPr>
        <w:t>Taxes or levies on fertilisers</w:t>
      </w:r>
      <w:r w:rsidR="00607587" w:rsidRPr="00D01DE4">
        <w:rPr>
          <w:rFonts w:ascii="Calibri" w:hAnsi="Calibri" w:cs="Calibri"/>
        </w:rPr>
        <w:t xml:space="preserve">, </w:t>
      </w:r>
      <w:r w:rsidR="007D6C3C" w:rsidRPr="00D01DE4">
        <w:rPr>
          <w:rFonts w:ascii="Calibri" w:hAnsi="Calibri" w:cs="Calibri"/>
        </w:rPr>
        <w:t>quotas on fertiliser</w:t>
      </w:r>
      <w:r w:rsidR="00263E62" w:rsidRPr="00D01DE4">
        <w:rPr>
          <w:rFonts w:ascii="Calibri" w:hAnsi="Calibri" w:cs="Calibri"/>
        </w:rPr>
        <w:t xml:space="preserve"> use, easements</w:t>
      </w:r>
      <w:r w:rsidR="00320F3F" w:rsidRPr="00D01DE4">
        <w:rPr>
          <w:rFonts w:ascii="Calibri" w:hAnsi="Calibri" w:cs="Calibri"/>
        </w:rPr>
        <w:t>, deposit refund systems, creating markets to trade permits t</w:t>
      </w:r>
      <w:r w:rsidR="00263E62" w:rsidRPr="00D01DE4">
        <w:rPr>
          <w:rFonts w:ascii="Calibri" w:hAnsi="Calibri" w:cs="Calibri"/>
        </w:rPr>
        <w:t>o</w:t>
      </w:r>
      <w:r w:rsidR="00320F3F" w:rsidRPr="00D01DE4">
        <w:rPr>
          <w:rFonts w:ascii="Calibri" w:hAnsi="Calibri" w:cs="Calibri"/>
        </w:rPr>
        <w:t xml:space="preserve"> pollute, </w:t>
      </w:r>
      <w:r w:rsidR="002A09BA" w:rsidRPr="00D01DE4">
        <w:rPr>
          <w:rFonts w:ascii="Calibri" w:hAnsi="Calibri" w:cs="Calibri"/>
        </w:rPr>
        <w:t xml:space="preserve">incentive payments to reduce pollution, </w:t>
      </w:r>
      <w:r w:rsidR="00EA5C3D" w:rsidRPr="00D01DE4">
        <w:rPr>
          <w:rFonts w:ascii="Calibri" w:hAnsi="Calibri" w:cs="Calibri"/>
        </w:rPr>
        <w:t xml:space="preserve">and </w:t>
      </w:r>
      <w:r w:rsidR="00263E62" w:rsidRPr="00D01DE4">
        <w:rPr>
          <w:rFonts w:ascii="Calibri" w:hAnsi="Calibri" w:cs="Calibri"/>
        </w:rPr>
        <w:t xml:space="preserve">awareness </w:t>
      </w:r>
      <w:r w:rsidR="00EA5C3D" w:rsidRPr="00D01DE4">
        <w:rPr>
          <w:rFonts w:ascii="Calibri" w:hAnsi="Calibri" w:cs="Calibri"/>
        </w:rPr>
        <w:t>among the public</w:t>
      </w:r>
      <w:r w:rsidR="00961968" w:rsidRPr="00D01DE4">
        <w:rPr>
          <w:rFonts w:ascii="Calibri" w:hAnsi="Calibri" w:cs="Calibri"/>
        </w:rPr>
        <w:t xml:space="preserve"> </w:t>
      </w:r>
      <w:r w:rsidR="00961968" w:rsidRPr="00D01DE4">
        <w:rPr>
          <w:rFonts w:ascii="Calibri" w:hAnsi="Calibri" w:cs="Calibri"/>
        </w:rPr>
        <w:fldChar w:fldCharType="begin"/>
      </w:r>
      <w:r w:rsidR="00961968" w:rsidRPr="00D01DE4">
        <w:rPr>
          <w:rFonts w:ascii="Calibri" w:hAnsi="Calibri" w:cs="Calibri"/>
        </w:rPr>
        <w:instrText xml:space="preserve"> ADDIN EN.CITE &lt;EndNote&gt;&lt;Cite&gt;&lt;Author&gt;Pannell&lt;/Author&gt;&lt;Year&gt;2017&lt;/Year&gt;&lt;RecNum&gt;242&lt;/RecNum&gt;&lt;DisplayText&gt;(Malcolm et al., 2022; Pannell, 2017)&lt;/DisplayText&gt;&lt;record&gt;&lt;rec-number&gt;242&lt;/rec-number&gt;&lt;foreign-keys&gt;&lt;key app="EN" db-id="ezpfwearvs0fpbef5svxrfs29992ef9fpdes" timestamp="1762405737"&gt;242&lt;/key&gt;&lt;/foreign-keys&gt;&lt;ref-type name="Journal Article"&gt;17&lt;/ref-type&gt;&lt;contributors&gt;&lt;authors&gt;&lt;author&gt;Pannell, David J&lt;/author&gt;&lt;/authors&gt;&lt;/contributors&gt;&lt;titles&gt;&lt;title&gt;Economic perspectives on nitrogen in farming systems: managing trade-offs between production, risk and the environment&lt;/title&gt;&lt;secondary-title&gt;Soil Research&lt;/secondary-title&gt;&lt;/titles&gt;&lt;periodical&gt;&lt;full-title&gt;Soil Research&lt;/full-title&gt;&lt;/periodical&gt;&lt;pages&gt;473-478&lt;/pages&gt;&lt;volume&gt;55&lt;/volume&gt;&lt;number&gt;6&lt;/number&gt;&lt;dates&gt;&lt;year&gt;2017&lt;/year&gt;&lt;/dates&gt;&lt;isbn&gt;1838-6768&lt;/isbn&gt;&lt;urls&gt;&lt;/urls&gt;&lt;/record&gt;&lt;/Cite&gt;&lt;Cite&gt;&lt;Author&gt;Malcolm&lt;/Author&gt;&lt;Year&gt;2022&lt;/Year&gt;&lt;RecNum&gt;75&lt;/RecNum&gt;&lt;record&gt;&lt;rec-number&gt;75&lt;/rec-number&gt;&lt;foreign-keys&gt;&lt;key app="EN" db-id="ezpfwearvs0fpbef5svxrfs29992ef9fpdes" timestamp="1685336156"&gt;75&lt;/key&gt;&lt;/foreign-keys&gt;&lt;ref-type name="Journal Article"&gt;17&lt;/ref-type&gt;&lt;contributors&gt;&lt;authors&gt;&lt;author&gt;Bill Malcolm &lt;/author&gt;&lt;author&gt;Garry Griffith&lt;/author&gt;&lt;author&gt;Alex Sinnett &lt;/author&gt;&lt;author&gt;Paul Deane&lt;/author&gt;&lt;author&gt;Chinthani Rathnayake&lt;/author&gt;&lt;/authors&gt;&lt;/contributors&gt;&lt;titles&gt;&lt;title&gt;Nitrogen for better or worse: Issues in valuing the benefits of enhanced efficiency nitrogen fertilisers&lt;/title&gt;&lt;secondary-title&gt;Australasian Agribusiness Perspectives&lt;/secondary-title&gt;&lt;/titles&gt;&lt;periodical&gt;&lt;full-title&gt;Australasian Agribusiness Perspectives&lt;/full-title&gt;&lt;/periodical&gt;&lt;pages&gt;81-119&lt;/pages&gt;&lt;volume&gt;25&lt;/volume&gt;&lt;number&gt;5&lt;/number&gt;&lt;edition&gt;29/09/2022&lt;/edition&gt;&lt;section&gt;81&lt;/section&gt;&lt;dates&gt;&lt;year&gt;2022&lt;/year&gt;&lt;/dates&gt;&lt;isbn&gt;2209-6612&lt;/isbn&gt;&lt;urls&gt;&lt;related-urls&gt;&lt;url&gt;https://bpb-ap-se2.wpmucdn.com/blog.une.edu.au/dist/4/1340/files/2022/09/AAP-Vol-25-Paper-5-Malcolm-et-al.pdf&lt;/url&gt;&lt;/related-urls&gt;&lt;/urls&gt;&lt;/record&gt;&lt;/Cite&gt;&lt;/EndNote&gt;</w:instrText>
      </w:r>
      <w:r w:rsidR="00961968" w:rsidRPr="00D01DE4">
        <w:rPr>
          <w:rFonts w:ascii="Calibri" w:hAnsi="Calibri" w:cs="Calibri"/>
        </w:rPr>
        <w:fldChar w:fldCharType="separate"/>
      </w:r>
      <w:r w:rsidR="00961968" w:rsidRPr="00D01DE4">
        <w:rPr>
          <w:rFonts w:ascii="Calibri" w:hAnsi="Calibri" w:cs="Calibri"/>
          <w:noProof/>
        </w:rPr>
        <w:t>(Malcolm et al., 2022; Pannell, 2017)</w:t>
      </w:r>
      <w:r w:rsidR="00961968" w:rsidRPr="00D01DE4">
        <w:rPr>
          <w:rFonts w:ascii="Calibri" w:hAnsi="Calibri" w:cs="Calibri"/>
        </w:rPr>
        <w:fldChar w:fldCharType="end"/>
      </w:r>
      <w:r w:rsidR="00EA5C3D" w:rsidRPr="00D01DE4">
        <w:rPr>
          <w:rFonts w:ascii="Calibri" w:hAnsi="Calibri" w:cs="Calibri"/>
        </w:rPr>
        <w:t xml:space="preserve"> </w:t>
      </w:r>
      <w:r w:rsidR="00263E62" w:rsidRPr="00D01DE4">
        <w:rPr>
          <w:rFonts w:ascii="Calibri" w:hAnsi="Calibri" w:cs="Calibri"/>
        </w:rPr>
        <w:t xml:space="preserve">are some of the </w:t>
      </w:r>
      <w:r w:rsidR="003E78E6" w:rsidRPr="00D01DE4">
        <w:rPr>
          <w:rFonts w:ascii="Calibri" w:hAnsi="Calibri" w:cs="Calibri"/>
        </w:rPr>
        <w:t xml:space="preserve">options available for implementation. </w:t>
      </w:r>
    </w:p>
    <w:p w14:paraId="11544D4B" w14:textId="7F2934D6" w:rsidR="009E609A" w:rsidRPr="00D01DE4" w:rsidRDefault="001C5E96" w:rsidP="0007045E">
      <w:pPr>
        <w:spacing w:after="0" w:line="240" w:lineRule="auto"/>
        <w:jc w:val="both"/>
        <w:rPr>
          <w:rFonts w:ascii="Calibri" w:hAnsi="Calibri" w:cs="Calibri"/>
        </w:rPr>
      </w:pPr>
      <w:r w:rsidRPr="00D01DE4">
        <w:rPr>
          <w:rFonts w:ascii="Calibri" w:hAnsi="Calibri" w:cs="Calibri"/>
        </w:rPr>
        <w:t>T</w:t>
      </w:r>
      <w:r w:rsidR="00B2457B" w:rsidRPr="00D01DE4">
        <w:rPr>
          <w:rFonts w:ascii="Calibri" w:hAnsi="Calibri" w:cs="Calibri"/>
        </w:rPr>
        <w:t xml:space="preserve">he effectiveness </w:t>
      </w:r>
      <w:r w:rsidR="00D812CF" w:rsidRPr="00D01DE4">
        <w:rPr>
          <w:rFonts w:ascii="Calibri" w:hAnsi="Calibri" w:cs="Calibri"/>
        </w:rPr>
        <w:t xml:space="preserve">of such options </w:t>
      </w:r>
      <w:r w:rsidRPr="00D01DE4">
        <w:rPr>
          <w:rFonts w:ascii="Calibri" w:hAnsi="Calibri" w:cs="Calibri"/>
        </w:rPr>
        <w:t>cannot</w:t>
      </w:r>
      <w:r w:rsidR="00D812CF" w:rsidRPr="00D01DE4">
        <w:rPr>
          <w:rFonts w:ascii="Calibri" w:hAnsi="Calibri" w:cs="Calibri"/>
        </w:rPr>
        <w:t xml:space="preserve"> be simply </w:t>
      </w:r>
      <w:r w:rsidR="00E3370A" w:rsidRPr="00D01DE4">
        <w:rPr>
          <w:rFonts w:ascii="Calibri" w:hAnsi="Calibri" w:cs="Calibri"/>
        </w:rPr>
        <w:t xml:space="preserve">assumed; </w:t>
      </w:r>
      <w:r w:rsidR="00961968" w:rsidRPr="00D01DE4">
        <w:rPr>
          <w:rFonts w:ascii="Calibri" w:hAnsi="Calibri" w:cs="Calibri"/>
        </w:rPr>
        <w:t>instead,</w:t>
      </w:r>
      <w:r w:rsidR="00E3370A" w:rsidRPr="00D01DE4">
        <w:rPr>
          <w:rFonts w:ascii="Calibri" w:hAnsi="Calibri" w:cs="Calibri"/>
        </w:rPr>
        <w:t xml:space="preserve"> </w:t>
      </w:r>
      <w:r w:rsidR="00B50328">
        <w:rPr>
          <w:rFonts w:ascii="Calibri" w:hAnsi="Calibri" w:cs="Calibri"/>
        </w:rPr>
        <w:t xml:space="preserve">they </w:t>
      </w:r>
      <w:r w:rsidR="00E3370A" w:rsidRPr="00D01DE4">
        <w:rPr>
          <w:rFonts w:ascii="Calibri" w:hAnsi="Calibri" w:cs="Calibri"/>
        </w:rPr>
        <w:t xml:space="preserve">must be </w:t>
      </w:r>
      <w:r w:rsidRPr="00D01DE4">
        <w:rPr>
          <w:rFonts w:ascii="Calibri" w:hAnsi="Calibri" w:cs="Calibri"/>
        </w:rPr>
        <w:t>studied</w:t>
      </w:r>
      <w:r w:rsidR="00E3370A" w:rsidRPr="00D01DE4">
        <w:rPr>
          <w:rFonts w:ascii="Calibri" w:hAnsi="Calibri" w:cs="Calibri"/>
        </w:rPr>
        <w:t xml:space="preserve"> </w:t>
      </w:r>
      <w:r w:rsidR="0014245D" w:rsidRPr="00D01DE4">
        <w:rPr>
          <w:rFonts w:ascii="Calibri" w:hAnsi="Calibri" w:cs="Calibri"/>
        </w:rPr>
        <w:t xml:space="preserve">in detail </w:t>
      </w:r>
      <w:r w:rsidR="004F7435" w:rsidRPr="00D01DE4">
        <w:rPr>
          <w:rFonts w:ascii="Calibri" w:hAnsi="Calibri" w:cs="Calibri"/>
        </w:rPr>
        <w:t xml:space="preserve">based on evidence and complete information </w:t>
      </w:r>
      <w:r w:rsidR="00971BD2" w:rsidRPr="00D01DE4">
        <w:rPr>
          <w:rFonts w:ascii="Calibri" w:hAnsi="Calibri" w:cs="Calibri"/>
        </w:rPr>
        <w:t xml:space="preserve">on </w:t>
      </w:r>
      <w:r w:rsidR="00036574" w:rsidRPr="00D01DE4">
        <w:rPr>
          <w:rFonts w:ascii="Calibri" w:hAnsi="Calibri" w:cs="Calibri"/>
        </w:rPr>
        <w:t xml:space="preserve">the </w:t>
      </w:r>
      <w:r w:rsidR="00971BD2" w:rsidRPr="00D01DE4">
        <w:rPr>
          <w:rFonts w:ascii="Calibri" w:hAnsi="Calibri" w:cs="Calibri"/>
        </w:rPr>
        <w:t xml:space="preserve">costs </w:t>
      </w:r>
      <w:r w:rsidR="00036574" w:rsidRPr="00D01DE4">
        <w:rPr>
          <w:rFonts w:ascii="Calibri" w:hAnsi="Calibri" w:cs="Calibri"/>
        </w:rPr>
        <w:t>of the damage and costs that would be incurred to correct them through policy implementation.</w:t>
      </w:r>
      <w:r w:rsidR="008E7DA2" w:rsidRPr="00D01DE4">
        <w:rPr>
          <w:rFonts w:ascii="Calibri" w:hAnsi="Calibri" w:cs="Calibri"/>
        </w:rPr>
        <w:t xml:space="preserve"> </w:t>
      </w:r>
      <w:r w:rsidR="00B53A22" w:rsidRPr="00D01DE4">
        <w:rPr>
          <w:rFonts w:ascii="Calibri" w:hAnsi="Calibri" w:cs="Calibri"/>
        </w:rPr>
        <w:t xml:space="preserve">Otherwise, </w:t>
      </w:r>
      <w:r w:rsidR="005F0A4F" w:rsidRPr="00D01DE4">
        <w:rPr>
          <w:rFonts w:ascii="Calibri" w:hAnsi="Calibri" w:cs="Calibri"/>
        </w:rPr>
        <w:t>such policies lacking sufficient</w:t>
      </w:r>
      <w:r w:rsidR="00210188" w:rsidRPr="00D01DE4">
        <w:rPr>
          <w:rFonts w:ascii="Calibri" w:hAnsi="Calibri" w:cs="Calibri"/>
        </w:rPr>
        <w:t xml:space="preserve"> analysis could result in unintended consequences. </w:t>
      </w:r>
      <w:r w:rsidR="00961968" w:rsidRPr="00D01DE4">
        <w:rPr>
          <w:rFonts w:ascii="Calibri" w:hAnsi="Calibri" w:cs="Calibri"/>
        </w:rPr>
        <w:fldChar w:fldCharType="begin"/>
      </w:r>
      <w:r w:rsidR="00961968" w:rsidRPr="00D01DE4">
        <w:rPr>
          <w:rFonts w:ascii="Calibri" w:hAnsi="Calibri" w:cs="Calibri"/>
        </w:rPr>
        <w:instrText xml:space="preserve"> ADDIN EN.CITE &lt;EndNote&gt;&lt;Cite AuthorYear="1"&gt;&lt;Author&gt;Malcolm&lt;/Author&gt;&lt;Year&gt;2022&lt;/Year&gt;&lt;RecNum&gt;75&lt;/RecNum&gt;&lt;DisplayText&gt;Malcolm et al. (2022)&lt;/DisplayText&gt;&lt;record&gt;&lt;rec-number&gt;75&lt;/rec-number&gt;&lt;foreign-keys&gt;&lt;key app="EN" db-id="ezpfwearvs0fpbef5svxrfs29992ef9fpdes" timestamp="1685336156"&gt;75&lt;/key&gt;&lt;/foreign-keys&gt;&lt;ref-type name="Journal Article"&gt;17&lt;/ref-type&gt;&lt;contributors&gt;&lt;authors&gt;&lt;author&gt;Bill Malcolm &lt;/author&gt;&lt;author&gt;Garry Griffith&lt;/author&gt;&lt;author&gt;Alex Sinnett &lt;/author&gt;&lt;author&gt;Paul Deane&lt;/author&gt;&lt;author&gt;Chinthani Rathnayake&lt;/author&gt;&lt;/authors&gt;&lt;/contributors&gt;&lt;titles&gt;&lt;title&gt;Nitrogen for better or worse: Issues in valuing the benefits of enhanced efficiency nitrogen fertilisers&lt;/title&gt;&lt;secondary-title&gt;Australasian Agribusiness Perspectives&lt;/secondary-title&gt;&lt;/titles&gt;&lt;periodical&gt;&lt;full-title&gt;Australasian Agribusiness Perspectives&lt;/full-title&gt;&lt;/periodical&gt;&lt;pages&gt;81-119&lt;/pages&gt;&lt;volume&gt;25&lt;/volume&gt;&lt;number&gt;5&lt;/number&gt;&lt;edition&gt;29/09/2022&lt;/edition&gt;&lt;section&gt;81&lt;/section&gt;&lt;dates&gt;&lt;year&gt;2022&lt;/year&gt;&lt;/dates&gt;&lt;isbn&gt;2209-6612&lt;/isbn&gt;&lt;urls&gt;&lt;related-urls&gt;&lt;url&gt;https://bpb-ap-se2.wpmucdn.com/blog.une.edu.au/dist/4/1340/files/2022/09/AAP-Vol-25-Paper-5-Malcolm-et-al.pdf&lt;/url&gt;&lt;/related-urls&gt;&lt;/urls&gt;&lt;/record&gt;&lt;/Cite&gt;&lt;/EndNote&gt;</w:instrText>
      </w:r>
      <w:r w:rsidR="00961968" w:rsidRPr="00D01DE4">
        <w:rPr>
          <w:rFonts w:ascii="Calibri" w:hAnsi="Calibri" w:cs="Calibri"/>
        </w:rPr>
        <w:fldChar w:fldCharType="separate"/>
      </w:r>
      <w:r w:rsidR="00961968" w:rsidRPr="00D01DE4">
        <w:rPr>
          <w:rFonts w:ascii="Calibri" w:hAnsi="Calibri" w:cs="Calibri"/>
          <w:noProof/>
        </w:rPr>
        <w:t>Malcolm et al. (2022)</w:t>
      </w:r>
      <w:r w:rsidR="00961968" w:rsidRPr="00D01DE4">
        <w:rPr>
          <w:rFonts w:ascii="Calibri" w:hAnsi="Calibri" w:cs="Calibri"/>
        </w:rPr>
        <w:fldChar w:fldCharType="end"/>
      </w:r>
      <w:r w:rsidR="00356ED3" w:rsidRPr="00D01DE4">
        <w:rPr>
          <w:rFonts w:ascii="Calibri" w:hAnsi="Calibri" w:cs="Calibri"/>
        </w:rPr>
        <w:t xml:space="preserve"> explained</w:t>
      </w:r>
      <w:r w:rsidR="00B06DBD" w:rsidRPr="00D01DE4">
        <w:rPr>
          <w:rFonts w:ascii="Calibri" w:hAnsi="Calibri" w:cs="Calibri"/>
        </w:rPr>
        <w:t>,</w:t>
      </w:r>
      <w:r w:rsidR="00356ED3" w:rsidRPr="00D01DE4">
        <w:rPr>
          <w:rFonts w:ascii="Calibri" w:hAnsi="Calibri" w:cs="Calibri"/>
        </w:rPr>
        <w:t xml:space="preserve"> </w:t>
      </w:r>
      <w:r w:rsidR="009F0494">
        <w:rPr>
          <w:rFonts w:ascii="Calibri" w:hAnsi="Calibri" w:cs="Calibri"/>
        </w:rPr>
        <w:t>‘</w:t>
      </w:r>
      <w:r w:rsidR="00356ED3" w:rsidRPr="00D01DE4">
        <w:rPr>
          <w:rFonts w:ascii="Calibri" w:hAnsi="Calibri" w:cs="Calibri"/>
        </w:rPr>
        <w:t>The choice of the mechanism to correct a market failure depends on the nature of the market failure and the least cost, most effective way of correcting it – and the costs of fixing it</w:t>
      </w:r>
      <w:r w:rsidR="00210188" w:rsidRPr="00D01DE4">
        <w:rPr>
          <w:rFonts w:ascii="Calibri" w:hAnsi="Calibri" w:cs="Calibri"/>
        </w:rPr>
        <w:t>,</w:t>
      </w:r>
      <w:r w:rsidR="00356ED3" w:rsidRPr="00D01DE4">
        <w:rPr>
          <w:rFonts w:ascii="Calibri" w:hAnsi="Calibri" w:cs="Calibri"/>
        </w:rPr>
        <w:t xml:space="preserve"> including government failure and rent-seeking by private sector operatives. The failure should only be corrected if the costs incurred are less than the benefits of fixing it.</w:t>
      </w:r>
      <w:r w:rsidR="009F0494">
        <w:rPr>
          <w:rFonts w:ascii="Calibri" w:hAnsi="Calibri" w:cs="Calibri"/>
        </w:rPr>
        <w:t>’</w:t>
      </w:r>
      <w:r w:rsidR="00356ED3" w:rsidRPr="00D01DE4">
        <w:rPr>
          <w:rFonts w:ascii="Calibri" w:hAnsi="Calibri" w:cs="Calibri"/>
        </w:rPr>
        <w:t xml:space="preserve"> (p. 105).</w:t>
      </w:r>
    </w:p>
    <w:p w14:paraId="674FEA6E" w14:textId="77777777" w:rsidR="009E5EB0" w:rsidRPr="00D01DE4" w:rsidRDefault="009E5EB0" w:rsidP="0007045E">
      <w:pPr>
        <w:spacing w:after="0" w:line="240" w:lineRule="auto"/>
        <w:jc w:val="both"/>
        <w:rPr>
          <w:rFonts w:ascii="Calibri" w:hAnsi="Calibri" w:cs="Calibri"/>
        </w:rPr>
      </w:pPr>
    </w:p>
    <w:p w14:paraId="1F16CA1B" w14:textId="5DA11404" w:rsidR="005A3A35" w:rsidRPr="00D01DE4" w:rsidRDefault="00C6120D" w:rsidP="0007045E">
      <w:pPr>
        <w:spacing w:after="0" w:line="240" w:lineRule="auto"/>
        <w:jc w:val="both"/>
        <w:rPr>
          <w:rFonts w:ascii="Calibri" w:hAnsi="Calibri" w:cs="Calibri"/>
        </w:rPr>
      </w:pPr>
      <w:r w:rsidRPr="00D01DE4">
        <w:rPr>
          <w:rFonts w:ascii="Calibri" w:hAnsi="Calibri" w:cs="Calibri"/>
        </w:rPr>
        <w:t xml:space="preserve">Sometimes, </w:t>
      </w:r>
      <w:r w:rsidR="00A54740">
        <w:rPr>
          <w:rFonts w:ascii="Calibri" w:hAnsi="Calibri" w:cs="Calibri"/>
        </w:rPr>
        <w:t xml:space="preserve">direct </w:t>
      </w:r>
      <w:r w:rsidR="009A3AE0" w:rsidRPr="00D01DE4">
        <w:rPr>
          <w:rFonts w:ascii="Calibri" w:hAnsi="Calibri" w:cs="Calibri"/>
        </w:rPr>
        <w:t>government intervention</w:t>
      </w:r>
      <w:r w:rsidR="00CD6D82" w:rsidRPr="00D01DE4">
        <w:rPr>
          <w:rFonts w:ascii="Calibri" w:hAnsi="Calibri" w:cs="Calibri"/>
        </w:rPr>
        <w:t xml:space="preserve"> to address market failures/ internalise externalities</w:t>
      </w:r>
      <w:r w:rsidR="009A3AE0" w:rsidRPr="00D01DE4">
        <w:rPr>
          <w:rFonts w:ascii="Calibri" w:hAnsi="Calibri" w:cs="Calibri"/>
        </w:rPr>
        <w:t xml:space="preserve"> through such policies would not be the most effective option. </w:t>
      </w:r>
      <w:r w:rsidR="006961FF" w:rsidRPr="00D01DE4">
        <w:rPr>
          <w:rFonts w:ascii="Calibri" w:hAnsi="Calibri" w:cs="Calibri"/>
        </w:rPr>
        <w:t>Instead, public-private partn</w:t>
      </w:r>
      <w:r w:rsidR="00E4356C" w:rsidRPr="00D01DE4">
        <w:rPr>
          <w:rFonts w:ascii="Calibri" w:hAnsi="Calibri" w:cs="Calibri"/>
        </w:rPr>
        <w:t>e</w:t>
      </w:r>
      <w:r w:rsidR="006961FF" w:rsidRPr="00D01DE4">
        <w:rPr>
          <w:rFonts w:ascii="Calibri" w:hAnsi="Calibri" w:cs="Calibri"/>
        </w:rPr>
        <w:t xml:space="preserve">rships </w:t>
      </w:r>
      <w:r w:rsidR="00E4356C" w:rsidRPr="00D01DE4">
        <w:rPr>
          <w:rFonts w:ascii="Calibri" w:hAnsi="Calibri" w:cs="Calibri"/>
        </w:rPr>
        <w:t>would be a suitable option that can address market failures</w:t>
      </w:r>
      <w:r w:rsidR="007A2D4F" w:rsidRPr="00D01DE4">
        <w:rPr>
          <w:rFonts w:ascii="Calibri" w:hAnsi="Calibri" w:cs="Calibri"/>
        </w:rPr>
        <w:t xml:space="preserve"> </w:t>
      </w:r>
      <w:r w:rsidR="00756C0C" w:rsidRPr="00D01DE4">
        <w:rPr>
          <w:rFonts w:ascii="Calibri" w:hAnsi="Calibri" w:cs="Calibri"/>
        </w:rPr>
        <w:t xml:space="preserve">to reduce external costs while </w:t>
      </w:r>
      <w:r w:rsidR="00AD16C5" w:rsidRPr="00D01DE4">
        <w:rPr>
          <w:rFonts w:ascii="Calibri" w:hAnsi="Calibri" w:cs="Calibri"/>
        </w:rPr>
        <w:t xml:space="preserve">increasing the economic surplus (social welfare). </w:t>
      </w:r>
      <w:r w:rsidR="005A13F9" w:rsidRPr="00D01DE4">
        <w:rPr>
          <w:rFonts w:ascii="Calibri" w:hAnsi="Calibri" w:cs="Calibri"/>
        </w:rPr>
        <w:t>Arrangements that involve priv</w:t>
      </w:r>
      <w:r w:rsidR="00700B57" w:rsidRPr="00D01DE4">
        <w:rPr>
          <w:rFonts w:ascii="Calibri" w:hAnsi="Calibri" w:cs="Calibri"/>
        </w:rPr>
        <w:t xml:space="preserve">ate </w:t>
      </w:r>
      <w:r w:rsidR="00CB12B4" w:rsidRPr="00D01DE4">
        <w:rPr>
          <w:rFonts w:ascii="Calibri" w:hAnsi="Calibri" w:cs="Calibri"/>
        </w:rPr>
        <w:t>sectors and public support</w:t>
      </w:r>
      <w:r w:rsidR="00BA2BD7" w:rsidRPr="00D01DE4">
        <w:rPr>
          <w:rFonts w:ascii="Calibri" w:hAnsi="Calibri" w:cs="Calibri"/>
        </w:rPr>
        <w:t>,</w:t>
      </w:r>
      <w:r w:rsidR="00700B57" w:rsidRPr="00D01DE4">
        <w:rPr>
          <w:rFonts w:ascii="Calibri" w:hAnsi="Calibri" w:cs="Calibri"/>
        </w:rPr>
        <w:t xml:space="preserve"> </w:t>
      </w:r>
      <w:r w:rsidR="00491594" w:rsidRPr="00D01DE4">
        <w:rPr>
          <w:rFonts w:ascii="Calibri" w:hAnsi="Calibri" w:cs="Calibri"/>
        </w:rPr>
        <w:t xml:space="preserve">leading to </w:t>
      </w:r>
      <w:r w:rsidR="00BA2BD7" w:rsidRPr="00D01DE4">
        <w:rPr>
          <w:rFonts w:ascii="Calibri" w:hAnsi="Calibri" w:cs="Calibri"/>
        </w:rPr>
        <w:t>additional research and development and extension</w:t>
      </w:r>
      <w:r w:rsidR="00E44763" w:rsidRPr="00D01DE4">
        <w:rPr>
          <w:rFonts w:ascii="Calibri" w:hAnsi="Calibri" w:cs="Calibri"/>
        </w:rPr>
        <w:t xml:space="preserve"> on new products, technologies and farming practices</w:t>
      </w:r>
      <w:r w:rsidR="0014245D" w:rsidRPr="00D01DE4">
        <w:rPr>
          <w:rFonts w:ascii="Calibri" w:hAnsi="Calibri" w:cs="Calibri"/>
        </w:rPr>
        <w:t>,</w:t>
      </w:r>
      <w:r w:rsidR="00BA2BD7" w:rsidRPr="00D01DE4">
        <w:rPr>
          <w:rFonts w:ascii="Calibri" w:hAnsi="Calibri" w:cs="Calibri"/>
        </w:rPr>
        <w:t xml:space="preserve"> are an example</w:t>
      </w:r>
      <w:r w:rsidR="0014245D" w:rsidRPr="00D01DE4">
        <w:rPr>
          <w:rFonts w:ascii="Calibri" w:hAnsi="Calibri" w:cs="Calibri"/>
        </w:rPr>
        <w:t xml:space="preserve"> in this case. </w:t>
      </w:r>
      <w:r w:rsidR="001F0279" w:rsidRPr="00D01DE4">
        <w:rPr>
          <w:rFonts w:ascii="Calibri" w:hAnsi="Calibri" w:cs="Calibri"/>
        </w:rPr>
        <w:t xml:space="preserve">Enhanced efficiency </w:t>
      </w:r>
      <w:r w:rsidR="00D94EA2" w:rsidRPr="00D01DE4">
        <w:rPr>
          <w:rFonts w:ascii="Calibri" w:hAnsi="Calibri" w:cs="Calibri"/>
        </w:rPr>
        <w:t>fertilisers</w:t>
      </w:r>
      <w:r w:rsidR="00C529A4" w:rsidRPr="00D01DE4">
        <w:rPr>
          <w:rFonts w:ascii="Calibri" w:hAnsi="Calibri" w:cs="Calibri"/>
        </w:rPr>
        <w:t xml:space="preserve"> (EEFs) </w:t>
      </w:r>
      <w:r w:rsidR="009D0328" w:rsidRPr="00D01DE4">
        <w:rPr>
          <w:rFonts w:ascii="Calibri" w:hAnsi="Calibri" w:cs="Calibri"/>
        </w:rPr>
        <w:t xml:space="preserve">have been </w:t>
      </w:r>
      <w:r w:rsidR="00E46C8E" w:rsidRPr="00D01DE4">
        <w:rPr>
          <w:rFonts w:ascii="Calibri" w:hAnsi="Calibri" w:cs="Calibri"/>
        </w:rPr>
        <w:t xml:space="preserve">introduced through research and development </w:t>
      </w:r>
      <w:r w:rsidR="00122EA9" w:rsidRPr="00D01DE4">
        <w:rPr>
          <w:rFonts w:ascii="Calibri" w:hAnsi="Calibri" w:cs="Calibri"/>
        </w:rPr>
        <w:t>on fertiliser</w:t>
      </w:r>
      <w:r w:rsidR="00E46C8E" w:rsidRPr="00D01DE4">
        <w:rPr>
          <w:rFonts w:ascii="Calibri" w:hAnsi="Calibri" w:cs="Calibri"/>
        </w:rPr>
        <w:t xml:space="preserve"> </w:t>
      </w:r>
      <w:r w:rsidR="005F69BD" w:rsidRPr="00D01DE4">
        <w:rPr>
          <w:rFonts w:ascii="Calibri" w:hAnsi="Calibri" w:cs="Calibri"/>
        </w:rPr>
        <w:t xml:space="preserve">technologies as a solution to </w:t>
      </w:r>
      <w:r w:rsidR="00D11B57" w:rsidRPr="00D01DE4">
        <w:rPr>
          <w:rFonts w:ascii="Calibri" w:hAnsi="Calibri" w:cs="Calibri"/>
        </w:rPr>
        <w:t xml:space="preserve">reducing </w:t>
      </w:r>
      <w:r w:rsidR="00744F78" w:rsidRPr="00D01DE4">
        <w:rPr>
          <w:rFonts w:ascii="Calibri" w:hAnsi="Calibri" w:cs="Calibri"/>
        </w:rPr>
        <w:t>emissions</w:t>
      </w:r>
      <w:r w:rsidR="008B4D5C" w:rsidRPr="00D01DE4">
        <w:rPr>
          <w:rFonts w:ascii="Calibri" w:hAnsi="Calibri" w:cs="Calibri"/>
        </w:rPr>
        <w:t xml:space="preserve"> and leaching</w:t>
      </w:r>
      <w:r w:rsidR="00C46D8B" w:rsidRPr="00D01DE4">
        <w:rPr>
          <w:rFonts w:ascii="Calibri" w:hAnsi="Calibri" w:cs="Calibri"/>
        </w:rPr>
        <w:t>, especially nitrogen fertilisers.</w:t>
      </w:r>
      <w:r w:rsidR="003F142A" w:rsidRPr="00D01DE4">
        <w:rPr>
          <w:rFonts w:ascii="Calibri" w:hAnsi="Calibri" w:cs="Calibri"/>
        </w:rPr>
        <w:t xml:space="preserve"> </w:t>
      </w:r>
      <w:r w:rsidR="008D406A" w:rsidRPr="00D01DE4">
        <w:rPr>
          <w:rFonts w:ascii="Calibri" w:hAnsi="Calibri" w:cs="Calibri"/>
        </w:rPr>
        <w:t>In the context of</w:t>
      </w:r>
      <w:r w:rsidR="00380B6A" w:rsidRPr="00D01DE4">
        <w:rPr>
          <w:rFonts w:ascii="Calibri" w:hAnsi="Calibri" w:cs="Calibri"/>
        </w:rPr>
        <w:t xml:space="preserve"> La</w:t>
      </w:r>
      <w:r w:rsidR="00C02C03" w:rsidRPr="00D01DE4">
        <w:rPr>
          <w:rFonts w:ascii="Calibri" w:hAnsi="Calibri" w:cs="Calibri"/>
        </w:rPr>
        <w:t>o</w:t>
      </w:r>
      <w:r w:rsidR="00380B6A" w:rsidRPr="00D01DE4">
        <w:rPr>
          <w:rFonts w:ascii="Calibri" w:hAnsi="Calibri" w:cs="Calibri"/>
        </w:rPr>
        <w:t xml:space="preserve"> rice</w:t>
      </w:r>
      <w:r w:rsidR="002648F4" w:rsidRPr="00D01DE4">
        <w:rPr>
          <w:rFonts w:ascii="Calibri" w:hAnsi="Calibri" w:cs="Calibri"/>
        </w:rPr>
        <w:t xml:space="preserve"> </w:t>
      </w:r>
      <w:r w:rsidR="00F74401" w:rsidRPr="00D01DE4">
        <w:rPr>
          <w:rFonts w:ascii="Calibri" w:hAnsi="Calibri" w:cs="Calibri"/>
        </w:rPr>
        <w:t>production, as farmers</w:t>
      </w:r>
      <w:r w:rsidR="00380B6A" w:rsidRPr="00D01DE4">
        <w:rPr>
          <w:rFonts w:ascii="Calibri" w:hAnsi="Calibri" w:cs="Calibri"/>
        </w:rPr>
        <w:t xml:space="preserve"> </w:t>
      </w:r>
      <w:r w:rsidR="00C02C03" w:rsidRPr="00D01DE4">
        <w:rPr>
          <w:rFonts w:ascii="Calibri" w:hAnsi="Calibri" w:cs="Calibri"/>
        </w:rPr>
        <w:t xml:space="preserve">mainly engage in rice farming </w:t>
      </w:r>
      <w:r w:rsidR="0060404D" w:rsidRPr="00D01DE4">
        <w:rPr>
          <w:rFonts w:ascii="Calibri" w:hAnsi="Calibri" w:cs="Calibri"/>
        </w:rPr>
        <w:t>for subsistence</w:t>
      </w:r>
      <w:r w:rsidR="00C81225" w:rsidRPr="00D01DE4">
        <w:rPr>
          <w:rFonts w:ascii="Calibri" w:hAnsi="Calibri" w:cs="Calibri"/>
        </w:rPr>
        <w:t xml:space="preserve"> under financial constraints</w:t>
      </w:r>
      <w:r w:rsidR="003C68EC" w:rsidRPr="00D01DE4">
        <w:rPr>
          <w:rFonts w:ascii="Calibri" w:hAnsi="Calibri" w:cs="Calibri"/>
        </w:rPr>
        <w:t xml:space="preserve"> on fertiliser use</w:t>
      </w:r>
      <w:r w:rsidR="00F74401" w:rsidRPr="00D01DE4">
        <w:rPr>
          <w:rFonts w:ascii="Calibri" w:hAnsi="Calibri" w:cs="Calibri"/>
        </w:rPr>
        <w:t xml:space="preserve">, EEFs </w:t>
      </w:r>
      <w:r w:rsidR="008F7E5C" w:rsidRPr="00D01DE4">
        <w:rPr>
          <w:rFonts w:ascii="Calibri" w:hAnsi="Calibri" w:cs="Calibri"/>
        </w:rPr>
        <w:t xml:space="preserve">would </w:t>
      </w:r>
      <w:r w:rsidR="008F7E5C" w:rsidRPr="00D01DE4">
        <w:rPr>
          <w:rFonts w:ascii="Calibri" w:hAnsi="Calibri" w:cs="Calibri"/>
        </w:rPr>
        <w:lastRenderedPageBreak/>
        <w:t xml:space="preserve">be too expensive to use </w:t>
      </w:r>
      <w:r w:rsidR="006043C0" w:rsidRPr="00D01DE4">
        <w:rPr>
          <w:rFonts w:ascii="Calibri" w:hAnsi="Calibri" w:cs="Calibri"/>
        </w:rPr>
        <w:t>on</w:t>
      </w:r>
      <w:r w:rsidR="008F7E5C" w:rsidRPr="00D01DE4">
        <w:rPr>
          <w:rFonts w:ascii="Calibri" w:hAnsi="Calibri" w:cs="Calibri"/>
        </w:rPr>
        <w:t xml:space="preserve"> </w:t>
      </w:r>
      <w:r w:rsidR="006043C0" w:rsidRPr="00D01DE4">
        <w:rPr>
          <w:rFonts w:ascii="Calibri" w:hAnsi="Calibri" w:cs="Calibri"/>
        </w:rPr>
        <w:t xml:space="preserve">a </w:t>
      </w:r>
      <w:r w:rsidR="008F7E5C" w:rsidRPr="00D01DE4">
        <w:rPr>
          <w:rFonts w:ascii="Calibri" w:hAnsi="Calibri" w:cs="Calibri"/>
        </w:rPr>
        <w:t xml:space="preserve">broader </w:t>
      </w:r>
      <w:r w:rsidR="006043C0" w:rsidRPr="00D01DE4">
        <w:rPr>
          <w:rFonts w:ascii="Calibri" w:hAnsi="Calibri" w:cs="Calibri"/>
        </w:rPr>
        <w:t>scale. However,</w:t>
      </w:r>
      <w:r w:rsidR="00B439F2" w:rsidRPr="00D01DE4">
        <w:rPr>
          <w:rFonts w:ascii="Calibri" w:hAnsi="Calibri" w:cs="Calibri"/>
        </w:rPr>
        <w:t xml:space="preserve"> </w:t>
      </w:r>
      <w:r w:rsidR="000C4629" w:rsidRPr="00D01DE4">
        <w:rPr>
          <w:rFonts w:ascii="Calibri" w:hAnsi="Calibri" w:cs="Calibri"/>
        </w:rPr>
        <w:t xml:space="preserve">with </w:t>
      </w:r>
      <w:r w:rsidR="00B439F2" w:rsidRPr="00D01DE4">
        <w:rPr>
          <w:rFonts w:ascii="Calibri" w:hAnsi="Calibri" w:cs="Calibri"/>
        </w:rPr>
        <w:t>further RD&amp;E</w:t>
      </w:r>
      <w:r w:rsidR="00DA11A4" w:rsidRPr="00D01DE4">
        <w:rPr>
          <w:rFonts w:ascii="Calibri" w:hAnsi="Calibri" w:cs="Calibri"/>
        </w:rPr>
        <w:t xml:space="preserve"> arrangements </w:t>
      </w:r>
      <w:r w:rsidR="00316C68" w:rsidRPr="00D01DE4">
        <w:rPr>
          <w:rFonts w:ascii="Calibri" w:hAnsi="Calibri" w:cs="Calibri"/>
        </w:rPr>
        <w:t xml:space="preserve">that improve fertiliser technologies and </w:t>
      </w:r>
      <w:r w:rsidR="000C4629" w:rsidRPr="00D01DE4">
        <w:rPr>
          <w:rFonts w:ascii="Calibri" w:hAnsi="Calibri" w:cs="Calibri"/>
        </w:rPr>
        <w:t xml:space="preserve">cost reductions, </w:t>
      </w:r>
      <w:r w:rsidR="000A2E1D" w:rsidRPr="00D01DE4">
        <w:rPr>
          <w:rFonts w:ascii="Calibri" w:hAnsi="Calibri" w:cs="Calibri"/>
        </w:rPr>
        <w:t>EEFs could be made affordable to farmers</w:t>
      </w:r>
      <w:r w:rsidR="00B06DBD" w:rsidRPr="00D01DE4">
        <w:rPr>
          <w:rFonts w:ascii="Calibri" w:hAnsi="Calibri" w:cs="Calibri"/>
        </w:rPr>
        <w:t xml:space="preserve">. </w:t>
      </w:r>
    </w:p>
    <w:p w14:paraId="087B4564" w14:textId="77777777" w:rsidR="009E5EB0" w:rsidRDefault="009E5EB0" w:rsidP="00793704">
      <w:pPr>
        <w:spacing w:after="0"/>
      </w:pPr>
    </w:p>
    <w:p w14:paraId="0B4E2ADE" w14:textId="7FE17CBC" w:rsidR="00E42CE4" w:rsidRPr="009E5EB0" w:rsidRDefault="00E42CE4" w:rsidP="0007045E">
      <w:pPr>
        <w:pStyle w:val="Heading1"/>
        <w:spacing w:before="0" w:after="0" w:line="240" w:lineRule="auto"/>
        <w:jc w:val="both"/>
        <w:rPr>
          <w:rFonts w:ascii="Calibri" w:hAnsi="Calibri" w:cs="Calibri"/>
          <w:b/>
          <w:bCs/>
          <w:color w:val="auto"/>
          <w:sz w:val="24"/>
          <w:szCs w:val="24"/>
        </w:rPr>
      </w:pPr>
      <w:r w:rsidRPr="009E5EB0">
        <w:rPr>
          <w:rFonts w:ascii="Calibri" w:hAnsi="Calibri" w:cs="Calibri"/>
          <w:b/>
          <w:bCs/>
          <w:color w:val="auto"/>
          <w:sz w:val="24"/>
          <w:szCs w:val="24"/>
        </w:rPr>
        <w:t xml:space="preserve">Conclusion </w:t>
      </w:r>
    </w:p>
    <w:p w14:paraId="361C6E71" w14:textId="77777777" w:rsidR="009E5EB0" w:rsidRDefault="009E5EB0" w:rsidP="0007045E">
      <w:pPr>
        <w:spacing w:after="0" w:line="240" w:lineRule="auto"/>
        <w:jc w:val="both"/>
        <w:rPr>
          <w:rFonts w:ascii="Calibri" w:hAnsi="Calibri" w:cs="Calibri"/>
        </w:rPr>
      </w:pPr>
    </w:p>
    <w:p w14:paraId="7879A2CC" w14:textId="4039D564" w:rsidR="002F2341" w:rsidRPr="0007045E" w:rsidRDefault="00127ADC" w:rsidP="0007045E">
      <w:pPr>
        <w:spacing w:after="0" w:line="240" w:lineRule="auto"/>
        <w:jc w:val="both"/>
        <w:rPr>
          <w:rFonts w:ascii="Calibri" w:hAnsi="Calibri" w:cs="Calibri"/>
        </w:rPr>
      </w:pPr>
      <w:r w:rsidRPr="0007045E">
        <w:rPr>
          <w:rFonts w:ascii="Calibri" w:hAnsi="Calibri" w:cs="Calibri"/>
        </w:rPr>
        <w:t>There are several rates of nitrogen fertiliser</w:t>
      </w:r>
      <w:r w:rsidR="00532086" w:rsidRPr="0007045E">
        <w:rPr>
          <w:rFonts w:ascii="Calibri" w:hAnsi="Calibri" w:cs="Calibri"/>
        </w:rPr>
        <w:t xml:space="preserve">s that </w:t>
      </w:r>
      <w:r w:rsidR="008537DA" w:rsidRPr="0007045E">
        <w:rPr>
          <w:rFonts w:ascii="Calibri" w:hAnsi="Calibri" w:cs="Calibri"/>
        </w:rPr>
        <w:t xml:space="preserve">lowland wet-season rice </w:t>
      </w:r>
      <w:r w:rsidR="00532086" w:rsidRPr="0007045E">
        <w:rPr>
          <w:rFonts w:ascii="Calibri" w:hAnsi="Calibri" w:cs="Calibri"/>
        </w:rPr>
        <w:t xml:space="preserve">farmers </w:t>
      </w:r>
      <w:r w:rsidR="008537DA" w:rsidRPr="0007045E">
        <w:rPr>
          <w:rFonts w:ascii="Calibri" w:hAnsi="Calibri" w:cs="Calibri"/>
        </w:rPr>
        <w:t xml:space="preserve">in Lao </w:t>
      </w:r>
      <w:r w:rsidR="00532086" w:rsidRPr="0007045E">
        <w:rPr>
          <w:rFonts w:ascii="Calibri" w:hAnsi="Calibri" w:cs="Calibri"/>
        </w:rPr>
        <w:t xml:space="preserve">can </w:t>
      </w:r>
      <w:r w:rsidR="00C64567">
        <w:rPr>
          <w:rFonts w:ascii="Calibri" w:hAnsi="Calibri" w:cs="Calibri"/>
        </w:rPr>
        <w:t>apply</w:t>
      </w:r>
      <w:r w:rsidR="008537DA" w:rsidRPr="0007045E">
        <w:rPr>
          <w:rFonts w:ascii="Calibri" w:hAnsi="Calibri" w:cs="Calibri"/>
        </w:rPr>
        <w:t>,</w:t>
      </w:r>
      <w:r w:rsidR="00532086" w:rsidRPr="0007045E">
        <w:rPr>
          <w:rFonts w:ascii="Calibri" w:hAnsi="Calibri" w:cs="Calibri"/>
        </w:rPr>
        <w:t xml:space="preserve"> depending on the goal </w:t>
      </w:r>
      <w:r w:rsidR="00DF641B" w:rsidRPr="0007045E">
        <w:rPr>
          <w:rFonts w:ascii="Calibri" w:hAnsi="Calibri" w:cs="Calibri"/>
        </w:rPr>
        <w:t xml:space="preserve">they are </w:t>
      </w:r>
      <w:r w:rsidR="00532086" w:rsidRPr="0007045E">
        <w:rPr>
          <w:rFonts w:ascii="Calibri" w:hAnsi="Calibri" w:cs="Calibri"/>
        </w:rPr>
        <w:t xml:space="preserve">aiming to achieve. </w:t>
      </w:r>
      <w:r w:rsidR="00B55C1E" w:rsidRPr="0007045E">
        <w:rPr>
          <w:rFonts w:ascii="Calibri" w:hAnsi="Calibri" w:cs="Calibri"/>
        </w:rPr>
        <w:t xml:space="preserve">Decisions on fertiliser application are made on </w:t>
      </w:r>
      <w:r w:rsidR="002E3C29" w:rsidRPr="0007045E">
        <w:rPr>
          <w:rFonts w:ascii="Calibri" w:hAnsi="Calibri" w:cs="Calibri"/>
        </w:rPr>
        <w:t xml:space="preserve">technical and economic factors. </w:t>
      </w:r>
      <w:r w:rsidR="00B871CF" w:rsidRPr="0007045E">
        <w:rPr>
          <w:rFonts w:ascii="Calibri" w:hAnsi="Calibri" w:cs="Calibri"/>
        </w:rPr>
        <w:t xml:space="preserve">Additionally, </w:t>
      </w:r>
      <w:r w:rsidR="00F566FF" w:rsidRPr="0007045E">
        <w:rPr>
          <w:rFonts w:ascii="Calibri" w:hAnsi="Calibri" w:cs="Calibri"/>
        </w:rPr>
        <w:t xml:space="preserve">Lao farmers </w:t>
      </w:r>
      <w:r w:rsidR="005F3D01" w:rsidRPr="0007045E">
        <w:rPr>
          <w:rFonts w:ascii="Calibri" w:hAnsi="Calibri" w:cs="Calibri"/>
        </w:rPr>
        <w:t>are highly likely to account for risk</w:t>
      </w:r>
      <w:r w:rsidR="005246DC" w:rsidRPr="0007045E">
        <w:rPr>
          <w:rFonts w:ascii="Calibri" w:hAnsi="Calibri" w:cs="Calibri"/>
        </w:rPr>
        <w:t xml:space="preserve"> when applying fertiliser in the wet season because of </w:t>
      </w:r>
      <w:r w:rsidR="00781198" w:rsidRPr="0007045E">
        <w:rPr>
          <w:rFonts w:ascii="Calibri" w:hAnsi="Calibri" w:cs="Calibri"/>
        </w:rPr>
        <w:t>high rainfall events and potential yield losses</w:t>
      </w:r>
      <w:r w:rsidR="008450B9" w:rsidRPr="0007045E">
        <w:rPr>
          <w:rFonts w:ascii="Calibri" w:hAnsi="Calibri" w:cs="Calibri"/>
        </w:rPr>
        <w:t xml:space="preserve">. </w:t>
      </w:r>
      <w:r w:rsidR="00936887" w:rsidRPr="0007045E">
        <w:rPr>
          <w:rFonts w:ascii="Calibri" w:hAnsi="Calibri" w:cs="Calibri"/>
        </w:rPr>
        <w:t>P</w:t>
      </w:r>
      <w:r w:rsidR="00E16502" w:rsidRPr="0007045E">
        <w:rPr>
          <w:rFonts w:ascii="Calibri" w:hAnsi="Calibri" w:cs="Calibri"/>
        </w:rPr>
        <w:t xml:space="preserve">rofit maximisation might not be </w:t>
      </w:r>
      <w:r w:rsidR="00520C10" w:rsidRPr="0007045E">
        <w:rPr>
          <w:rFonts w:ascii="Calibri" w:hAnsi="Calibri" w:cs="Calibri"/>
        </w:rPr>
        <w:t>in their best interest</w:t>
      </w:r>
      <w:r w:rsidR="00AF22C6" w:rsidRPr="0007045E">
        <w:rPr>
          <w:rFonts w:ascii="Calibri" w:hAnsi="Calibri" w:cs="Calibri"/>
        </w:rPr>
        <w:t>; instead</w:t>
      </w:r>
      <w:r w:rsidR="008B4D5C" w:rsidRPr="0007045E">
        <w:rPr>
          <w:rFonts w:ascii="Calibri" w:hAnsi="Calibri" w:cs="Calibri"/>
        </w:rPr>
        <w:t>,</w:t>
      </w:r>
      <w:r w:rsidR="00AF22C6" w:rsidRPr="0007045E">
        <w:rPr>
          <w:rFonts w:ascii="Calibri" w:hAnsi="Calibri" w:cs="Calibri"/>
        </w:rPr>
        <w:t xml:space="preserve"> they use N such that the return on the capital is high to allow for the risks and cost of finance.</w:t>
      </w:r>
    </w:p>
    <w:p w14:paraId="680BB29B" w14:textId="77777777" w:rsidR="009E5EB0" w:rsidRDefault="009E5EB0" w:rsidP="0007045E">
      <w:pPr>
        <w:spacing w:after="0" w:line="240" w:lineRule="auto"/>
        <w:jc w:val="both"/>
        <w:rPr>
          <w:rFonts w:ascii="Calibri" w:hAnsi="Calibri" w:cs="Calibri"/>
        </w:rPr>
      </w:pPr>
    </w:p>
    <w:p w14:paraId="79394A5D" w14:textId="7596C186" w:rsidR="009D77A2" w:rsidRDefault="00054379" w:rsidP="0007045E">
      <w:pPr>
        <w:spacing w:after="0" w:line="240" w:lineRule="auto"/>
        <w:jc w:val="both"/>
        <w:rPr>
          <w:rFonts w:ascii="Calibri" w:hAnsi="Calibri" w:cs="Calibri"/>
        </w:rPr>
      </w:pPr>
      <w:r w:rsidRPr="0007045E">
        <w:rPr>
          <w:rFonts w:ascii="Calibri" w:hAnsi="Calibri" w:cs="Calibri"/>
        </w:rPr>
        <w:t xml:space="preserve">Nitrogen fertiliser application to rice production comes at a cost to society because of </w:t>
      </w:r>
      <w:r w:rsidR="00AE696B" w:rsidRPr="0007045E">
        <w:rPr>
          <w:rFonts w:ascii="Calibri" w:hAnsi="Calibri" w:cs="Calibri"/>
        </w:rPr>
        <w:t xml:space="preserve">the negative externalities associated with emissions from fertilisers. </w:t>
      </w:r>
      <w:r w:rsidR="005633F9" w:rsidRPr="0007045E">
        <w:rPr>
          <w:rFonts w:ascii="Calibri" w:hAnsi="Calibri" w:cs="Calibri"/>
        </w:rPr>
        <w:t xml:space="preserve">Nitrous oxide emissions </w:t>
      </w:r>
      <w:r w:rsidR="002257D9" w:rsidRPr="0007045E">
        <w:rPr>
          <w:rFonts w:ascii="Calibri" w:hAnsi="Calibri" w:cs="Calibri"/>
        </w:rPr>
        <w:t>lead to global warming, ammonia causes air pollution</w:t>
      </w:r>
      <w:r w:rsidR="000E6813" w:rsidRPr="0007045E">
        <w:rPr>
          <w:rFonts w:ascii="Calibri" w:hAnsi="Calibri" w:cs="Calibri"/>
        </w:rPr>
        <w:t>,</w:t>
      </w:r>
      <w:r w:rsidR="002257D9" w:rsidRPr="0007045E">
        <w:rPr>
          <w:rFonts w:ascii="Calibri" w:hAnsi="Calibri" w:cs="Calibri"/>
        </w:rPr>
        <w:t xml:space="preserve"> and nitrates leaching from soils can pollute water bodies</w:t>
      </w:r>
      <w:r w:rsidR="00C3583A" w:rsidRPr="0007045E">
        <w:rPr>
          <w:rFonts w:ascii="Calibri" w:hAnsi="Calibri" w:cs="Calibri"/>
        </w:rPr>
        <w:t xml:space="preserve">. Estimating quantities of emissions and associated costs </w:t>
      </w:r>
      <w:r w:rsidR="00AA05F3" w:rsidRPr="0007045E">
        <w:rPr>
          <w:rFonts w:ascii="Calibri" w:hAnsi="Calibri" w:cs="Calibri"/>
        </w:rPr>
        <w:t xml:space="preserve">requires </w:t>
      </w:r>
      <w:r w:rsidR="0054220C" w:rsidRPr="0007045E">
        <w:rPr>
          <w:rFonts w:ascii="Calibri" w:hAnsi="Calibri" w:cs="Calibri"/>
        </w:rPr>
        <w:t xml:space="preserve">sophisticated </w:t>
      </w:r>
      <w:r w:rsidR="00BB0FEC" w:rsidRPr="0007045E">
        <w:rPr>
          <w:rFonts w:ascii="Calibri" w:hAnsi="Calibri" w:cs="Calibri"/>
        </w:rPr>
        <w:t>technical and economic</w:t>
      </w:r>
      <w:r w:rsidR="00AA05F3" w:rsidRPr="0007045E">
        <w:rPr>
          <w:rFonts w:ascii="Calibri" w:hAnsi="Calibri" w:cs="Calibri"/>
        </w:rPr>
        <w:t xml:space="preserve"> data</w:t>
      </w:r>
      <w:r w:rsidR="002F4813" w:rsidRPr="0007045E">
        <w:rPr>
          <w:rFonts w:ascii="Calibri" w:hAnsi="Calibri" w:cs="Calibri"/>
        </w:rPr>
        <w:t xml:space="preserve">. This information can be used to inform </w:t>
      </w:r>
      <w:r w:rsidR="005C22D8" w:rsidRPr="0007045E">
        <w:rPr>
          <w:rFonts w:ascii="Calibri" w:hAnsi="Calibri" w:cs="Calibri"/>
        </w:rPr>
        <w:t>policy decisions that address the environmental issues of fertiliser use. There is a range of policy tools available for the Lao gover</w:t>
      </w:r>
      <w:r w:rsidR="006025A5" w:rsidRPr="0007045E">
        <w:rPr>
          <w:rFonts w:ascii="Calibri" w:hAnsi="Calibri" w:cs="Calibri"/>
        </w:rPr>
        <w:t>n</w:t>
      </w:r>
      <w:r w:rsidR="005C22D8" w:rsidRPr="0007045E">
        <w:rPr>
          <w:rFonts w:ascii="Calibri" w:hAnsi="Calibri" w:cs="Calibri"/>
        </w:rPr>
        <w:t>m</w:t>
      </w:r>
      <w:r w:rsidR="006025A5" w:rsidRPr="0007045E">
        <w:rPr>
          <w:rFonts w:ascii="Calibri" w:hAnsi="Calibri" w:cs="Calibri"/>
        </w:rPr>
        <w:t>e</w:t>
      </w:r>
      <w:r w:rsidR="005C22D8" w:rsidRPr="0007045E">
        <w:rPr>
          <w:rFonts w:ascii="Calibri" w:hAnsi="Calibri" w:cs="Calibri"/>
        </w:rPr>
        <w:t xml:space="preserve">nt </w:t>
      </w:r>
      <w:r w:rsidR="006025A5" w:rsidRPr="0007045E">
        <w:rPr>
          <w:rFonts w:ascii="Calibri" w:hAnsi="Calibri" w:cs="Calibri"/>
        </w:rPr>
        <w:t>to consider when driving towards sustainability goals in a</w:t>
      </w:r>
      <w:r w:rsidR="00CE26E6" w:rsidRPr="0007045E">
        <w:rPr>
          <w:rFonts w:ascii="Calibri" w:hAnsi="Calibri" w:cs="Calibri"/>
        </w:rPr>
        <w:t xml:space="preserve">griculture. The most effective policy to implement </w:t>
      </w:r>
      <w:r w:rsidR="00EC71CE" w:rsidRPr="0007045E">
        <w:rPr>
          <w:rFonts w:ascii="Calibri" w:hAnsi="Calibri" w:cs="Calibri"/>
        </w:rPr>
        <w:t xml:space="preserve">can only be decided after </w:t>
      </w:r>
      <w:r w:rsidR="00B53A22" w:rsidRPr="0007045E">
        <w:rPr>
          <w:rFonts w:ascii="Calibri" w:hAnsi="Calibri" w:cs="Calibri"/>
        </w:rPr>
        <w:t xml:space="preserve">studying and analysing </w:t>
      </w:r>
      <w:r w:rsidR="00882C32" w:rsidRPr="0007045E">
        <w:rPr>
          <w:rFonts w:ascii="Calibri" w:hAnsi="Calibri" w:cs="Calibri"/>
        </w:rPr>
        <w:t xml:space="preserve">its </w:t>
      </w:r>
      <w:r w:rsidR="00FF6460" w:rsidRPr="0007045E">
        <w:rPr>
          <w:rFonts w:ascii="Calibri" w:hAnsi="Calibri" w:cs="Calibri"/>
        </w:rPr>
        <w:t xml:space="preserve">cost-effectiveness. </w:t>
      </w:r>
      <w:r w:rsidR="00882C32" w:rsidRPr="0007045E">
        <w:rPr>
          <w:rFonts w:ascii="Calibri" w:hAnsi="Calibri" w:cs="Calibri"/>
        </w:rPr>
        <w:t xml:space="preserve"> </w:t>
      </w:r>
    </w:p>
    <w:p w14:paraId="711BA283" w14:textId="77777777" w:rsidR="00924902" w:rsidRDefault="00924902" w:rsidP="00C66D2B">
      <w:pPr>
        <w:spacing w:after="0" w:line="240" w:lineRule="auto"/>
        <w:jc w:val="both"/>
        <w:rPr>
          <w:rFonts w:ascii="Calibri" w:hAnsi="Calibri" w:cs="Calibri"/>
        </w:rPr>
      </w:pPr>
    </w:p>
    <w:p w14:paraId="6EB796F8" w14:textId="53189512" w:rsidR="00C66D2B" w:rsidRDefault="00C66D2B" w:rsidP="00C66D2B">
      <w:pPr>
        <w:spacing w:after="0" w:line="240" w:lineRule="auto"/>
        <w:jc w:val="both"/>
        <w:rPr>
          <w:rFonts w:ascii="Calibri" w:hAnsi="Calibri" w:cs="Calibri"/>
        </w:rPr>
      </w:pPr>
      <w:r w:rsidRPr="0007045E">
        <w:rPr>
          <w:rFonts w:ascii="Calibri" w:hAnsi="Calibri" w:cs="Calibri"/>
        </w:rPr>
        <w:t xml:space="preserve">The costs of these negative externalities on society and the environment from nitrogen fertiliser use in agriculture are usually not accounted for in the price of nitrogen fertiliser products, or at the farm level during application or in the price of food products produced using nitrogen fertilisers. Policies to internalise negative externalities require information about socially optimum levels of nitrogen fertiliser use and the associated appropriate level of nitrogen pollution. The appropriate policy must be determined by a thorough investigation of potential options. </w:t>
      </w:r>
    </w:p>
    <w:p w14:paraId="697E3CD2" w14:textId="77777777" w:rsidR="00924902" w:rsidRDefault="00924902" w:rsidP="0007045E">
      <w:pPr>
        <w:pStyle w:val="Heading1"/>
        <w:spacing w:before="0" w:after="0" w:line="240" w:lineRule="auto"/>
        <w:jc w:val="both"/>
        <w:rPr>
          <w:rFonts w:ascii="Calibri" w:hAnsi="Calibri" w:cs="Calibri"/>
          <w:b/>
          <w:bCs/>
          <w:color w:val="auto"/>
          <w:sz w:val="24"/>
          <w:szCs w:val="24"/>
        </w:rPr>
      </w:pPr>
    </w:p>
    <w:p w14:paraId="1DB3812D" w14:textId="2FAF0C79" w:rsidR="005D7DA8" w:rsidRPr="009E5EB0" w:rsidRDefault="005D7DA8" w:rsidP="0007045E">
      <w:pPr>
        <w:pStyle w:val="Heading1"/>
        <w:spacing w:before="0" w:after="0" w:line="240" w:lineRule="auto"/>
        <w:jc w:val="both"/>
        <w:rPr>
          <w:rFonts w:ascii="Calibri" w:hAnsi="Calibri" w:cs="Calibri"/>
          <w:b/>
          <w:bCs/>
          <w:color w:val="auto"/>
          <w:sz w:val="24"/>
          <w:szCs w:val="24"/>
        </w:rPr>
      </w:pPr>
      <w:r w:rsidRPr="009E5EB0">
        <w:rPr>
          <w:rFonts w:ascii="Calibri" w:hAnsi="Calibri" w:cs="Calibri"/>
          <w:b/>
          <w:bCs/>
          <w:color w:val="auto"/>
          <w:sz w:val="24"/>
          <w:szCs w:val="24"/>
        </w:rPr>
        <w:t>References</w:t>
      </w:r>
    </w:p>
    <w:p w14:paraId="5B082F68" w14:textId="77777777" w:rsidR="00924902" w:rsidRDefault="00924902" w:rsidP="004C3FF9">
      <w:pPr>
        <w:pStyle w:val="EndNoteBibliography"/>
        <w:spacing w:after="0"/>
        <w:ind w:left="720" w:hanging="720"/>
        <w:rPr>
          <w:rFonts w:ascii="Calibri" w:hAnsi="Calibri" w:cs="Calibri"/>
          <w:b/>
          <w:bCs/>
        </w:rPr>
      </w:pPr>
    </w:p>
    <w:p w14:paraId="6801893D" w14:textId="2AF02D57" w:rsidR="004C3FF9" w:rsidRPr="00F30A31" w:rsidRDefault="00027847" w:rsidP="00C600D2">
      <w:pPr>
        <w:pStyle w:val="EndNoteBibliography"/>
        <w:spacing w:after="0"/>
        <w:jc w:val="both"/>
        <w:rPr>
          <w:rFonts w:ascii="Calibri" w:hAnsi="Calibri" w:cs="Calibri"/>
        </w:rPr>
      </w:pPr>
      <w:r w:rsidRPr="00F30A31">
        <w:rPr>
          <w:rFonts w:ascii="Calibri" w:hAnsi="Calibri" w:cs="Calibri"/>
          <w:b/>
          <w:bCs/>
        </w:rPr>
        <w:fldChar w:fldCharType="begin"/>
      </w:r>
      <w:r w:rsidRPr="00F30A31">
        <w:rPr>
          <w:rFonts w:ascii="Calibri" w:hAnsi="Calibri" w:cs="Calibri"/>
          <w:b/>
          <w:bCs/>
        </w:rPr>
        <w:instrText xml:space="preserve"> ADDIN EN.REFLIST </w:instrText>
      </w:r>
      <w:r w:rsidRPr="00F30A31">
        <w:rPr>
          <w:rFonts w:ascii="Calibri" w:hAnsi="Calibri" w:cs="Calibri"/>
          <w:b/>
          <w:bCs/>
        </w:rPr>
        <w:fldChar w:fldCharType="separate"/>
      </w:r>
      <w:r w:rsidR="004C3FF9" w:rsidRPr="00F30A31">
        <w:rPr>
          <w:rFonts w:ascii="Calibri" w:hAnsi="Calibri" w:cs="Calibri"/>
        </w:rPr>
        <w:t xml:space="preserve">ACT Climate Change Council. (2021). </w:t>
      </w:r>
      <w:r w:rsidR="004C3FF9" w:rsidRPr="00F30A31">
        <w:rPr>
          <w:rFonts w:ascii="Calibri" w:hAnsi="Calibri" w:cs="Calibri"/>
          <w:i/>
        </w:rPr>
        <w:t>The social cost of carbon and implications for the ACT</w:t>
      </w:r>
      <w:r w:rsidR="004C3FF9" w:rsidRPr="00F30A31">
        <w:rPr>
          <w:rFonts w:ascii="Calibri" w:hAnsi="Calibri" w:cs="Calibri"/>
        </w:rPr>
        <w:t xml:space="preserve">. A. Government. </w:t>
      </w:r>
      <w:hyperlink r:id="rId11" w:history="1">
        <w:r w:rsidR="004C3FF9" w:rsidRPr="00F30A31">
          <w:rPr>
            <w:rStyle w:val="Hyperlink"/>
            <w:rFonts w:ascii="Calibri" w:hAnsi="Calibri" w:cs="Calibri"/>
          </w:rPr>
          <w:t>https://www.environment.act.gov.au/cc/act-climate-change-council</w:t>
        </w:r>
      </w:hyperlink>
    </w:p>
    <w:p w14:paraId="56BF6C13" w14:textId="77777777" w:rsidR="004520F4" w:rsidRDefault="004520F4" w:rsidP="00C600D2">
      <w:pPr>
        <w:pStyle w:val="EndNoteBibliography"/>
        <w:spacing w:after="0"/>
        <w:jc w:val="both"/>
        <w:rPr>
          <w:rFonts w:ascii="Calibri" w:hAnsi="Calibri" w:cs="Calibri"/>
        </w:rPr>
      </w:pPr>
    </w:p>
    <w:p w14:paraId="54BC6266" w14:textId="17601BE6" w:rsidR="000F2EA9" w:rsidRDefault="000F2EA9" w:rsidP="00C600D2">
      <w:pPr>
        <w:pStyle w:val="EndNoteBibliography"/>
        <w:spacing w:after="0"/>
        <w:jc w:val="both"/>
        <w:rPr>
          <w:rFonts w:ascii="Calibri" w:hAnsi="Calibri" w:cs="Calibri"/>
        </w:rPr>
      </w:pPr>
      <w:r w:rsidRPr="000F2EA9">
        <w:rPr>
          <w:rFonts w:ascii="Calibri" w:hAnsi="Calibri" w:cs="Calibri"/>
          <w:lang w:val="en-AU"/>
        </w:rPr>
        <w:t>Arunrat</w:t>
      </w:r>
      <w:r w:rsidR="008E7CD4">
        <w:rPr>
          <w:rFonts w:ascii="Calibri" w:hAnsi="Calibri" w:cs="Calibri"/>
          <w:lang w:val="en-AU"/>
        </w:rPr>
        <w:t xml:space="preserve">, </w:t>
      </w:r>
      <w:r w:rsidR="008E7CD4" w:rsidRPr="000F2EA9">
        <w:rPr>
          <w:rFonts w:ascii="Calibri" w:hAnsi="Calibri" w:cs="Calibri"/>
          <w:lang w:val="en-AU"/>
        </w:rPr>
        <w:t>N</w:t>
      </w:r>
      <w:r w:rsidR="008E7CD4">
        <w:rPr>
          <w:rFonts w:ascii="Calibri" w:hAnsi="Calibri" w:cs="Calibri"/>
          <w:lang w:val="en-AU"/>
        </w:rPr>
        <w:t>.,</w:t>
      </w:r>
      <w:r w:rsidRPr="000F2EA9">
        <w:rPr>
          <w:rFonts w:ascii="Calibri" w:hAnsi="Calibri" w:cs="Calibri"/>
          <w:lang w:val="en-AU"/>
        </w:rPr>
        <w:t xml:space="preserve"> &amp; Pumijumnong,</w:t>
      </w:r>
      <w:r w:rsidR="008E7CD4">
        <w:rPr>
          <w:rFonts w:ascii="Calibri" w:hAnsi="Calibri" w:cs="Calibri"/>
          <w:lang w:val="en-AU"/>
        </w:rPr>
        <w:t xml:space="preserve"> N.</w:t>
      </w:r>
      <w:r w:rsidRPr="000F2EA9">
        <w:rPr>
          <w:rFonts w:ascii="Calibri" w:hAnsi="Calibri" w:cs="Calibri"/>
          <w:lang w:val="en-AU"/>
        </w:rPr>
        <w:t xml:space="preserve"> </w:t>
      </w:r>
      <w:r w:rsidR="008E7CD4">
        <w:rPr>
          <w:rFonts w:ascii="Calibri" w:hAnsi="Calibri" w:cs="Calibri"/>
          <w:lang w:val="en-AU"/>
        </w:rPr>
        <w:t>(</w:t>
      </w:r>
      <w:r w:rsidRPr="000F2EA9">
        <w:rPr>
          <w:rFonts w:ascii="Calibri" w:hAnsi="Calibri" w:cs="Calibri"/>
          <w:lang w:val="en-AU"/>
        </w:rPr>
        <w:t>2017</w:t>
      </w:r>
      <w:r w:rsidR="008E7CD4">
        <w:rPr>
          <w:rFonts w:ascii="Calibri" w:hAnsi="Calibri" w:cs="Calibri"/>
          <w:lang w:val="en-AU"/>
        </w:rPr>
        <w:t>)</w:t>
      </w:r>
      <w:r w:rsidRPr="000F2EA9">
        <w:rPr>
          <w:rFonts w:ascii="Calibri" w:hAnsi="Calibri" w:cs="Calibri"/>
          <w:lang w:val="en-AU"/>
        </w:rPr>
        <w:t xml:space="preserve">. </w:t>
      </w:r>
      <w:r w:rsidR="008E7CD4">
        <w:rPr>
          <w:rFonts w:ascii="Calibri" w:hAnsi="Calibri" w:cs="Calibri"/>
          <w:lang w:val="en-AU"/>
        </w:rPr>
        <w:t>'</w:t>
      </w:r>
      <w:hyperlink r:id="rId12" w:history="1">
        <w:r w:rsidRPr="008E7CD4">
          <w:rPr>
            <w:lang w:val="en-AU"/>
          </w:rPr>
          <w:t>Practices for Reducing Greenhouse Gas Emissions from Rice Production in Northeast Thailand</w:t>
        </w:r>
      </w:hyperlink>
      <w:r w:rsidR="008E7CD4">
        <w:rPr>
          <w:rFonts w:ascii="Calibri" w:hAnsi="Calibri" w:cs="Calibri"/>
          <w:lang w:val="en-AU"/>
        </w:rPr>
        <w:t>'</w:t>
      </w:r>
      <w:r w:rsidRPr="000F2EA9">
        <w:rPr>
          <w:rFonts w:ascii="Calibri" w:hAnsi="Calibri" w:cs="Calibri"/>
          <w:lang w:val="en-AU"/>
        </w:rPr>
        <w:t> </w:t>
      </w:r>
      <w:hyperlink r:id="rId13" w:history="1">
        <w:r w:rsidRPr="008E7CD4">
          <w:rPr>
            <w:i/>
            <w:iCs/>
            <w:lang w:val="en-AU"/>
          </w:rPr>
          <w:t>Agriculture</w:t>
        </w:r>
      </w:hyperlink>
      <w:r w:rsidRPr="000F2EA9">
        <w:rPr>
          <w:rFonts w:ascii="Calibri" w:hAnsi="Calibri" w:cs="Calibri"/>
          <w:lang w:val="en-AU"/>
        </w:rPr>
        <w:t>, MDPI, vol. 7(1), pages 1-20, January.</w:t>
      </w:r>
    </w:p>
    <w:p w14:paraId="47DBAC88" w14:textId="77777777" w:rsidR="000F2EA9" w:rsidRPr="00F30A31" w:rsidRDefault="000F2EA9" w:rsidP="00C600D2">
      <w:pPr>
        <w:pStyle w:val="EndNoteBibliography"/>
        <w:spacing w:after="0"/>
        <w:jc w:val="both"/>
        <w:rPr>
          <w:rFonts w:ascii="Calibri" w:hAnsi="Calibri" w:cs="Calibri"/>
        </w:rPr>
      </w:pPr>
    </w:p>
    <w:p w14:paraId="3EE76B44" w14:textId="572237B1" w:rsidR="004C3FF9" w:rsidRPr="00F30A31" w:rsidRDefault="004C3FF9" w:rsidP="00C600D2">
      <w:pPr>
        <w:pStyle w:val="EndNoteBibliography"/>
        <w:spacing w:after="0"/>
        <w:jc w:val="both"/>
        <w:rPr>
          <w:rFonts w:ascii="Calibri" w:hAnsi="Calibri" w:cs="Calibri"/>
        </w:rPr>
      </w:pPr>
      <w:r w:rsidRPr="00F30A31">
        <w:rPr>
          <w:rFonts w:ascii="Calibri" w:hAnsi="Calibri" w:cs="Calibri"/>
        </w:rPr>
        <w:t>Baasansuren, J., Fukuda, M., Ngarize, S., Osako, A., Pyrozhenko, Y., Shermanau, P., &amp; Federici, S. (2019). 2019 refinement to the 2006 IPCC guidelines for national greenhouse gas inventories. In: IPCC Switzerland.</w:t>
      </w:r>
    </w:p>
    <w:p w14:paraId="46622B6E" w14:textId="77777777" w:rsidR="004520F4" w:rsidRPr="00F30A31" w:rsidRDefault="004520F4" w:rsidP="00C600D2">
      <w:pPr>
        <w:pStyle w:val="EndNoteBibliography"/>
        <w:spacing w:after="0"/>
        <w:jc w:val="both"/>
        <w:rPr>
          <w:rFonts w:ascii="Calibri" w:hAnsi="Calibri" w:cs="Calibri"/>
        </w:rPr>
      </w:pPr>
    </w:p>
    <w:p w14:paraId="32B11DD5" w14:textId="08A1E887"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Cai, Z., Shan, Y., &amp; Xu, H. (2007). Effects of nitrogen fertilization on CH4 emissions from rice fields. </w:t>
      </w:r>
      <w:r w:rsidRPr="00F30A31">
        <w:rPr>
          <w:rFonts w:ascii="Calibri" w:hAnsi="Calibri" w:cs="Calibri"/>
          <w:i/>
        </w:rPr>
        <w:t>Soil Science and Plant Nutrition</w:t>
      </w:r>
      <w:r w:rsidRPr="00F30A31">
        <w:rPr>
          <w:rFonts w:ascii="Calibri" w:hAnsi="Calibri" w:cs="Calibri"/>
        </w:rPr>
        <w:t>,</w:t>
      </w:r>
      <w:r w:rsidRPr="00F30A31">
        <w:rPr>
          <w:rFonts w:ascii="Calibri" w:hAnsi="Calibri" w:cs="Calibri"/>
          <w:i/>
        </w:rPr>
        <w:t xml:space="preserve"> 53</w:t>
      </w:r>
      <w:r w:rsidRPr="00F30A31">
        <w:rPr>
          <w:rFonts w:ascii="Calibri" w:hAnsi="Calibri" w:cs="Calibri"/>
        </w:rPr>
        <w:t xml:space="preserve">(4), 353-361. </w:t>
      </w:r>
    </w:p>
    <w:p w14:paraId="5693F313" w14:textId="77777777" w:rsidR="00F30A31" w:rsidRPr="00F30A31" w:rsidRDefault="00F30A31" w:rsidP="00C600D2">
      <w:pPr>
        <w:pStyle w:val="EndNoteBibliography"/>
        <w:spacing w:after="0"/>
        <w:jc w:val="both"/>
        <w:rPr>
          <w:rFonts w:ascii="Calibri" w:hAnsi="Calibri" w:cs="Calibri"/>
        </w:rPr>
      </w:pPr>
    </w:p>
    <w:p w14:paraId="52B084C6" w14:textId="271B1F7E"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Coskun, D., Britto, D. T., Shi, W., &amp; Kronzucker, H. J. (2017). Nitrogen transformations in modern agriculture and the role of biological nitrification inhibition. </w:t>
      </w:r>
      <w:r w:rsidRPr="00F30A31">
        <w:rPr>
          <w:rFonts w:ascii="Calibri" w:hAnsi="Calibri" w:cs="Calibri"/>
          <w:i/>
        </w:rPr>
        <w:t>Nature plants</w:t>
      </w:r>
      <w:r w:rsidRPr="00F30A31">
        <w:rPr>
          <w:rFonts w:ascii="Calibri" w:hAnsi="Calibri" w:cs="Calibri"/>
        </w:rPr>
        <w:t>,</w:t>
      </w:r>
      <w:r w:rsidRPr="00F30A31">
        <w:rPr>
          <w:rFonts w:ascii="Calibri" w:hAnsi="Calibri" w:cs="Calibri"/>
          <w:i/>
        </w:rPr>
        <w:t xml:space="preserve"> 3</w:t>
      </w:r>
      <w:r w:rsidRPr="00F30A31">
        <w:rPr>
          <w:rFonts w:ascii="Calibri" w:hAnsi="Calibri" w:cs="Calibri"/>
        </w:rPr>
        <w:t xml:space="preserve">(6), 1-10. </w:t>
      </w:r>
    </w:p>
    <w:p w14:paraId="3C0B99BC" w14:textId="77777777" w:rsidR="00C600D2" w:rsidRPr="00F30A31" w:rsidRDefault="00C600D2" w:rsidP="00C600D2">
      <w:pPr>
        <w:widowControl w:val="0"/>
        <w:autoSpaceDE w:val="0"/>
        <w:autoSpaceDN w:val="0"/>
        <w:adjustRightInd w:val="0"/>
        <w:spacing w:after="0" w:line="240" w:lineRule="auto"/>
        <w:jc w:val="both"/>
        <w:rPr>
          <w:rFonts w:ascii="Calibri" w:hAnsi="Calibri" w:cs="Calibri"/>
        </w:rPr>
      </w:pPr>
    </w:p>
    <w:p w14:paraId="171523AF" w14:textId="641CB2FE" w:rsidR="00A048BF" w:rsidRPr="00F30A31" w:rsidRDefault="00A048BF" w:rsidP="00C600D2">
      <w:pPr>
        <w:widowControl w:val="0"/>
        <w:autoSpaceDE w:val="0"/>
        <w:autoSpaceDN w:val="0"/>
        <w:adjustRightInd w:val="0"/>
        <w:spacing w:after="0" w:line="240" w:lineRule="auto"/>
        <w:jc w:val="both"/>
        <w:rPr>
          <w:rFonts w:ascii="Calibri" w:hAnsi="Calibri" w:cs="Calibri"/>
        </w:rPr>
      </w:pPr>
      <w:r w:rsidRPr="00F30A31">
        <w:rPr>
          <w:rFonts w:ascii="Calibri" w:hAnsi="Calibri" w:cs="Calibri"/>
        </w:rPr>
        <w:t xml:space="preserve">CIMMYT (1998), </w:t>
      </w:r>
      <w:r w:rsidRPr="00F30A31">
        <w:rPr>
          <w:rFonts w:ascii="Calibri" w:hAnsi="Calibri" w:cs="Calibri"/>
          <w:i/>
          <w:iCs/>
        </w:rPr>
        <w:t>From Agronomic Data to Farmer Recommendations: An Economics Training Manual</w:t>
      </w:r>
      <w:r w:rsidRPr="00F30A31">
        <w:rPr>
          <w:rFonts w:ascii="Calibri" w:hAnsi="Calibri" w:cs="Calibri"/>
        </w:rPr>
        <w:t>. Completely revised edition. CIMMYT, El Batan, Mexico.</w:t>
      </w:r>
    </w:p>
    <w:p w14:paraId="611FABF8" w14:textId="77777777" w:rsidR="00A048BF" w:rsidRPr="00F30A31" w:rsidRDefault="00A048BF" w:rsidP="00C600D2">
      <w:pPr>
        <w:pStyle w:val="EndNoteBibliography"/>
        <w:spacing w:after="0"/>
        <w:jc w:val="both"/>
        <w:rPr>
          <w:rFonts w:ascii="Calibri" w:hAnsi="Calibri" w:cs="Calibri"/>
        </w:rPr>
      </w:pPr>
    </w:p>
    <w:p w14:paraId="7EADCF14" w14:textId="77777777" w:rsidR="004C3FF9" w:rsidRDefault="004C3FF9" w:rsidP="00C600D2">
      <w:pPr>
        <w:pStyle w:val="EndNoteBibliography"/>
        <w:spacing w:after="0"/>
        <w:jc w:val="both"/>
        <w:rPr>
          <w:rFonts w:ascii="Calibri" w:hAnsi="Calibri" w:cs="Calibri"/>
        </w:rPr>
      </w:pPr>
      <w:r w:rsidRPr="00F30A31">
        <w:rPr>
          <w:rFonts w:ascii="Calibri" w:hAnsi="Calibri" w:cs="Calibri"/>
        </w:rPr>
        <w:lastRenderedPageBreak/>
        <w:t xml:space="preserve">Cowan, N., Carnell, E., Skiba, U., Dragosits, U., Drewer, J., &amp; Levy, P. (2020). Nitrous oxide emission factors of mineral fertilisers in the UK and Ireland: A Bayesian analysis of 20 years of experimental data. </w:t>
      </w:r>
      <w:r w:rsidRPr="00F30A31">
        <w:rPr>
          <w:rFonts w:ascii="Calibri" w:hAnsi="Calibri" w:cs="Calibri"/>
          <w:i/>
        </w:rPr>
        <w:t>Environment International</w:t>
      </w:r>
      <w:r w:rsidRPr="00F30A31">
        <w:rPr>
          <w:rFonts w:ascii="Calibri" w:hAnsi="Calibri" w:cs="Calibri"/>
        </w:rPr>
        <w:t>,</w:t>
      </w:r>
      <w:r w:rsidRPr="00F30A31">
        <w:rPr>
          <w:rFonts w:ascii="Calibri" w:hAnsi="Calibri" w:cs="Calibri"/>
          <w:i/>
        </w:rPr>
        <w:t xml:space="preserve"> 135</w:t>
      </w:r>
      <w:r w:rsidRPr="00F30A31">
        <w:rPr>
          <w:rFonts w:ascii="Calibri" w:hAnsi="Calibri" w:cs="Calibri"/>
        </w:rPr>
        <w:t xml:space="preserve">, 105366. </w:t>
      </w:r>
    </w:p>
    <w:p w14:paraId="13FD1CCB" w14:textId="77777777" w:rsidR="00274F70" w:rsidRPr="00F30A31" w:rsidRDefault="00274F70" w:rsidP="00C600D2">
      <w:pPr>
        <w:pStyle w:val="EndNoteBibliography"/>
        <w:spacing w:after="0"/>
        <w:jc w:val="both"/>
        <w:rPr>
          <w:rFonts w:ascii="Calibri" w:hAnsi="Calibri" w:cs="Calibri"/>
        </w:rPr>
      </w:pPr>
    </w:p>
    <w:p w14:paraId="4F370BEF" w14:textId="77777777"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Dobbie, K., McTaggart, I., &amp; Smith, K. (1999). Nitrous oxide emissions from intensive agricultural systems: variations between crops and seasons, key driving variables, and mean emission factors. </w:t>
      </w:r>
      <w:r w:rsidRPr="00F30A31">
        <w:rPr>
          <w:rFonts w:ascii="Calibri" w:hAnsi="Calibri" w:cs="Calibri"/>
          <w:i/>
        </w:rPr>
        <w:t>Journal of Geophysical Research: Atmospheres</w:t>
      </w:r>
      <w:r w:rsidRPr="00F30A31">
        <w:rPr>
          <w:rFonts w:ascii="Calibri" w:hAnsi="Calibri" w:cs="Calibri"/>
        </w:rPr>
        <w:t>,</w:t>
      </w:r>
      <w:r w:rsidRPr="00F30A31">
        <w:rPr>
          <w:rFonts w:ascii="Calibri" w:hAnsi="Calibri" w:cs="Calibri"/>
          <w:i/>
        </w:rPr>
        <w:t xml:space="preserve"> 104</w:t>
      </w:r>
      <w:r w:rsidRPr="00F30A31">
        <w:rPr>
          <w:rFonts w:ascii="Calibri" w:hAnsi="Calibri" w:cs="Calibri"/>
        </w:rPr>
        <w:t xml:space="preserve">(D21), 26891-26899. </w:t>
      </w:r>
    </w:p>
    <w:p w14:paraId="66C7EA76" w14:textId="77777777" w:rsidR="00D145E0" w:rsidRPr="00F30A31" w:rsidRDefault="00D145E0" w:rsidP="00D145E0">
      <w:pPr>
        <w:pStyle w:val="EndNoteBibliography"/>
        <w:spacing w:after="0"/>
        <w:ind w:left="720" w:hanging="720"/>
        <w:rPr>
          <w:rFonts w:ascii="Calibri" w:hAnsi="Calibri" w:cs="Calibri"/>
        </w:rPr>
      </w:pPr>
    </w:p>
    <w:p w14:paraId="1187836B" w14:textId="07CD371C" w:rsidR="00D145E0" w:rsidRPr="00F30A31" w:rsidRDefault="00D145E0" w:rsidP="00D145E0">
      <w:pPr>
        <w:pStyle w:val="EndNoteBibliography"/>
        <w:spacing w:after="0"/>
        <w:ind w:left="720" w:hanging="720"/>
        <w:rPr>
          <w:rFonts w:ascii="Calibri" w:hAnsi="Calibri" w:cs="Calibri"/>
        </w:rPr>
      </w:pPr>
      <w:r w:rsidRPr="00F30A31">
        <w:rPr>
          <w:rFonts w:ascii="Calibri" w:hAnsi="Calibri" w:cs="Calibri"/>
        </w:rPr>
        <w:t xml:space="preserve">FAO. (2023a). </w:t>
      </w:r>
      <w:r w:rsidRPr="00F30A31">
        <w:rPr>
          <w:rFonts w:ascii="Calibri" w:hAnsi="Calibri" w:cs="Calibri"/>
          <w:i/>
        </w:rPr>
        <w:t>GIEWS Country Brief: The Lao People’s Democratic Republic</w:t>
      </w:r>
      <w:r w:rsidRPr="00F30A31">
        <w:rPr>
          <w:rFonts w:ascii="Calibri" w:hAnsi="Calibri" w:cs="Calibri"/>
        </w:rPr>
        <w:t xml:space="preserve"> (GIEWS Update, Issue. </w:t>
      </w:r>
    </w:p>
    <w:p w14:paraId="7DB12FE6" w14:textId="77777777" w:rsidR="00D145E0" w:rsidRPr="00F30A31" w:rsidRDefault="00D145E0" w:rsidP="00C600D2">
      <w:pPr>
        <w:pStyle w:val="EndNoteBibliography"/>
        <w:spacing w:after="0"/>
        <w:jc w:val="both"/>
        <w:rPr>
          <w:rFonts w:ascii="Calibri" w:hAnsi="Calibri" w:cs="Calibri"/>
        </w:rPr>
      </w:pPr>
    </w:p>
    <w:p w14:paraId="62F445CF" w14:textId="0655394D" w:rsidR="00035417" w:rsidRPr="00F30A31" w:rsidRDefault="00035417" w:rsidP="00C600D2">
      <w:pPr>
        <w:pStyle w:val="EndNoteBibliography"/>
        <w:spacing w:after="0"/>
        <w:jc w:val="both"/>
        <w:rPr>
          <w:rFonts w:ascii="Calibri" w:hAnsi="Calibri" w:cs="Calibri"/>
        </w:rPr>
      </w:pPr>
      <w:r w:rsidRPr="00F30A31">
        <w:rPr>
          <w:rFonts w:ascii="Calibri" w:hAnsi="Calibri" w:cs="Calibri"/>
        </w:rPr>
        <w:t xml:space="preserve">Freebairn, J. (2010). Special Taxation of Alcoholic Beverages to Correct Market Failures. </w:t>
      </w:r>
      <w:r w:rsidRPr="00F30A31">
        <w:rPr>
          <w:rStyle w:val="Emphasis"/>
          <w:rFonts w:ascii="Calibri" w:hAnsi="Calibri" w:cs="Calibri"/>
        </w:rPr>
        <w:t>Economic Papers: A Journal of Applied Economics and Policy</w:t>
      </w:r>
      <w:r w:rsidRPr="00F30A31">
        <w:rPr>
          <w:rFonts w:ascii="Calibri" w:hAnsi="Calibri" w:cs="Calibri"/>
        </w:rPr>
        <w:t xml:space="preserve">, 29(2), 200-214. </w:t>
      </w:r>
      <w:hyperlink r:id="rId14" w:history="1">
        <w:r w:rsidRPr="00F30A31">
          <w:rPr>
            <w:rStyle w:val="Hyperlink"/>
            <w:rFonts w:ascii="Calibri" w:hAnsi="Calibri" w:cs="Calibri"/>
          </w:rPr>
          <w:t>https://doi.org/10.1111/j.1759-3441.2010.00063.x</w:t>
        </w:r>
      </w:hyperlink>
      <w:r w:rsidRPr="00F30A31">
        <w:rPr>
          <w:rFonts w:ascii="Calibri" w:hAnsi="Calibri" w:cs="Calibri"/>
        </w:rPr>
        <w:t xml:space="preserve"> </w:t>
      </w:r>
    </w:p>
    <w:p w14:paraId="44C8ABFB" w14:textId="77777777" w:rsidR="00F30A31" w:rsidRPr="00F30A31" w:rsidRDefault="00F30A31" w:rsidP="00C600D2">
      <w:pPr>
        <w:pStyle w:val="EndNoteBibliography"/>
        <w:spacing w:after="0"/>
        <w:jc w:val="both"/>
        <w:rPr>
          <w:rFonts w:ascii="Calibri" w:hAnsi="Calibri" w:cs="Calibri"/>
        </w:rPr>
      </w:pPr>
    </w:p>
    <w:p w14:paraId="436F6E01" w14:textId="04E0F2A1"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Gourevitch, J. D., Keeler, B. L., &amp; Ricketts, T. H. (2018). Determining socially optimal rates of nitrogen fertilizer application. </w:t>
      </w:r>
      <w:r w:rsidRPr="00F30A31">
        <w:rPr>
          <w:rFonts w:ascii="Calibri" w:hAnsi="Calibri" w:cs="Calibri"/>
          <w:i/>
        </w:rPr>
        <w:t>Agriculture, Ecosystems &amp; Environment</w:t>
      </w:r>
      <w:r w:rsidRPr="00F30A31">
        <w:rPr>
          <w:rFonts w:ascii="Calibri" w:hAnsi="Calibri" w:cs="Calibri"/>
        </w:rPr>
        <w:t>,</w:t>
      </w:r>
      <w:r w:rsidRPr="00F30A31">
        <w:rPr>
          <w:rFonts w:ascii="Calibri" w:hAnsi="Calibri" w:cs="Calibri"/>
          <w:i/>
        </w:rPr>
        <w:t xml:space="preserve"> 254</w:t>
      </w:r>
      <w:r w:rsidRPr="00F30A31">
        <w:rPr>
          <w:rFonts w:ascii="Calibri" w:hAnsi="Calibri" w:cs="Calibri"/>
        </w:rPr>
        <w:t xml:space="preserve">, 292-299. </w:t>
      </w:r>
    </w:p>
    <w:p w14:paraId="37F6C90D" w14:textId="77777777" w:rsidR="00F30A31" w:rsidRPr="00F30A31" w:rsidRDefault="00F30A31" w:rsidP="00C600D2">
      <w:pPr>
        <w:pStyle w:val="EndNoteBibliography"/>
        <w:spacing w:after="0"/>
        <w:jc w:val="both"/>
        <w:rPr>
          <w:rFonts w:ascii="Calibri" w:hAnsi="Calibri" w:cs="Calibri"/>
        </w:rPr>
      </w:pPr>
    </w:p>
    <w:p w14:paraId="5E7095DA" w14:textId="617A9D70"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Grace, P., Shcherbak, I., Macdonald, B., Scheer, C., &amp; Rowlings, D. (2016). Emission factors for estimating fertiliser-induced nitrous oxide emissions from clay soils in Australia’s irrigated cotton industry. </w:t>
      </w:r>
      <w:r w:rsidRPr="00F30A31">
        <w:rPr>
          <w:rFonts w:ascii="Calibri" w:hAnsi="Calibri" w:cs="Calibri"/>
          <w:i/>
        </w:rPr>
        <w:t>Soil Research</w:t>
      </w:r>
      <w:r w:rsidRPr="00F30A31">
        <w:rPr>
          <w:rFonts w:ascii="Calibri" w:hAnsi="Calibri" w:cs="Calibri"/>
        </w:rPr>
        <w:t>,</w:t>
      </w:r>
      <w:r w:rsidRPr="00F30A31">
        <w:rPr>
          <w:rFonts w:ascii="Calibri" w:hAnsi="Calibri" w:cs="Calibri"/>
          <w:i/>
        </w:rPr>
        <w:t xml:space="preserve"> 54</w:t>
      </w:r>
      <w:r w:rsidRPr="00F30A31">
        <w:rPr>
          <w:rFonts w:ascii="Calibri" w:hAnsi="Calibri" w:cs="Calibri"/>
        </w:rPr>
        <w:t xml:space="preserve">(5), 598-603. </w:t>
      </w:r>
    </w:p>
    <w:p w14:paraId="786C6EBD" w14:textId="77777777" w:rsidR="00161E28" w:rsidRPr="00F30A31" w:rsidRDefault="00161E28" w:rsidP="00161E28">
      <w:pPr>
        <w:pStyle w:val="paragraph"/>
        <w:spacing w:before="0" w:beforeAutospacing="0" w:after="0" w:afterAutospacing="0"/>
        <w:jc w:val="both"/>
        <w:textAlignment w:val="baseline"/>
        <w:rPr>
          <w:rStyle w:val="normaltextrun"/>
          <w:rFonts w:ascii="Calibri" w:hAnsi="Calibri" w:cs="Calibri"/>
          <w:sz w:val="22"/>
          <w:szCs w:val="22"/>
        </w:rPr>
      </w:pPr>
    </w:p>
    <w:p w14:paraId="6CE9F5F7" w14:textId="56C2560F" w:rsidR="00161E28" w:rsidRPr="00F30A31" w:rsidRDefault="00161E28" w:rsidP="00161E28">
      <w:pPr>
        <w:pStyle w:val="paragraph"/>
        <w:spacing w:before="0" w:beforeAutospacing="0" w:after="0" w:afterAutospacing="0"/>
        <w:jc w:val="both"/>
        <w:textAlignment w:val="baseline"/>
        <w:rPr>
          <w:rFonts w:ascii="Calibri" w:hAnsi="Calibri" w:cs="Calibri"/>
          <w:sz w:val="22"/>
          <w:szCs w:val="22"/>
        </w:rPr>
      </w:pPr>
      <w:r w:rsidRPr="00F30A31">
        <w:rPr>
          <w:rStyle w:val="normaltextrun"/>
          <w:rFonts w:ascii="Calibri" w:hAnsi="Calibri" w:cs="Calibri"/>
          <w:sz w:val="22"/>
          <w:szCs w:val="22"/>
        </w:rPr>
        <w:t xml:space="preserve">Haefele, S.M., Sipaseuth, N., Phengsouvanna, V., Dounphady, K. and Vongsouthi, S. (2010), ‘Agro-economic evaluation of fertiliser recommendations for rainfed lowland rice’. </w:t>
      </w:r>
      <w:r w:rsidRPr="00F30A31">
        <w:rPr>
          <w:rStyle w:val="normaltextrun"/>
          <w:rFonts w:ascii="Calibri" w:hAnsi="Calibri" w:cs="Calibri"/>
          <w:i/>
          <w:iCs/>
          <w:sz w:val="22"/>
          <w:szCs w:val="22"/>
        </w:rPr>
        <w:t xml:space="preserve">Field Crops Research </w:t>
      </w:r>
      <w:r w:rsidRPr="00F30A31">
        <w:rPr>
          <w:rStyle w:val="normaltextrun"/>
          <w:rFonts w:ascii="Calibri" w:hAnsi="Calibri" w:cs="Calibri"/>
          <w:b/>
          <w:bCs/>
          <w:sz w:val="22"/>
          <w:szCs w:val="22"/>
        </w:rPr>
        <w:t>119</w:t>
      </w:r>
      <w:r w:rsidRPr="00F30A31">
        <w:rPr>
          <w:rStyle w:val="normaltextrun"/>
          <w:rFonts w:ascii="Calibri" w:hAnsi="Calibri" w:cs="Calibri"/>
          <w:sz w:val="22"/>
          <w:szCs w:val="22"/>
        </w:rPr>
        <w:t>, 10.</w:t>
      </w:r>
      <w:r w:rsidRPr="00F30A31">
        <w:rPr>
          <w:rStyle w:val="eop"/>
          <w:rFonts w:ascii="Calibri" w:hAnsi="Calibri" w:cs="Calibri"/>
          <w:sz w:val="22"/>
          <w:szCs w:val="22"/>
        </w:rPr>
        <w:t> </w:t>
      </w:r>
    </w:p>
    <w:p w14:paraId="196C5AF4" w14:textId="77777777" w:rsidR="00161E28" w:rsidRPr="00F30A31" w:rsidRDefault="00161E28" w:rsidP="00C600D2">
      <w:pPr>
        <w:pStyle w:val="EndNoteBibliography"/>
        <w:spacing w:after="0"/>
        <w:jc w:val="both"/>
        <w:rPr>
          <w:rFonts w:ascii="Calibri" w:hAnsi="Calibri" w:cs="Calibri"/>
        </w:rPr>
      </w:pPr>
    </w:p>
    <w:p w14:paraId="1ED5B0AE" w14:textId="77777777"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Hendricks, N. P., Sinnathamby, S., Douglas-Mankin, K., Smith, A., Sumner, D. A., &amp; Earnhart, D. H. (2014). The environmental effects of crop price increases: Nitrogen losses in the US Corn Belt. </w:t>
      </w:r>
      <w:r w:rsidRPr="00F30A31">
        <w:rPr>
          <w:rFonts w:ascii="Calibri" w:hAnsi="Calibri" w:cs="Calibri"/>
          <w:i/>
        </w:rPr>
        <w:t>Journal of Environmental Economics and Management</w:t>
      </w:r>
      <w:r w:rsidRPr="00F30A31">
        <w:rPr>
          <w:rFonts w:ascii="Calibri" w:hAnsi="Calibri" w:cs="Calibri"/>
        </w:rPr>
        <w:t>,</w:t>
      </w:r>
      <w:r w:rsidRPr="00F30A31">
        <w:rPr>
          <w:rFonts w:ascii="Calibri" w:hAnsi="Calibri" w:cs="Calibri"/>
          <w:i/>
        </w:rPr>
        <w:t xml:space="preserve"> 68</w:t>
      </w:r>
      <w:r w:rsidRPr="00F30A31">
        <w:rPr>
          <w:rFonts w:ascii="Calibri" w:hAnsi="Calibri" w:cs="Calibri"/>
        </w:rPr>
        <w:t xml:space="preserve">(3), 507-526. </w:t>
      </w:r>
    </w:p>
    <w:p w14:paraId="383BDDCB" w14:textId="77777777" w:rsidR="00F30A31" w:rsidRPr="00F30A31" w:rsidRDefault="00F30A31" w:rsidP="00C600D2">
      <w:pPr>
        <w:pStyle w:val="EndNoteBibliography"/>
        <w:spacing w:after="0"/>
        <w:jc w:val="both"/>
        <w:rPr>
          <w:rFonts w:ascii="Calibri" w:hAnsi="Calibri" w:cs="Calibri"/>
        </w:rPr>
      </w:pPr>
    </w:p>
    <w:p w14:paraId="4BF378B0" w14:textId="70E65619" w:rsidR="004C3FF9" w:rsidRDefault="004C3FF9" w:rsidP="00C600D2">
      <w:pPr>
        <w:pStyle w:val="EndNoteBibliography"/>
        <w:spacing w:after="0"/>
        <w:jc w:val="both"/>
        <w:rPr>
          <w:rFonts w:ascii="Calibri" w:hAnsi="Calibri" w:cs="Calibri"/>
        </w:rPr>
      </w:pPr>
      <w:r w:rsidRPr="00F30A31">
        <w:rPr>
          <w:rFonts w:ascii="Calibri" w:hAnsi="Calibri" w:cs="Calibri"/>
        </w:rPr>
        <w:t>Hoa, H. T. T., Do Dinh Thuc, T. T. S., &amp; Phương, T. T. X. (2016). Nitrogen fertilization management can decrease methane emission from wetland rice fields of Central Vietnam. International Nitrogen Initiative Conference," Solutions to improve nitrogen use efficiency for the world", Melbourne, Australia</w:t>
      </w:r>
      <w:r w:rsidR="00274F70">
        <w:rPr>
          <w:rFonts w:ascii="Calibri" w:hAnsi="Calibri" w:cs="Calibri"/>
        </w:rPr>
        <w:t>.</w:t>
      </w:r>
    </w:p>
    <w:p w14:paraId="46328A0C" w14:textId="77777777" w:rsidR="00274F70" w:rsidRDefault="00274F70" w:rsidP="00C600D2">
      <w:pPr>
        <w:pStyle w:val="EndNoteBibliography"/>
        <w:spacing w:after="0"/>
        <w:jc w:val="both"/>
        <w:rPr>
          <w:rFonts w:ascii="Calibri" w:hAnsi="Calibri" w:cs="Calibri"/>
        </w:rPr>
      </w:pPr>
    </w:p>
    <w:p w14:paraId="7E170FA8" w14:textId="2B44E274" w:rsidR="00274F70" w:rsidRPr="00F30A31" w:rsidRDefault="00274F70" w:rsidP="00C600D2">
      <w:pPr>
        <w:pStyle w:val="EndNoteBibliography"/>
        <w:spacing w:after="0"/>
        <w:jc w:val="both"/>
        <w:rPr>
          <w:rFonts w:ascii="Calibri" w:hAnsi="Calibri" w:cs="Calibri"/>
        </w:rPr>
      </w:pPr>
      <w:r>
        <w:rPr>
          <w:rFonts w:ascii="Calibri" w:hAnsi="Calibri" w:cs="Calibri"/>
        </w:rPr>
        <w:t>IPCC (1991)</w:t>
      </w:r>
      <w:r w:rsidR="002F0CCB">
        <w:rPr>
          <w:rFonts w:ascii="Calibri" w:hAnsi="Calibri" w:cs="Calibri"/>
        </w:rPr>
        <w:t xml:space="preserve">. </w:t>
      </w:r>
      <w:r w:rsidR="002F0CCB" w:rsidRPr="00552839">
        <w:rPr>
          <w:rFonts w:ascii="Calibri" w:hAnsi="Calibri" w:cs="Calibri"/>
          <w:i/>
          <w:iCs/>
        </w:rPr>
        <w:t>Climate Change. The IPCC Scientific Assessment</w:t>
      </w:r>
      <w:r w:rsidR="00552839">
        <w:rPr>
          <w:rFonts w:ascii="Calibri" w:hAnsi="Calibri" w:cs="Calibri"/>
        </w:rPr>
        <w:t>.</w:t>
      </w:r>
      <w:r w:rsidR="00552839">
        <w:rPr>
          <w:rFonts w:ascii="Calibri" w:hAnsi="Calibri" w:cs="Calibri"/>
          <w:i/>
          <w:iCs/>
        </w:rPr>
        <w:t xml:space="preserve"> </w:t>
      </w:r>
      <w:r w:rsidR="00552839">
        <w:rPr>
          <w:rFonts w:ascii="Calibri" w:hAnsi="Calibri" w:cs="Calibri"/>
        </w:rPr>
        <w:t xml:space="preserve">Cambridge University Press, Cambridge. </w:t>
      </w:r>
      <w:r w:rsidR="002F0CCB">
        <w:rPr>
          <w:rFonts w:ascii="Calibri" w:hAnsi="Calibri" w:cs="Calibri"/>
        </w:rPr>
        <w:t xml:space="preserve"> </w:t>
      </w:r>
    </w:p>
    <w:p w14:paraId="1FA5204D" w14:textId="77777777" w:rsidR="00F30A31" w:rsidRPr="00F30A31" w:rsidRDefault="00F30A31" w:rsidP="00C600D2">
      <w:pPr>
        <w:pStyle w:val="EndNoteBibliography"/>
        <w:spacing w:after="0"/>
        <w:jc w:val="both"/>
        <w:rPr>
          <w:rFonts w:ascii="Calibri" w:hAnsi="Calibri" w:cs="Calibri"/>
        </w:rPr>
      </w:pPr>
    </w:p>
    <w:p w14:paraId="1B164280" w14:textId="6FE64421" w:rsidR="004C3FF9" w:rsidRDefault="004C3FF9" w:rsidP="00C600D2">
      <w:pPr>
        <w:pStyle w:val="EndNoteBibliography"/>
        <w:spacing w:after="0"/>
        <w:jc w:val="both"/>
        <w:rPr>
          <w:rFonts w:ascii="Calibri" w:hAnsi="Calibri" w:cs="Calibri"/>
        </w:rPr>
      </w:pPr>
      <w:r w:rsidRPr="00F30A31">
        <w:rPr>
          <w:rFonts w:ascii="Calibri" w:hAnsi="Calibri" w:cs="Calibri"/>
        </w:rPr>
        <w:t xml:space="preserve">Keeler, B. L., Gourevitch, J. D., Polasky, S., Isbell, F., Tessum, C. W., Hill, J. D., &amp; Marshall, J. D. (2016). The social costs of nitrogen. </w:t>
      </w:r>
      <w:r w:rsidRPr="00F30A31">
        <w:rPr>
          <w:rFonts w:ascii="Calibri" w:hAnsi="Calibri" w:cs="Calibri"/>
          <w:i/>
        </w:rPr>
        <w:t>Science advances</w:t>
      </w:r>
      <w:r w:rsidRPr="00F30A31">
        <w:rPr>
          <w:rFonts w:ascii="Calibri" w:hAnsi="Calibri" w:cs="Calibri"/>
        </w:rPr>
        <w:t>,</w:t>
      </w:r>
      <w:r w:rsidRPr="00F30A31">
        <w:rPr>
          <w:rFonts w:ascii="Calibri" w:hAnsi="Calibri" w:cs="Calibri"/>
          <w:i/>
        </w:rPr>
        <w:t xml:space="preserve"> 2</w:t>
      </w:r>
      <w:r w:rsidRPr="00F30A31">
        <w:rPr>
          <w:rFonts w:ascii="Calibri" w:hAnsi="Calibri" w:cs="Calibri"/>
        </w:rPr>
        <w:t xml:space="preserve">(10), e1600219. </w:t>
      </w:r>
    </w:p>
    <w:p w14:paraId="2EE9D811" w14:textId="77777777" w:rsidR="000F2EA9" w:rsidRDefault="000F2EA9" w:rsidP="00C600D2">
      <w:pPr>
        <w:pStyle w:val="EndNoteBibliography"/>
        <w:spacing w:after="0"/>
        <w:jc w:val="both"/>
        <w:rPr>
          <w:rFonts w:ascii="Calibri" w:hAnsi="Calibri" w:cs="Calibri"/>
        </w:rPr>
      </w:pPr>
    </w:p>
    <w:p w14:paraId="72A65FC6" w14:textId="4081CC48" w:rsidR="000F2EA9" w:rsidRPr="00F30A31" w:rsidRDefault="000F2EA9" w:rsidP="00C600D2">
      <w:pPr>
        <w:pStyle w:val="EndNoteBibliography"/>
        <w:spacing w:after="0"/>
        <w:jc w:val="both"/>
        <w:rPr>
          <w:rFonts w:ascii="Calibri" w:hAnsi="Calibri" w:cs="Calibri"/>
        </w:rPr>
      </w:pPr>
      <w:r>
        <w:rPr>
          <w:rFonts w:ascii="Calibri" w:hAnsi="Calibri" w:cs="Calibri"/>
        </w:rPr>
        <w:t>Kousonsavath, C., &amp; Sacklokham, S.  (2020).</w:t>
      </w:r>
      <w:r w:rsidRPr="00F30A31">
        <w:rPr>
          <w:rFonts w:ascii="Calibri" w:hAnsi="Calibri" w:cs="Calibri"/>
        </w:rPr>
        <w:t xml:space="preserve"> ‘</w:t>
      </w:r>
      <w:r>
        <w:rPr>
          <w:rFonts w:ascii="Calibri" w:hAnsi="Calibri" w:cs="Calibri"/>
        </w:rPr>
        <w:t>The Supply of Inputs to Rice Farmers in Savannakhet</w:t>
      </w:r>
      <w:r w:rsidRPr="00F30A31">
        <w:rPr>
          <w:rFonts w:ascii="Calibri" w:hAnsi="Calibri" w:cs="Calibri"/>
        </w:rPr>
        <w:t xml:space="preserve">’. In R. Cramb (Ed.), </w:t>
      </w:r>
      <w:r w:rsidRPr="00F30A31">
        <w:rPr>
          <w:rFonts w:ascii="Calibri" w:hAnsi="Calibri" w:cs="Calibri"/>
          <w:i/>
        </w:rPr>
        <w:t>White gold: The commercialisation of rice farming in the lower</w:t>
      </w:r>
      <w:r w:rsidRPr="00F30A31">
        <w:rPr>
          <w:rFonts w:ascii="Calibri" w:hAnsi="Calibri" w:cs="Calibri"/>
        </w:rPr>
        <w:t xml:space="preserve"> </w:t>
      </w:r>
      <w:r w:rsidRPr="00F30A31">
        <w:rPr>
          <w:rFonts w:ascii="Calibri" w:hAnsi="Calibri" w:cs="Calibri"/>
          <w:i/>
        </w:rPr>
        <w:t>Mekong Basin</w:t>
      </w:r>
      <w:r w:rsidRPr="00F30A31">
        <w:rPr>
          <w:rFonts w:ascii="Calibri" w:hAnsi="Calibri" w:cs="Calibri"/>
        </w:rPr>
        <w:t xml:space="preserve"> (pp. 201-223). Springer Nature. </w:t>
      </w:r>
    </w:p>
    <w:p w14:paraId="2D5D1528" w14:textId="77777777" w:rsidR="00F30A31" w:rsidRPr="00F30A31" w:rsidRDefault="00F30A31" w:rsidP="00C600D2">
      <w:pPr>
        <w:pStyle w:val="EndNoteBibliography"/>
        <w:spacing w:after="0"/>
        <w:jc w:val="both"/>
        <w:rPr>
          <w:rFonts w:ascii="Calibri" w:hAnsi="Calibri" w:cs="Calibri"/>
        </w:rPr>
      </w:pPr>
    </w:p>
    <w:p w14:paraId="5C7F574E" w14:textId="1CD4DE33"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Linquist, B., &amp; Sengxua, P. (2001). </w:t>
      </w:r>
      <w:r w:rsidRPr="00F30A31">
        <w:rPr>
          <w:rFonts w:ascii="Calibri" w:hAnsi="Calibri" w:cs="Calibri"/>
          <w:i/>
        </w:rPr>
        <w:t>Nutrient management in rainfed lowland rice in the Lao PDR</w:t>
      </w:r>
      <w:r w:rsidRPr="00F30A31">
        <w:rPr>
          <w:rFonts w:ascii="Calibri" w:hAnsi="Calibri" w:cs="Calibri"/>
        </w:rPr>
        <w:t xml:space="preserve">. International Rice Research Institute. </w:t>
      </w:r>
    </w:p>
    <w:p w14:paraId="3E1B88E0" w14:textId="77777777" w:rsidR="00F30A31" w:rsidRPr="00F30A31" w:rsidRDefault="00F30A31" w:rsidP="00C600D2">
      <w:pPr>
        <w:pStyle w:val="EndNoteBibliography"/>
        <w:spacing w:after="0"/>
        <w:jc w:val="both"/>
        <w:rPr>
          <w:rFonts w:ascii="Calibri" w:hAnsi="Calibri" w:cs="Calibri"/>
        </w:rPr>
      </w:pPr>
    </w:p>
    <w:p w14:paraId="62E75EDF" w14:textId="67017612"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Malcolm, B., Griffith, G., Sinnett, A., Deane, P., &amp; Rathnayake, C. (2022). Nitrogen for better or worse: Issues in valuing the benefits of enhanced efficiency nitrogen fertilisers. </w:t>
      </w:r>
      <w:r w:rsidRPr="00F30A31">
        <w:rPr>
          <w:rFonts w:ascii="Calibri" w:hAnsi="Calibri" w:cs="Calibri"/>
          <w:i/>
        </w:rPr>
        <w:t>Australasian Agribusiness Perspectives</w:t>
      </w:r>
      <w:r w:rsidRPr="00F30A31">
        <w:rPr>
          <w:rFonts w:ascii="Calibri" w:hAnsi="Calibri" w:cs="Calibri"/>
        </w:rPr>
        <w:t>,</w:t>
      </w:r>
      <w:r w:rsidRPr="00F30A31">
        <w:rPr>
          <w:rFonts w:ascii="Calibri" w:hAnsi="Calibri" w:cs="Calibri"/>
          <w:i/>
        </w:rPr>
        <w:t xml:space="preserve"> 25</w:t>
      </w:r>
      <w:r w:rsidRPr="00F30A31">
        <w:rPr>
          <w:rFonts w:ascii="Calibri" w:hAnsi="Calibri" w:cs="Calibri"/>
        </w:rPr>
        <w:t xml:space="preserve">(5), 81-119. </w:t>
      </w:r>
      <w:hyperlink r:id="rId15" w:history="1">
        <w:r w:rsidRPr="00F30A31">
          <w:rPr>
            <w:rStyle w:val="Hyperlink"/>
            <w:rFonts w:ascii="Calibri" w:hAnsi="Calibri" w:cs="Calibri"/>
          </w:rPr>
          <w:t>https://bpb-ap-se2.wpmucdn.com/blog.une.edu.au/dist/4/1340/files/2022/09/AAP-Vol-25-Paper-5-Malcolm-et-al.pdf</w:t>
        </w:r>
      </w:hyperlink>
      <w:r w:rsidRPr="00F30A31">
        <w:rPr>
          <w:rFonts w:ascii="Calibri" w:hAnsi="Calibri" w:cs="Calibri"/>
        </w:rPr>
        <w:t xml:space="preserve"> </w:t>
      </w:r>
    </w:p>
    <w:p w14:paraId="52122C2F" w14:textId="77777777" w:rsidR="00CB59FE" w:rsidRPr="00F30A31" w:rsidRDefault="00CB59FE" w:rsidP="00CB59FE">
      <w:pPr>
        <w:pStyle w:val="EndNoteBibliography"/>
        <w:spacing w:after="0"/>
        <w:rPr>
          <w:rFonts w:ascii="Calibri" w:hAnsi="Calibri" w:cs="Calibri"/>
        </w:rPr>
      </w:pPr>
    </w:p>
    <w:p w14:paraId="667C0D82" w14:textId="77855B72" w:rsidR="00CB59FE" w:rsidRPr="00F30A31" w:rsidRDefault="00CB59FE" w:rsidP="00CB59FE">
      <w:pPr>
        <w:pStyle w:val="EndNoteBibliography"/>
        <w:spacing w:after="0"/>
        <w:rPr>
          <w:rFonts w:ascii="Calibri" w:hAnsi="Calibri" w:cs="Calibri"/>
        </w:rPr>
      </w:pPr>
      <w:r w:rsidRPr="00F30A31">
        <w:rPr>
          <w:rFonts w:ascii="Calibri" w:hAnsi="Calibri" w:cs="Calibri"/>
        </w:rPr>
        <w:t xml:space="preserve">Manivong, V. (2014), </w:t>
      </w:r>
      <w:r w:rsidRPr="00F30A31">
        <w:rPr>
          <w:rFonts w:ascii="Calibri" w:hAnsi="Calibri" w:cs="Calibri"/>
          <w:i/>
        </w:rPr>
        <w:t>Agrarian transition in lowland southern Laos: implications for rural livelihoods.</w:t>
      </w:r>
      <w:r w:rsidRPr="00F30A31">
        <w:rPr>
          <w:rFonts w:ascii="Calibri" w:hAnsi="Calibri" w:cs="Calibri"/>
        </w:rPr>
        <w:t xml:space="preserve"> Unpublished PhD dissertation, The University of Queensland. Brisbane. </w:t>
      </w:r>
    </w:p>
    <w:p w14:paraId="09B100E5" w14:textId="77777777" w:rsidR="00CB59FE" w:rsidRPr="00F30A31" w:rsidRDefault="00CB59FE" w:rsidP="00C600D2">
      <w:pPr>
        <w:pStyle w:val="EndNoteBibliography"/>
        <w:spacing w:after="0"/>
        <w:jc w:val="both"/>
        <w:rPr>
          <w:rFonts w:ascii="Calibri" w:hAnsi="Calibri" w:cs="Calibri"/>
        </w:rPr>
      </w:pPr>
    </w:p>
    <w:p w14:paraId="73EF15AF" w14:textId="77777777"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Ministry of Agriculture and Forestry. (2021). </w:t>
      </w:r>
      <w:r w:rsidRPr="00F30A31">
        <w:rPr>
          <w:rFonts w:ascii="Calibri" w:hAnsi="Calibri" w:cs="Calibri"/>
          <w:i/>
        </w:rPr>
        <w:t>Green and Sustainable Agriculture Framework for Lao PDR to 2030</w:t>
      </w:r>
      <w:r w:rsidRPr="00F30A31">
        <w:rPr>
          <w:rFonts w:ascii="Calibri" w:hAnsi="Calibri" w:cs="Calibri"/>
        </w:rPr>
        <w:t>. Vientiane Capital, Lao PDR</w:t>
      </w:r>
    </w:p>
    <w:p w14:paraId="6C360988" w14:textId="77777777" w:rsidR="00F30A31" w:rsidRDefault="00F30A31" w:rsidP="00C600D2">
      <w:pPr>
        <w:pStyle w:val="EndNoteBibliography"/>
        <w:spacing w:after="0"/>
        <w:jc w:val="both"/>
        <w:rPr>
          <w:rFonts w:ascii="Calibri" w:hAnsi="Calibri" w:cs="Calibri"/>
        </w:rPr>
      </w:pPr>
    </w:p>
    <w:p w14:paraId="7A921713" w14:textId="5C0B3ABB" w:rsidR="004807D1" w:rsidRPr="004807D1" w:rsidRDefault="004807D1" w:rsidP="00C600D2">
      <w:pPr>
        <w:pStyle w:val="EndNoteBibliography"/>
        <w:spacing w:after="0"/>
        <w:jc w:val="both"/>
        <w:rPr>
          <w:rFonts w:ascii="Calibri" w:hAnsi="Calibri" w:cs="Calibri"/>
        </w:rPr>
      </w:pPr>
      <w:r>
        <w:rPr>
          <w:rFonts w:ascii="Calibri" w:hAnsi="Calibri" w:cs="Calibri"/>
        </w:rPr>
        <w:t xml:space="preserve">Morris, M., Kelly, V. A., Kopocki, R.J. &amp; Byerlee, D. (2007). </w:t>
      </w:r>
      <w:r>
        <w:rPr>
          <w:rFonts w:ascii="Calibri" w:hAnsi="Calibri" w:cs="Calibri"/>
          <w:i/>
          <w:iCs/>
        </w:rPr>
        <w:t>Fertiliser Use in African Agriculture, Lessons learned and good practice guidelines</w:t>
      </w:r>
      <w:r>
        <w:rPr>
          <w:rFonts w:ascii="Calibri" w:hAnsi="Calibri" w:cs="Calibri"/>
        </w:rPr>
        <w:t xml:space="preserve">, The World Bank, Washinghton. </w:t>
      </w:r>
    </w:p>
    <w:p w14:paraId="1C0CC6F4" w14:textId="77777777" w:rsidR="004807D1" w:rsidRPr="00F30A31" w:rsidRDefault="004807D1" w:rsidP="00C600D2">
      <w:pPr>
        <w:pStyle w:val="EndNoteBibliography"/>
        <w:spacing w:after="0"/>
        <w:jc w:val="both"/>
        <w:rPr>
          <w:rFonts w:ascii="Calibri" w:hAnsi="Calibri" w:cs="Calibri"/>
        </w:rPr>
      </w:pPr>
    </w:p>
    <w:p w14:paraId="1AE3FBE0" w14:textId="415EC846"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Naher, U. A., Ahmed, M., Sarkar, M. I. U., Biswas, J. C., &amp; Panhwar, Q. A. (2019). Fertilizer management strategies for sustainable rice production. In </w:t>
      </w:r>
      <w:r w:rsidRPr="00F30A31">
        <w:rPr>
          <w:rFonts w:ascii="Calibri" w:hAnsi="Calibri" w:cs="Calibri"/>
          <w:i/>
        </w:rPr>
        <w:t>Organic farming</w:t>
      </w:r>
      <w:r w:rsidRPr="00F30A31">
        <w:rPr>
          <w:rFonts w:ascii="Calibri" w:hAnsi="Calibri" w:cs="Calibri"/>
        </w:rPr>
        <w:t xml:space="preserve"> (pp. 251-267). Elsevier. </w:t>
      </w:r>
    </w:p>
    <w:p w14:paraId="140E6195" w14:textId="357F9BDA" w:rsidR="00DC65A4" w:rsidRPr="00F30A31" w:rsidRDefault="00DC65A4" w:rsidP="00DC65A4">
      <w:pPr>
        <w:pStyle w:val="paragraph"/>
        <w:spacing w:before="0" w:beforeAutospacing="0" w:after="0" w:afterAutospacing="0"/>
        <w:jc w:val="both"/>
        <w:textAlignment w:val="baseline"/>
        <w:rPr>
          <w:rStyle w:val="eop"/>
          <w:rFonts w:ascii="Calibri" w:hAnsi="Calibri" w:cs="Calibri"/>
          <w:sz w:val="22"/>
          <w:szCs w:val="22"/>
        </w:rPr>
      </w:pPr>
      <w:r w:rsidRPr="00F30A31">
        <w:rPr>
          <w:rStyle w:val="normaltextrun"/>
          <w:rFonts w:ascii="Calibri" w:hAnsi="Calibri" w:cs="Calibri"/>
          <w:sz w:val="22"/>
          <w:szCs w:val="22"/>
        </w:rPr>
        <w:t>Newby, J.C., Manivong, V. and Cramb, R.A. (2013), Intensification of lowland rice-based farming systems in Laos in the context of diversified rural livelihoods. Paper presented at the Australian Agricultural and Resource Economics Society Conference, Sydney.</w:t>
      </w:r>
      <w:r w:rsidRPr="00F30A31">
        <w:rPr>
          <w:rStyle w:val="eop"/>
          <w:rFonts w:ascii="Calibri" w:hAnsi="Calibri" w:cs="Calibri"/>
          <w:sz w:val="22"/>
          <w:szCs w:val="22"/>
        </w:rPr>
        <w:t> </w:t>
      </w:r>
    </w:p>
    <w:p w14:paraId="06C2558B" w14:textId="77777777" w:rsidR="00DC65A4" w:rsidRPr="00F30A31" w:rsidRDefault="00DC65A4" w:rsidP="00DC65A4">
      <w:pPr>
        <w:spacing w:after="0" w:line="240" w:lineRule="auto"/>
        <w:jc w:val="both"/>
        <w:rPr>
          <w:rFonts w:ascii="Calibri" w:hAnsi="Calibri" w:cs="Calibri"/>
        </w:rPr>
      </w:pPr>
    </w:p>
    <w:p w14:paraId="685862C0" w14:textId="77777777" w:rsidR="00DC65A4" w:rsidRPr="00F30A31" w:rsidRDefault="00DC65A4" w:rsidP="00DC65A4">
      <w:pPr>
        <w:spacing w:after="0" w:line="240" w:lineRule="auto"/>
        <w:jc w:val="both"/>
        <w:rPr>
          <w:rFonts w:ascii="Calibri" w:hAnsi="Calibri" w:cs="Calibri"/>
        </w:rPr>
      </w:pPr>
      <w:r w:rsidRPr="00F30A31">
        <w:rPr>
          <w:rFonts w:ascii="Calibri" w:hAnsi="Calibri" w:cs="Calibri"/>
        </w:rPr>
        <w:t xml:space="preserve">Newby, J., Manivong, V. &amp; Cramb, R. (2020), ‘Economic constraints to the intensification of rainfed lowland rice in Laos’. In R. Cramb (Ed.), </w:t>
      </w:r>
      <w:r w:rsidRPr="00F30A31">
        <w:rPr>
          <w:rFonts w:ascii="Calibri" w:hAnsi="Calibri" w:cs="Calibri"/>
          <w:i/>
        </w:rPr>
        <w:t>White gold: The commercialisation of rice farming in the lower</w:t>
      </w:r>
      <w:r w:rsidRPr="00F30A31">
        <w:rPr>
          <w:rFonts w:ascii="Calibri" w:hAnsi="Calibri" w:cs="Calibri"/>
        </w:rPr>
        <w:t xml:space="preserve"> </w:t>
      </w:r>
      <w:r w:rsidRPr="00F30A31">
        <w:rPr>
          <w:rFonts w:ascii="Calibri" w:hAnsi="Calibri" w:cs="Calibri"/>
          <w:i/>
        </w:rPr>
        <w:t>Mekong Basin</w:t>
      </w:r>
      <w:r w:rsidRPr="00F30A31">
        <w:rPr>
          <w:rFonts w:ascii="Calibri" w:hAnsi="Calibri" w:cs="Calibri"/>
        </w:rPr>
        <w:t xml:space="preserve"> (pp. 201-223). Springer Nature. </w:t>
      </w:r>
    </w:p>
    <w:p w14:paraId="38A4599B" w14:textId="77777777" w:rsidR="00DC65A4" w:rsidRPr="00F30A31" w:rsidRDefault="00DC65A4" w:rsidP="00C600D2">
      <w:pPr>
        <w:pStyle w:val="EndNoteBibliography"/>
        <w:spacing w:after="0"/>
        <w:jc w:val="both"/>
        <w:rPr>
          <w:rFonts w:ascii="Calibri" w:hAnsi="Calibri" w:cs="Calibri"/>
        </w:rPr>
      </w:pPr>
    </w:p>
    <w:p w14:paraId="79B3009B" w14:textId="5F02069B"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OECD. (2013). </w:t>
      </w:r>
      <w:r w:rsidRPr="00F30A31">
        <w:rPr>
          <w:rFonts w:ascii="Calibri" w:hAnsi="Calibri" w:cs="Calibri"/>
          <w:i/>
        </w:rPr>
        <w:t>Providing Agri-environmental Public Goods through Collective Action</w:t>
      </w:r>
      <w:r w:rsidRPr="00F30A31">
        <w:rPr>
          <w:rFonts w:ascii="Calibri" w:hAnsi="Calibri" w:cs="Calibri"/>
        </w:rPr>
        <w:t xml:space="preserve">. O. Publishing. </w:t>
      </w:r>
      <w:hyperlink r:id="rId16" w:history="1">
        <w:r w:rsidRPr="00F30A31">
          <w:rPr>
            <w:rStyle w:val="Hyperlink"/>
            <w:rFonts w:ascii="Calibri" w:hAnsi="Calibri" w:cs="Calibri"/>
          </w:rPr>
          <w:t>http://dx.doi.org/10.1787/9789264197213-en</w:t>
        </w:r>
      </w:hyperlink>
    </w:p>
    <w:p w14:paraId="2F9B046B" w14:textId="77777777" w:rsidR="00F30A31" w:rsidRPr="00F30A31" w:rsidRDefault="00F30A31" w:rsidP="00C600D2">
      <w:pPr>
        <w:pStyle w:val="EndNoteBibliography"/>
        <w:spacing w:after="0"/>
        <w:jc w:val="both"/>
        <w:rPr>
          <w:rFonts w:ascii="Calibri" w:hAnsi="Calibri" w:cs="Calibri"/>
        </w:rPr>
      </w:pPr>
    </w:p>
    <w:p w14:paraId="72FD417F" w14:textId="0861EBAD"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Pannell, D. J. (2006). Flat earth economics: the far‐reaching consequences of flat payoff functions in economic decision making. </w:t>
      </w:r>
      <w:r w:rsidRPr="00F30A31">
        <w:rPr>
          <w:rFonts w:ascii="Calibri" w:hAnsi="Calibri" w:cs="Calibri"/>
          <w:i/>
        </w:rPr>
        <w:t>Applied Economic Perspectives and Policy</w:t>
      </w:r>
      <w:r w:rsidRPr="00F30A31">
        <w:rPr>
          <w:rFonts w:ascii="Calibri" w:hAnsi="Calibri" w:cs="Calibri"/>
        </w:rPr>
        <w:t>,</w:t>
      </w:r>
      <w:r w:rsidRPr="00F30A31">
        <w:rPr>
          <w:rFonts w:ascii="Calibri" w:hAnsi="Calibri" w:cs="Calibri"/>
          <w:i/>
        </w:rPr>
        <w:t xml:space="preserve"> 28</w:t>
      </w:r>
      <w:r w:rsidRPr="00F30A31">
        <w:rPr>
          <w:rFonts w:ascii="Calibri" w:hAnsi="Calibri" w:cs="Calibri"/>
        </w:rPr>
        <w:t xml:space="preserve">(4), 553-566. </w:t>
      </w:r>
    </w:p>
    <w:p w14:paraId="0DA86C9C" w14:textId="77777777" w:rsidR="00F30A31" w:rsidRPr="00F30A31" w:rsidRDefault="00F30A31" w:rsidP="00C600D2">
      <w:pPr>
        <w:pStyle w:val="EndNoteBibliography"/>
        <w:spacing w:after="0"/>
        <w:jc w:val="both"/>
        <w:rPr>
          <w:rFonts w:ascii="Calibri" w:hAnsi="Calibri" w:cs="Calibri"/>
        </w:rPr>
      </w:pPr>
    </w:p>
    <w:p w14:paraId="770F945E" w14:textId="69055C07"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Pannell, D. J. (2017). Economic perspectives on nitrogen in farming systems: managing trade-offs between production, risk and the environment. </w:t>
      </w:r>
      <w:r w:rsidRPr="00F30A31">
        <w:rPr>
          <w:rFonts w:ascii="Calibri" w:hAnsi="Calibri" w:cs="Calibri"/>
          <w:i/>
        </w:rPr>
        <w:t>Soil Research</w:t>
      </w:r>
      <w:r w:rsidRPr="00F30A31">
        <w:rPr>
          <w:rFonts w:ascii="Calibri" w:hAnsi="Calibri" w:cs="Calibri"/>
        </w:rPr>
        <w:t>,</w:t>
      </w:r>
      <w:r w:rsidRPr="00F30A31">
        <w:rPr>
          <w:rFonts w:ascii="Calibri" w:hAnsi="Calibri" w:cs="Calibri"/>
          <w:i/>
        </w:rPr>
        <w:t xml:space="preserve"> 55</w:t>
      </w:r>
      <w:r w:rsidRPr="00F30A31">
        <w:rPr>
          <w:rFonts w:ascii="Calibri" w:hAnsi="Calibri" w:cs="Calibri"/>
        </w:rPr>
        <w:t xml:space="preserve">(6), 473-478. </w:t>
      </w:r>
    </w:p>
    <w:p w14:paraId="5F7B8060" w14:textId="77777777" w:rsidR="00DF36E5" w:rsidRPr="00F30A31" w:rsidRDefault="00DF36E5" w:rsidP="00DF36E5">
      <w:pPr>
        <w:widowControl w:val="0"/>
        <w:autoSpaceDE w:val="0"/>
        <w:autoSpaceDN w:val="0"/>
        <w:adjustRightInd w:val="0"/>
        <w:spacing w:after="0" w:line="240" w:lineRule="auto"/>
        <w:jc w:val="both"/>
        <w:rPr>
          <w:rFonts w:ascii="Calibri" w:hAnsi="Calibri" w:cs="Calibri"/>
          <w:kern w:val="0"/>
        </w:rPr>
      </w:pPr>
    </w:p>
    <w:p w14:paraId="0E082F1F" w14:textId="092EB251" w:rsidR="00DF36E5" w:rsidRPr="00F30A31" w:rsidRDefault="00DF36E5" w:rsidP="00DF36E5">
      <w:pPr>
        <w:widowControl w:val="0"/>
        <w:autoSpaceDE w:val="0"/>
        <w:autoSpaceDN w:val="0"/>
        <w:adjustRightInd w:val="0"/>
        <w:spacing w:after="0" w:line="240" w:lineRule="auto"/>
        <w:jc w:val="both"/>
        <w:rPr>
          <w:rFonts w:ascii="Calibri" w:hAnsi="Calibri" w:cs="Calibri"/>
          <w:kern w:val="0"/>
        </w:rPr>
      </w:pPr>
      <w:r w:rsidRPr="00F30A31">
        <w:rPr>
          <w:rFonts w:ascii="Calibri" w:hAnsi="Calibri" w:cs="Calibri"/>
          <w:kern w:val="0"/>
        </w:rPr>
        <w:t>Rathnayake, C., Malcolm, B., Griffith, G., Sinnett, A. and Deane, P. (2023), “Using nitrogen fertilizer to grow irrigated cotton in Australia: marginal benefits and costs of nitrogen and nitrous oxide emissions”, Australian Farm Business Management Journal Volume 20, Paper 4, 55-79.</w:t>
      </w:r>
    </w:p>
    <w:p w14:paraId="423E3EB5" w14:textId="77777777" w:rsidR="00485FDB" w:rsidRPr="00F30A31" w:rsidRDefault="00485FDB" w:rsidP="00485FDB">
      <w:pPr>
        <w:widowControl w:val="0"/>
        <w:autoSpaceDE w:val="0"/>
        <w:autoSpaceDN w:val="0"/>
        <w:adjustRightInd w:val="0"/>
        <w:spacing w:after="0" w:line="240" w:lineRule="auto"/>
        <w:jc w:val="both"/>
        <w:rPr>
          <w:rFonts w:ascii="Calibri" w:hAnsi="Calibri" w:cs="Calibri"/>
          <w:kern w:val="0"/>
        </w:rPr>
      </w:pPr>
    </w:p>
    <w:p w14:paraId="2A5FF6B6" w14:textId="6BE4C3F3" w:rsidR="00485FDB" w:rsidRPr="00F30A31" w:rsidRDefault="00485FDB" w:rsidP="00485FDB">
      <w:pPr>
        <w:widowControl w:val="0"/>
        <w:autoSpaceDE w:val="0"/>
        <w:autoSpaceDN w:val="0"/>
        <w:adjustRightInd w:val="0"/>
        <w:spacing w:after="0" w:line="240" w:lineRule="auto"/>
        <w:jc w:val="both"/>
        <w:rPr>
          <w:rFonts w:ascii="Calibri" w:hAnsi="Calibri" w:cs="Calibri"/>
          <w:kern w:val="0"/>
        </w:rPr>
      </w:pPr>
      <w:r w:rsidRPr="00F30A31">
        <w:rPr>
          <w:rFonts w:ascii="Calibri" w:hAnsi="Calibri" w:cs="Calibri"/>
          <w:kern w:val="0"/>
        </w:rPr>
        <w:t xml:space="preserve">Rathnayake, Chinthani, Sinnett, Alexandria, Kousonsavath, Chitpasong, Fue Yang, Chialue, Lytoua, Ayer, Margaret, Mullen, John, Malcolm, Bill and Griffith, Garry (2025), ‘Characteristics of a representative wet-season lowland rice farm in Lao PDR’, </w:t>
      </w:r>
      <w:r w:rsidRPr="00F30A31">
        <w:rPr>
          <w:rFonts w:ascii="Calibri" w:hAnsi="Calibri" w:cs="Calibri"/>
          <w:i/>
          <w:iCs/>
          <w:kern w:val="0"/>
        </w:rPr>
        <w:t>Agricultural and Resource Economics and Agribusiness (AREA) Working Papers</w:t>
      </w:r>
      <w:r w:rsidRPr="00F30A31">
        <w:rPr>
          <w:rFonts w:ascii="Calibri" w:hAnsi="Calibri" w:cs="Calibri"/>
          <w:kern w:val="0"/>
        </w:rPr>
        <w:t>, 2025, Paper 19, 4 September.</w:t>
      </w:r>
    </w:p>
    <w:p w14:paraId="558421DB" w14:textId="77777777" w:rsidR="00C364D1" w:rsidRPr="00F30A31" w:rsidRDefault="00C364D1" w:rsidP="00C742EA">
      <w:pPr>
        <w:pStyle w:val="paragraph"/>
        <w:spacing w:before="0" w:beforeAutospacing="0" w:after="0" w:afterAutospacing="0"/>
        <w:jc w:val="both"/>
        <w:textAlignment w:val="baseline"/>
        <w:rPr>
          <w:rStyle w:val="eop"/>
          <w:rFonts w:ascii="Calibri" w:hAnsi="Calibri" w:cs="Calibri"/>
          <w:sz w:val="22"/>
          <w:szCs w:val="22"/>
        </w:rPr>
      </w:pPr>
    </w:p>
    <w:p w14:paraId="2D0C205F" w14:textId="73D88C1D" w:rsidR="00C742EA" w:rsidRPr="00F30A31" w:rsidRDefault="00C742EA" w:rsidP="00C742EA">
      <w:pPr>
        <w:pStyle w:val="paragraph"/>
        <w:spacing w:before="0" w:beforeAutospacing="0" w:after="0" w:afterAutospacing="0"/>
        <w:jc w:val="both"/>
        <w:textAlignment w:val="baseline"/>
        <w:rPr>
          <w:rFonts w:ascii="Calibri" w:hAnsi="Calibri" w:cs="Calibri"/>
          <w:sz w:val="22"/>
          <w:szCs w:val="22"/>
        </w:rPr>
      </w:pPr>
      <w:r w:rsidRPr="00F30A31">
        <w:rPr>
          <w:rStyle w:val="eop"/>
          <w:rFonts w:ascii="Calibri" w:hAnsi="Calibri" w:cs="Calibri"/>
          <w:sz w:val="22"/>
          <w:szCs w:val="22"/>
        </w:rPr>
        <w:t xml:space="preserve">Sacklokham, S., Chialue, L. and Yang, F. (2020), ‘Rainfed and Irrigated Rice Farming on the Savannakhet Plain’, In R. Cramb (ed) </w:t>
      </w:r>
      <w:r w:rsidRPr="00F30A31">
        <w:rPr>
          <w:rStyle w:val="eop"/>
          <w:rFonts w:ascii="Calibri" w:hAnsi="Calibri" w:cs="Calibri"/>
          <w:i/>
          <w:iCs/>
          <w:sz w:val="22"/>
          <w:szCs w:val="22"/>
        </w:rPr>
        <w:t>White Gold: The Commercialisation of Rice Farming in the Lower Mekong Basin</w:t>
      </w:r>
      <w:r w:rsidRPr="00F30A31">
        <w:rPr>
          <w:rStyle w:val="eop"/>
          <w:rFonts w:ascii="Calibri" w:hAnsi="Calibri" w:cs="Calibri"/>
          <w:sz w:val="22"/>
          <w:szCs w:val="22"/>
        </w:rPr>
        <w:t xml:space="preserve">, </w:t>
      </w:r>
      <w:r w:rsidRPr="00F30A31">
        <w:rPr>
          <w:rStyle w:val="normaltextrun"/>
          <w:rFonts w:ascii="Calibri" w:hAnsi="Calibri" w:cs="Calibri"/>
          <w:sz w:val="22"/>
          <w:szCs w:val="22"/>
        </w:rPr>
        <w:t>Palgrave Macmillan, Singapore</w:t>
      </w:r>
      <w:r w:rsidRPr="00F30A31">
        <w:rPr>
          <w:rStyle w:val="eop"/>
          <w:rFonts w:ascii="Calibri" w:hAnsi="Calibri" w:cs="Calibri"/>
          <w:sz w:val="22"/>
          <w:szCs w:val="22"/>
        </w:rPr>
        <w:t>, pp.151-168</w:t>
      </w:r>
    </w:p>
    <w:p w14:paraId="35EF3B94" w14:textId="77777777" w:rsidR="00230A8C" w:rsidRPr="00F30A31" w:rsidRDefault="00230A8C" w:rsidP="00230A8C">
      <w:pPr>
        <w:pStyle w:val="EndNoteBibliography"/>
        <w:spacing w:after="0"/>
        <w:ind w:left="720" w:hanging="720"/>
        <w:rPr>
          <w:rFonts w:ascii="Calibri" w:hAnsi="Calibri" w:cs="Calibri"/>
        </w:rPr>
      </w:pPr>
    </w:p>
    <w:p w14:paraId="2B1DED7A" w14:textId="2456EDD8" w:rsidR="00230A8C" w:rsidRPr="00F30A31" w:rsidRDefault="00230A8C" w:rsidP="003A1A66">
      <w:pPr>
        <w:pStyle w:val="EndNoteBibliography"/>
        <w:spacing w:after="0"/>
        <w:rPr>
          <w:rFonts w:ascii="Calibri" w:hAnsi="Calibri" w:cs="Calibri"/>
        </w:rPr>
      </w:pPr>
      <w:r w:rsidRPr="00F30A31">
        <w:rPr>
          <w:rFonts w:ascii="Calibri" w:hAnsi="Calibri" w:cs="Calibri"/>
        </w:rPr>
        <w:t>Sengxua, P., &amp; Linquist, B. (2002). On-farm residue effects on rainfed lowland rice productivity in Laos. 17th WCSS: Symposium No 50, Thailand.</w:t>
      </w:r>
    </w:p>
    <w:p w14:paraId="6E1815E0" w14:textId="77777777" w:rsidR="00C742EA" w:rsidRPr="00F30A31" w:rsidRDefault="00C742EA" w:rsidP="00C600D2">
      <w:pPr>
        <w:pStyle w:val="EndNoteBibliography"/>
        <w:spacing w:after="0"/>
        <w:jc w:val="both"/>
        <w:rPr>
          <w:rFonts w:ascii="Calibri" w:hAnsi="Calibri" w:cs="Calibri"/>
        </w:rPr>
      </w:pPr>
    </w:p>
    <w:p w14:paraId="7C08BCCF" w14:textId="77777777"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Walling, E., &amp; Vaneeckhaute, C. (2020). Greenhouse gas emissions from inorganic and organic fertilizer production and use: A review of emission factors and their variability. </w:t>
      </w:r>
      <w:r w:rsidRPr="00F30A31">
        <w:rPr>
          <w:rFonts w:ascii="Calibri" w:hAnsi="Calibri" w:cs="Calibri"/>
          <w:i/>
        </w:rPr>
        <w:t>Journal of environmental management</w:t>
      </w:r>
      <w:r w:rsidRPr="00F30A31">
        <w:rPr>
          <w:rFonts w:ascii="Calibri" w:hAnsi="Calibri" w:cs="Calibri"/>
        </w:rPr>
        <w:t>,</w:t>
      </w:r>
      <w:r w:rsidRPr="00F30A31">
        <w:rPr>
          <w:rFonts w:ascii="Calibri" w:hAnsi="Calibri" w:cs="Calibri"/>
          <w:i/>
        </w:rPr>
        <w:t xml:space="preserve"> 276</w:t>
      </w:r>
      <w:r w:rsidRPr="00F30A31">
        <w:rPr>
          <w:rFonts w:ascii="Calibri" w:hAnsi="Calibri" w:cs="Calibri"/>
        </w:rPr>
        <w:t xml:space="preserve">, 111211. </w:t>
      </w:r>
    </w:p>
    <w:p w14:paraId="3D0B7201" w14:textId="77777777" w:rsidR="00F30A31" w:rsidRPr="00F30A31" w:rsidRDefault="00F30A31" w:rsidP="00C600D2">
      <w:pPr>
        <w:pStyle w:val="EndNoteBibliography"/>
        <w:spacing w:after="0"/>
        <w:jc w:val="both"/>
        <w:rPr>
          <w:rFonts w:ascii="Calibri" w:hAnsi="Calibri" w:cs="Calibri"/>
        </w:rPr>
      </w:pPr>
    </w:p>
    <w:p w14:paraId="46146FB0" w14:textId="1BEF0E7C" w:rsidR="004C3FF9" w:rsidRPr="00F30A31" w:rsidRDefault="004C3FF9" w:rsidP="00C600D2">
      <w:pPr>
        <w:pStyle w:val="EndNoteBibliography"/>
        <w:spacing w:after="0"/>
        <w:jc w:val="both"/>
        <w:rPr>
          <w:rFonts w:ascii="Calibri" w:hAnsi="Calibri" w:cs="Calibri"/>
        </w:rPr>
      </w:pPr>
      <w:r w:rsidRPr="00F30A31">
        <w:rPr>
          <w:rFonts w:ascii="Calibri" w:hAnsi="Calibri" w:cs="Calibri"/>
        </w:rPr>
        <w:lastRenderedPageBreak/>
        <w:t xml:space="preserve">Wu, H., Jin, Y., Qi, Y., Huang, R., &amp; Wang, F. (2025). Combination of nitrogen and organic fertilizer practices increased rice yields and quality with lower CH4 emissions in a subtropical rice cropping system. </w:t>
      </w:r>
      <w:r w:rsidRPr="00F30A31">
        <w:rPr>
          <w:rFonts w:ascii="Calibri" w:hAnsi="Calibri" w:cs="Calibri"/>
          <w:i/>
        </w:rPr>
        <w:t>Frontiers in Plant Science</w:t>
      </w:r>
      <w:r w:rsidRPr="00F30A31">
        <w:rPr>
          <w:rFonts w:ascii="Calibri" w:hAnsi="Calibri" w:cs="Calibri"/>
        </w:rPr>
        <w:t>,</w:t>
      </w:r>
      <w:r w:rsidRPr="00F30A31">
        <w:rPr>
          <w:rFonts w:ascii="Calibri" w:hAnsi="Calibri" w:cs="Calibri"/>
          <w:i/>
        </w:rPr>
        <w:t xml:space="preserve"> 16</w:t>
      </w:r>
      <w:r w:rsidRPr="00F30A31">
        <w:rPr>
          <w:rFonts w:ascii="Calibri" w:hAnsi="Calibri" w:cs="Calibri"/>
        </w:rPr>
        <w:t xml:space="preserve">, 1613163. </w:t>
      </w:r>
    </w:p>
    <w:p w14:paraId="4C083DA8" w14:textId="77777777" w:rsidR="00F30A31" w:rsidRPr="00F30A31" w:rsidRDefault="00F30A31" w:rsidP="00C600D2">
      <w:pPr>
        <w:pStyle w:val="EndNoteBibliography"/>
        <w:spacing w:after="0"/>
        <w:jc w:val="both"/>
        <w:rPr>
          <w:rFonts w:ascii="Calibri" w:hAnsi="Calibri" w:cs="Calibri"/>
        </w:rPr>
      </w:pPr>
    </w:p>
    <w:p w14:paraId="647CA8E8" w14:textId="7B216AB9" w:rsidR="004C3FF9" w:rsidRPr="00F30A31" w:rsidRDefault="004C3FF9" w:rsidP="00C600D2">
      <w:pPr>
        <w:pStyle w:val="EndNoteBibliography"/>
        <w:spacing w:after="0"/>
        <w:jc w:val="both"/>
        <w:rPr>
          <w:rFonts w:ascii="Calibri" w:hAnsi="Calibri" w:cs="Calibri"/>
        </w:rPr>
      </w:pPr>
      <w:r w:rsidRPr="00F30A31">
        <w:rPr>
          <w:rFonts w:ascii="Calibri" w:hAnsi="Calibri" w:cs="Calibri"/>
        </w:rPr>
        <w:t xml:space="preserve">Xu, P., Zhou, W., Jiang, M., Khan, I., Shaaban, M., Jiang, Y., &amp; Hu, R. (2020). Nitrogen fertilizer application in the rice-growing season can stimulate methane emissions during the subsequent flooded fallow period. </w:t>
      </w:r>
      <w:r w:rsidRPr="00F30A31">
        <w:rPr>
          <w:rFonts w:ascii="Calibri" w:hAnsi="Calibri" w:cs="Calibri"/>
          <w:i/>
        </w:rPr>
        <w:t>Science of The Total Environment</w:t>
      </w:r>
      <w:r w:rsidRPr="00F30A31">
        <w:rPr>
          <w:rFonts w:ascii="Calibri" w:hAnsi="Calibri" w:cs="Calibri"/>
        </w:rPr>
        <w:t>,</w:t>
      </w:r>
      <w:r w:rsidRPr="00F30A31">
        <w:rPr>
          <w:rFonts w:ascii="Calibri" w:hAnsi="Calibri" w:cs="Calibri"/>
          <w:i/>
        </w:rPr>
        <w:t xml:space="preserve"> 744</w:t>
      </w:r>
      <w:r w:rsidRPr="00F30A31">
        <w:rPr>
          <w:rFonts w:ascii="Calibri" w:hAnsi="Calibri" w:cs="Calibri"/>
        </w:rPr>
        <w:t xml:space="preserve">, 140632. </w:t>
      </w:r>
    </w:p>
    <w:p w14:paraId="0D684167" w14:textId="351E3FA7" w:rsidR="0068374D" w:rsidRDefault="00027847" w:rsidP="00C600D2">
      <w:pPr>
        <w:spacing w:after="0" w:line="240" w:lineRule="auto"/>
        <w:jc w:val="both"/>
        <w:rPr>
          <w:rFonts w:ascii="Calibri" w:hAnsi="Calibri" w:cs="Calibri"/>
          <w:b/>
          <w:bCs/>
        </w:rPr>
      </w:pPr>
      <w:r w:rsidRPr="00F30A31">
        <w:rPr>
          <w:rFonts w:ascii="Calibri" w:hAnsi="Calibri" w:cs="Calibri"/>
          <w:b/>
          <w:bCs/>
        </w:rPr>
        <w:fldChar w:fldCharType="end"/>
      </w:r>
    </w:p>
    <w:p w14:paraId="6677C7A1" w14:textId="77777777" w:rsidR="0068374D" w:rsidRDefault="0068374D">
      <w:pPr>
        <w:rPr>
          <w:rFonts w:ascii="Calibri" w:hAnsi="Calibri" w:cs="Calibri"/>
          <w:b/>
          <w:bCs/>
        </w:rPr>
      </w:pPr>
      <w:r>
        <w:rPr>
          <w:rFonts w:ascii="Calibri" w:hAnsi="Calibri" w:cs="Calibri"/>
          <w:b/>
          <w:bCs/>
        </w:rPr>
        <w:br w:type="page"/>
      </w:r>
    </w:p>
    <w:p w14:paraId="2131E7AC" w14:textId="77777777" w:rsidR="00E8788F" w:rsidRPr="00E8788F" w:rsidRDefault="00E8788F" w:rsidP="00E8788F">
      <w:pPr>
        <w:pStyle w:val="Heading1"/>
        <w:rPr>
          <w:rFonts w:ascii="Calibri" w:hAnsi="Calibri" w:cs="Calibri"/>
          <w:b/>
          <w:bCs/>
          <w:color w:val="auto"/>
          <w:sz w:val="24"/>
          <w:szCs w:val="24"/>
        </w:rPr>
      </w:pPr>
      <w:r w:rsidRPr="00E8788F">
        <w:rPr>
          <w:rFonts w:ascii="Calibri" w:hAnsi="Calibri" w:cs="Calibri"/>
          <w:b/>
          <w:bCs/>
          <w:color w:val="auto"/>
          <w:sz w:val="24"/>
          <w:szCs w:val="24"/>
        </w:rPr>
        <w:lastRenderedPageBreak/>
        <w:t>Appendix</w:t>
      </w:r>
    </w:p>
    <w:p w14:paraId="1291791E" w14:textId="7147738B" w:rsidR="00E8788F" w:rsidRPr="00040DF3" w:rsidRDefault="00E8788F" w:rsidP="00E8788F">
      <w:pPr>
        <w:jc w:val="both"/>
        <w:rPr>
          <w:rFonts w:ascii="Calibri" w:hAnsi="Calibri" w:cs="Calibri"/>
        </w:rPr>
      </w:pPr>
      <w:r w:rsidRPr="00040DF3">
        <w:rPr>
          <w:rFonts w:ascii="Calibri" w:hAnsi="Calibri" w:cs="Calibri"/>
        </w:rPr>
        <w:t xml:space="preserve">The information provided in Table </w:t>
      </w:r>
      <w:r w:rsidR="003F62B6">
        <w:rPr>
          <w:rFonts w:ascii="Calibri" w:hAnsi="Calibri" w:cs="Calibri"/>
        </w:rPr>
        <w:t>A</w:t>
      </w:r>
      <w:r w:rsidRPr="00040DF3">
        <w:rPr>
          <w:rFonts w:ascii="Calibri" w:hAnsi="Calibri" w:cs="Calibri"/>
        </w:rPr>
        <w:t xml:space="preserve">1 was used to calculate the optimal N rates and the external costs of N emissions. </w:t>
      </w:r>
    </w:p>
    <w:p w14:paraId="71E0403F" w14:textId="0F6A135A" w:rsidR="00E8788F" w:rsidRPr="00040DF3" w:rsidRDefault="00E8788F" w:rsidP="00D03B8F">
      <w:pPr>
        <w:jc w:val="center"/>
        <w:rPr>
          <w:rFonts w:ascii="Calibri" w:hAnsi="Calibri" w:cs="Calibri"/>
          <w:b/>
          <w:bCs/>
        </w:rPr>
      </w:pPr>
      <w:r w:rsidRPr="00040DF3">
        <w:rPr>
          <w:rFonts w:ascii="Calibri" w:hAnsi="Calibri" w:cs="Calibri"/>
          <w:b/>
          <w:bCs/>
        </w:rPr>
        <w:t xml:space="preserve">Table </w:t>
      </w:r>
      <w:r w:rsidR="003F62B6">
        <w:rPr>
          <w:rFonts w:ascii="Calibri" w:hAnsi="Calibri" w:cs="Calibri"/>
          <w:b/>
          <w:bCs/>
        </w:rPr>
        <w:t>A</w:t>
      </w:r>
      <w:r w:rsidRPr="00040DF3">
        <w:rPr>
          <w:rFonts w:ascii="Calibri" w:hAnsi="Calibri" w:cs="Calibri"/>
          <w:b/>
          <w:bCs/>
        </w:rPr>
        <w:t>1. Notes on data used to obtain results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36"/>
        <w:gridCol w:w="992"/>
        <w:gridCol w:w="5103"/>
      </w:tblGrid>
      <w:tr w:rsidR="00E8788F" w:rsidRPr="00040DF3" w14:paraId="59503682" w14:textId="77777777" w:rsidTr="00D03B8F">
        <w:trPr>
          <w:trHeight w:val="91"/>
          <w:jc w:val="center"/>
        </w:trPr>
        <w:tc>
          <w:tcPr>
            <w:tcW w:w="2836" w:type="dxa"/>
          </w:tcPr>
          <w:p w14:paraId="430DB49C" w14:textId="77777777" w:rsidR="00E8788F" w:rsidRPr="00040DF3" w:rsidRDefault="00E8788F" w:rsidP="00CA454E">
            <w:pPr>
              <w:spacing w:after="0"/>
              <w:jc w:val="both"/>
              <w:rPr>
                <w:rFonts w:ascii="Calibri" w:hAnsi="Calibri" w:cs="Calibri"/>
              </w:rPr>
            </w:pPr>
            <w:r w:rsidRPr="00040DF3">
              <w:rPr>
                <w:rFonts w:ascii="Calibri" w:hAnsi="Calibri" w:cs="Calibri"/>
              </w:rPr>
              <w:t>Parameter</w:t>
            </w:r>
          </w:p>
        </w:tc>
        <w:tc>
          <w:tcPr>
            <w:tcW w:w="992" w:type="dxa"/>
          </w:tcPr>
          <w:p w14:paraId="7FD6AB18" w14:textId="77777777" w:rsidR="00E8788F" w:rsidRPr="00040DF3" w:rsidRDefault="00E8788F" w:rsidP="00CA454E">
            <w:pPr>
              <w:spacing w:after="0"/>
              <w:jc w:val="both"/>
              <w:rPr>
                <w:rFonts w:ascii="Calibri" w:hAnsi="Calibri" w:cs="Calibri"/>
              </w:rPr>
            </w:pPr>
            <w:r w:rsidRPr="00040DF3">
              <w:rPr>
                <w:rFonts w:ascii="Calibri" w:hAnsi="Calibri" w:cs="Calibri"/>
              </w:rPr>
              <w:t>Value</w:t>
            </w:r>
          </w:p>
        </w:tc>
        <w:tc>
          <w:tcPr>
            <w:tcW w:w="5103" w:type="dxa"/>
          </w:tcPr>
          <w:p w14:paraId="696EC388" w14:textId="77777777" w:rsidR="00E8788F" w:rsidRPr="00040DF3" w:rsidRDefault="00E8788F" w:rsidP="00CA454E">
            <w:pPr>
              <w:spacing w:after="0" w:line="240" w:lineRule="auto"/>
              <w:rPr>
                <w:rFonts w:ascii="Calibri" w:hAnsi="Calibri" w:cs="Calibri"/>
              </w:rPr>
            </w:pPr>
            <w:r w:rsidRPr="00040DF3">
              <w:rPr>
                <w:rFonts w:ascii="Calibri" w:hAnsi="Calibri" w:cs="Calibri"/>
              </w:rPr>
              <w:t>Notes/Assumptions</w:t>
            </w:r>
          </w:p>
        </w:tc>
      </w:tr>
      <w:tr w:rsidR="00E8788F" w:rsidRPr="00040DF3" w14:paraId="0F5205F1" w14:textId="77777777" w:rsidTr="00D03B8F">
        <w:trPr>
          <w:trHeight w:val="91"/>
          <w:jc w:val="center"/>
        </w:trPr>
        <w:tc>
          <w:tcPr>
            <w:tcW w:w="2836" w:type="dxa"/>
          </w:tcPr>
          <w:p w14:paraId="75480DF6" w14:textId="77777777" w:rsidR="00E8788F" w:rsidRPr="00040DF3" w:rsidRDefault="00E8788F" w:rsidP="0009570A">
            <w:pPr>
              <w:spacing w:after="0"/>
              <w:rPr>
                <w:rFonts w:ascii="Calibri" w:hAnsi="Calibri" w:cs="Calibri"/>
              </w:rPr>
            </w:pPr>
            <w:r w:rsidRPr="00040DF3">
              <w:rPr>
                <w:rFonts w:ascii="Calibri" w:hAnsi="Calibri" w:cs="Calibri"/>
              </w:rPr>
              <w:t>Price of Urea (KIP/kg)</w:t>
            </w:r>
          </w:p>
        </w:tc>
        <w:tc>
          <w:tcPr>
            <w:tcW w:w="992" w:type="dxa"/>
          </w:tcPr>
          <w:p w14:paraId="684C966B" w14:textId="77777777" w:rsidR="00E8788F" w:rsidRPr="00040DF3" w:rsidRDefault="00E8788F" w:rsidP="00CA454E">
            <w:pPr>
              <w:spacing w:after="0"/>
              <w:jc w:val="both"/>
              <w:rPr>
                <w:rFonts w:ascii="Calibri" w:hAnsi="Calibri" w:cs="Calibri"/>
              </w:rPr>
            </w:pPr>
            <w:r w:rsidRPr="00040DF3">
              <w:rPr>
                <w:rFonts w:ascii="Calibri" w:hAnsi="Calibri" w:cs="Calibri"/>
              </w:rPr>
              <w:t>11,480</w:t>
            </w:r>
          </w:p>
        </w:tc>
        <w:tc>
          <w:tcPr>
            <w:tcW w:w="5103" w:type="dxa"/>
            <w:vMerge w:val="restart"/>
          </w:tcPr>
          <w:p w14:paraId="5D33710B" w14:textId="77777777" w:rsidR="00E8788F" w:rsidRPr="00040DF3" w:rsidRDefault="00E8788F" w:rsidP="00CA454E">
            <w:pPr>
              <w:spacing w:after="0" w:line="240" w:lineRule="auto"/>
              <w:rPr>
                <w:rFonts w:ascii="Calibri" w:hAnsi="Calibri" w:cs="Calibri"/>
              </w:rPr>
            </w:pPr>
            <w:r w:rsidRPr="00040DF3">
              <w:rPr>
                <w:rFonts w:ascii="Calibri" w:hAnsi="Calibri" w:cs="Calibri"/>
              </w:rPr>
              <w:t>It is assumed that urea (46% N) is the only N source used.</w:t>
            </w:r>
          </w:p>
          <w:p w14:paraId="19849B99" w14:textId="77777777" w:rsidR="00E8788F" w:rsidRPr="00040DF3" w:rsidRDefault="00E8788F" w:rsidP="00CA454E">
            <w:pPr>
              <w:spacing w:after="0" w:line="240" w:lineRule="auto"/>
              <w:rPr>
                <w:rFonts w:ascii="Calibri" w:hAnsi="Calibri" w:cs="Calibri"/>
              </w:rPr>
            </w:pPr>
            <w:r w:rsidRPr="00040DF3">
              <w:rPr>
                <w:rFonts w:ascii="Calibri" w:hAnsi="Calibri" w:cs="Calibri"/>
              </w:rPr>
              <w:t>Average prices of Urea and paddy rice prevailed between 2020 and 2025 were used, excluding any abnormal price hikes during 2022-23, when global fertiliser prices increased significantly</w:t>
            </w:r>
          </w:p>
        </w:tc>
      </w:tr>
      <w:tr w:rsidR="00E8788F" w:rsidRPr="00040DF3" w14:paraId="1AA4FBB1" w14:textId="77777777" w:rsidTr="00D03B8F">
        <w:trPr>
          <w:trHeight w:val="358"/>
          <w:jc w:val="center"/>
        </w:trPr>
        <w:tc>
          <w:tcPr>
            <w:tcW w:w="2836" w:type="dxa"/>
          </w:tcPr>
          <w:p w14:paraId="58BA9B5B" w14:textId="77777777" w:rsidR="00E8788F" w:rsidRPr="00040DF3" w:rsidRDefault="00E8788F" w:rsidP="0009570A">
            <w:pPr>
              <w:spacing w:after="0"/>
              <w:rPr>
                <w:rFonts w:ascii="Calibri" w:hAnsi="Calibri" w:cs="Calibri"/>
              </w:rPr>
            </w:pPr>
            <w:r w:rsidRPr="00040DF3">
              <w:rPr>
                <w:rFonts w:ascii="Calibri" w:hAnsi="Calibri" w:cs="Calibri"/>
              </w:rPr>
              <w:t>Price of paddy at farmgate (KIP/kg)</w:t>
            </w:r>
          </w:p>
        </w:tc>
        <w:tc>
          <w:tcPr>
            <w:tcW w:w="992" w:type="dxa"/>
          </w:tcPr>
          <w:p w14:paraId="09E6E3BA" w14:textId="77777777" w:rsidR="00E8788F" w:rsidRPr="00040DF3" w:rsidRDefault="00E8788F" w:rsidP="00CA454E">
            <w:pPr>
              <w:spacing w:after="0"/>
              <w:jc w:val="both"/>
              <w:rPr>
                <w:rFonts w:ascii="Calibri" w:hAnsi="Calibri" w:cs="Calibri"/>
              </w:rPr>
            </w:pPr>
            <w:r w:rsidRPr="00040DF3">
              <w:rPr>
                <w:rFonts w:ascii="Calibri" w:hAnsi="Calibri" w:cs="Calibri"/>
              </w:rPr>
              <w:t>7,500</w:t>
            </w:r>
          </w:p>
        </w:tc>
        <w:tc>
          <w:tcPr>
            <w:tcW w:w="5103" w:type="dxa"/>
            <w:vMerge/>
          </w:tcPr>
          <w:p w14:paraId="79BB1F19" w14:textId="77777777" w:rsidR="00E8788F" w:rsidRPr="00040DF3" w:rsidRDefault="00E8788F" w:rsidP="00CA454E">
            <w:pPr>
              <w:spacing w:after="0"/>
              <w:jc w:val="both"/>
              <w:rPr>
                <w:rFonts w:ascii="Calibri" w:hAnsi="Calibri" w:cs="Calibri"/>
              </w:rPr>
            </w:pPr>
          </w:p>
        </w:tc>
      </w:tr>
      <w:tr w:rsidR="00E8788F" w:rsidRPr="00040DF3" w14:paraId="4698D307" w14:textId="77777777" w:rsidTr="00D03B8F">
        <w:trPr>
          <w:trHeight w:val="322"/>
          <w:jc w:val="center"/>
        </w:trPr>
        <w:tc>
          <w:tcPr>
            <w:tcW w:w="2836" w:type="dxa"/>
          </w:tcPr>
          <w:p w14:paraId="465887A6" w14:textId="77777777" w:rsidR="00E8788F" w:rsidRPr="00040DF3" w:rsidRDefault="00E8788F" w:rsidP="0009570A">
            <w:pPr>
              <w:spacing w:after="0"/>
              <w:rPr>
                <w:rFonts w:ascii="Calibri" w:hAnsi="Calibri" w:cs="Calibri"/>
              </w:rPr>
            </w:pPr>
            <w:r w:rsidRPr="00040DF3">
              <w:rPr>
                <w:rFonts w:ascii="Calibri" w:hAnsi="Calibri" w:cs="Calibri"/>
              </w:rPr>
              <w:t>Labour wage rate (KIP/day)</w:t>
            </w:r>
            <w:r w:rsidRPr="00040DF3">
              <w:rPr>
                <w:rFonts w:ascii="Calibri" w:hAnsi="Calibri" w:cs="Calibri"/>
              </w:rPr>
              <w:tab/>
            </w:r>
          </w:p>
        </w:tc>
        <w:tc>
          <w:tcPr>
            <w:tcW w:w="992" w:type="dxa"/>
          </w:tcPr>
          <w:p w14:paraId="4D58B6AF" w14:textId="77777777" w:rsidR="00E8788F" w:rsidRPr="00040DF3" w:rsidRDefault="00E8788F" w:rsidP="00CA454E">
            <w:pPr>
              <w:spacing w:after="0"/>
              <w:jc w:val="both"/>
              <w:rPr>
                <w:rFonts w:ascii="Calibri" w:hAnsi="Calibri" w:cs="Calibri"/>
              </w:rPr>
            </w:pPr>
            <w:r w:rsidRPr="00040DF3">
              <w:rPr>
                <w:rFonts w:ascii="Calibri" w:hAnsi="Calibri" w:cs="Calibri"/>
              </w:rPr>
              <w:t>150,000</w:t>
            </w:r>
          </w:p>
        </w:tc>
        <w:tc>
          <w:tcPr>
            <w:tcW w:w="5103" w:type="dxa"/>
          </w:tcPr>
          <w:p w14:paraId="5F652712" w14:textId="77777777" w:rsidR="00E8788F" w:rsidRPr="00040DF3" w:rsidRDefault="00E8788F" w:rsidP="00CA454E">
            <w:pPr>
              <w:spacing w:after="0"/>
              <w:jc w:val="both"/>
              <w:rPr>
                <w:rFonts w:ascii="Calibri" w:hAnsi="Calibri" w:cs="Calibri"/>
              </w:rPr>
            </w:pPr>
            <w:r w:rsidRPr="00040DF3">
              <w:rPr>
                <w:rFonts w:ascii="Calibri" w:hAnsi="Calibri" w:cs="Calibri"/>
              </w:rPr>
              <w:t xml:space="preserve">It is assumed that 0.0285 labour days (2 labour days to apply 70 kg of N: used from farm level budgets) are needed to apply 1 kg of N </w:t>
            </w:r>
          </w:p>
        </w:tc>
      </w:tr>
      <w:tr w:rsidR="00E8788F" w:rsidRPr="00040DF3" w14:paraId="0D05B1B8" w14:textId="77777777" w:rsidTr="00D03B8F">
        <w:trPr>
          <w:trHeight w:val="322"/>
          <w:jc w:val="center"/>
        </w:trPr>
        <w:tc>
          <w:tcPr>
            <w:tcW w:w="2836" w:type="dxa"/>
          </w:tcPr>
          <w:p w14:paraId="6FE48630" w14:textId="77777777" w:rsidR="00E8788F" w:rsidRPr="00040DF3" w:rsidRDefault="00E8788F" w:rsidP="0009570A">
            <w:pPr>
              <w:spacing w:after="0"/>
              <w:rPr>
                <w:rFonts w:ascii="Calibri" w:hAnsi="Calibri" w:cs="Calibri"/>
              </w:rPr>
            </w:pPr>
            <w:r w:rsidRPr="00040DF3">
              <w:rPr>
                <w:rFonts w:ascii="Calibri" w:hAnsi="Calibri" w:cs="Calibri"/>
              </w:rPr>
              <w:t>Carbon price (KIP/kg CO</w:t>
            </w:r>
            <w:r w:rsidRPr="00040DF3">
              <w:rPr>
                <w:rFonts w:ascii="Calibri" w:hAnsi="Calibri" w:cs="Calibri"/>
                <w:vertAlign w:val="subscript"/>
              </w:rPr>
              <w:t>2</w:t>
            </w:r>
            <w:r w:rsidRPr="00040DF3">
              <w:rPr>
                <w:rFonts w:ascii="Calibri" w:hAnsi="Calibri" w:cs="Calibri"/>
              </w:rPr>
              <w:t>e)</w:t>
            </w:r>
          </w:p>
        </w:tc>
        <w:tc>
          <w:tcPr>
            <w:tcW w:w="992" w:type="dxa"/>
          </w:tcPr>
          <w:p w14:paraId="2CFCC6B1" w14:textId="77777777" w:rsidR="00E8788F" w:rsidRPr="00040DF3" w:rsidRDefault="00E8788F" w:rsidP="00CA454E">
            <w:pPr>
              <w:spacing w:after="0"/>
              <w:jc w:val="both"/>
              <w:rPr>
                <w:rFonts w:ascii="Calibri" w:hAnsi="Calibri" w:cs="Calibri"/>
              </w:rPr>
            </w:pPr>
            <w:r w:rsidRPr="00040DF3">
              <w:rPr>
                <w:rFonts w:ascii="Calibri" w:hAnsi="Calibri" w:cs="Calibri"/>
              </w:rPr>
              <w:t>1,112</w:t>
            </w:r>
          </w:p>
        </w:tc>
        <w:tc>
          <w:tcPr>
            <w:tcW w:w="5103" w:type="dxa"/>
          </w:tcPr>
          <w:p w14:paraId="785F3376" w14:textId="77777777" w:rsidR="00E8788F" w:rsidRPr="00040DF3" w:rsidRDefault="00E8788F" w:rsidP="00CA454E">
            <w:pPr>
              <w:jc w:val="both"/>
              <w:rPr>
                <w:rFonts w:ascii="Calibri" w:hAnsi="Calibri" w:cs="Calibri"/>
              </w:rPr>
            </w:pPr>
            <w:r w:rsidRPr="00040DF3">
              <w:rPr>
                <w:rFonts w:ascii="Calibri" w:hAnsi="Calibri" w:cs="Calibri"/>
              </w:rPr>
              <w:t>A carbon price (the social cost of CO</w:t>
            </w:r>
            <w:r w:rsidRPr="00040DF3">
              <w:rPr>
                <w:rFonts w:ascii="Calibri" w:hAnsi="Calibri" w:cs="Calibri"/>
                <w:vertAlign w:val="subscript"/>
              </w:rPr>
              <w:t>2</w:t>
            </w:r>
            <w:r w:rsidRPr="00040DF3">
              <w:rPr>
                <w:rFonts w:ascii="Calibri" w:hAnsi="Calibri" w:cs="Calibri"/>
              </w:rPr>
              <w:t>) is assumed to be around a range between AUD 50 and 120, with a mean of AUD 80 per tonne of CO</w:t>
            </w:r>
            <w:r w:rsidRPr="00040DF3">
              <w:rPr>
                <w:rFonts w:ascii="Calibri" w:hAnsi="Calibri" w:cs="Calibri"/>
                <w:vertAlign w:val="subscript"/>
              </w:rPr>
              <w:t>2</w:t>
            </w:r>
            <w:r w:rsidRPr="00040DF3">
              <w:rPr>
                <w:rFonts w:ascii="Calibri" w:hAnsi="Calibri" w:cs="Calibri"/>
              </w:rPr>
              <w:t>e (AUD converted to KIP at an exchange rate of 13,900 KIP per AUD) to account for global impacts and future damages caused by CO</w:t>
            </w:r>
            <w:r w:rsidRPr="00040DF3">
              <w:rPr>
                <w:rFonts w:ascii="Calibri" w:hAnsi="Calibri" w:cs="Calibri"/>
                <w:vertAlign w:val="subscript"/>
              </w:rPr>
              <w:t>2</w:t>
            </w:r>
            <w:r w:rsidRPr="00040DF3">
              <w:rPr>
                <w:rFonts w:ascii="Calibri" w:hAnsi="Calibri" w:cs="Calibri"/>
              </w:rPr>
              <w:t xml:space="preserve"> emissions.</w:t>
            </w:r>
          </w:p>
          <w:p w14:paraId="77463AC9" w14:textId="77777777" w:rsidR="00E8788F" w:rsidRPr="00040DF3" w:rsidRDefault="00E8788F" w:rsidP="00CA454E">
            <w:pPr>
              <w:rPr>
                <w:rFonts w:ascii="Calibri" w:hAnsi="Calibri" w:cs="Calibri"/>
              </w:rPr>
            </w:pPr>
            <w:r w:rsidRPr="00040DF3">
              <w:rPr>
                <w:rFonts w:ascii="Calibri" w:hAnsi="Calibri" w:cs="Calibri"/>
              </w:rPr>
              <w:t>Emission factor of 0.01 or 1 per cent</w:t>
            </w:r>
          </w:p>
          <w:p w14:paraId="5C4A3A36" w14:textId="77777777" w:rsidR="00E8788F" w:rsidRPr="00040DF3" w:rsidRDefault="00E8788F" w:rsidP="00CA454E">
            <w:pPr>
              <w:rPr>
                <w:rFonts w:ascii="Calibri" w:hAnsi="Calibri" w:cs="Calibri"/>
              </w:rPr>
            </w:pPr>
            <w:r w:rsidRPr="00040DF3">
              <w:rPr>
                <w:rFonts w:ascii="Calibri" w:hAnsi="Calibri" w:cs="Calibri"/>
              </w:rPr>
              <w:t xml:space="preserve">Conversion factor of 44/28 = 1.571 </w:t>
            </w:r>
          </w:p>
          <w:p w14:paraId="26A819F0" w14:textId="77777777" w:rsidR="00E8788F" w:rsidRPr="00040DF3" w:rsidRDefault="00E8788F" w:rsidP="00CA454E">
            <w:pPr>
              <w:rPr>
                <w:rFonts w:ascii="Calibri" w:hAnsi="Calibri" w:cs="Calibri"/>
              </w:rPr>
            </w:pPr>
            <w:r w:rsidRPr="00040DF3">
              <w:rPr>
                <w:rFonts w:ascii="Calibri" w:hAnsi="Calibri" w:cs="Calibri"/>
              </w:rPr>
              <w:t>Amount of N</w:t>
            </w:r>
            <w:r w:rsidRPr="00040DF3">
              <w:rPr>
                <w:rFonts w:ascii="Calibri" w:hAnsi="Calibri" w:cs="Calibri"/>
                <w:vertAlign w:val="subscript"/>
              </w:rPr>
              <w:t>2</w:t>
            </w:r>
            <w:r w:rsidRPr="00040DF3">
              <w:rPr>
                <w:rFonts w:ascii="Calibri" w:hAnsi="Calibri" w:cs="Calibri"/>
              </w:rPr>
              <w:t>O emitted from 1 kg of N in fertiliser = 0.0157 kg</w:t>
            </w:r>
          </w:p>
          <w:p w14:paraId="19F7CA61" w14:textId="77777777" w:rsidR="00E8788F" w:rsidRPr="00040DF3" w:rsidRDefault="00E8788F" w:rsidP="00CA454E">
            <w:pPr>
              <w:rPr>
                <w:rFonts w:ascii="Calibri" w:hAnsi="Calibri" w:cs="Calibri"/>
              </w:rPr>
            </w:pPr>
            <w:r w:rsidRPr="00040DF3">
              <w:rPr>
                <w:rFonts w:ascii="Calibri" w:hAnsi="Calibri" w:cs="Calibri"/>
              </w:rPr>
              <w:t>Amount of CO</w:t>
            </w:r>
            <w:r w:rsidRPr="00040DF3">
              <w:rPr>
                <w:rFonts w:ascii="Calibri" w:hAnsi="Calibri" w:cs="Calibri"/>
                <w:vertAlign w:val="subscript"/>
              </w:rPr>
              <w:t>2</w:t>
            </w:r>
            <w:r w:rsidRPr="00040DF3">
              <w:rPr>
                <w:rFonts w:ascii="Calibri" w:hAnsi="Calibri" w:cs="Calibri"/>
              </w:rPr>
              <w:t>e emitted from 1 kg of N fertiliser = 4.714 kg</w:t>
            </w:r>
          </w:p>
          <w:p w14:paraId="521BBBEF" w14:textId="77777777" w:rsidR="00E8788F" w:rsidRPr="00040DF3" w:rsidRDefault="00E8788F" w:rsidP="00CA454E">
            <w:pPr>
              <w:spacing w:after="0"/>
              <w:jc w:val="both"/>
              <w:rPr>
                <w:rFonts w:ascii="Calibri" w:hAnsi="Calibri" w:cs="Calibri"/>
              </w:rPr>
            </w:pPr>
            <w:r w:rsidRPr="00040DF3">
              <w:rPr>
                <w:rFonts w:ascii="Calibri" w:hAnsi="Calibri" w:cs="Calibri"/>
              </w:rPr>
              <w:t>Marginal external cost of 1 kg of N fertiliser = 5,242 KIP</w:t>
            </w:r>
          </w:p>
        </w:tc>
      </w:tr>
    </w:tbl>
    <w:p w14:paraId="4BA2DD88" w14:textId="77777777" w:rsidR="00E63EA4" w:rsidRPr="0007045E" w:rsidRDefault="00E63EA4" w:rsidP="00E8788F">
      <w:pPr>
        <w:spacing w:after="0" w:line="240" w:lineRule="auto"/>
        <w:jc w:val="center"/>
        <w:rPr>
          <w:rFonts w:ascii="Calibri" w:hAnsi="Calibri" w:cs="Calibri"/>
          <w:b/>
          <w:bCs/>
        </w:rPr>
      </w:pPr>
    </w:p>
    <w:sectPr w:rsidR="00E63EA4" w:rsidRPr="0007045E" w:rsidSect="002A1C21">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34F3" w14:textId="77777777" w:rsidR="003838B9" w:rsidRDefault="003838B9" w:rsidP="00E3572B">
      <w:pPr>
        <w:spacing w:after="0" w:line="240" w:lineRule="auto"/>
      </w:pPr>
      <w:r>
        <w:separator/>
      </w:r>
    </w:p>
  </w:endnote>
  <w:endnote w:type="continuationSeparator" w:id="0">
    <w:p w14:paraId="0325D76D" w14:textId="77777777" w:rsidR="003838B9" w:rsidRDefault="003838B9" w:rsidP="00E3572B">
      <w:pPr>
        <w:spacing w:after="0" w:line="240" w:lineRule="auto"/>
      </w:pPr>
      <w:r>
        <w:continuationSeparator/>
      </w:r>
    </w:p>
  </w:endnote>
  <w:endnote w:type="continuationNotice" w:id="1">
    <w:p w14:paraId="168231A6" w14:textId="77777777" w:rsidR="003838B9" w:rsidRDefault="00383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4BFC1DB5" w14:textId="26015798" w:rsidR="00AD29F2" w:rsidRPr="00AD29F2" w:rsidRDefault="00AD29F2" w:rsidP="00AD29F2">
        <w:pPr>
          <w:pStyle w:val="Footer"/>
          <w:pBdr>
            <w:top w:val="thinThickSmallGap" w:sz="24" w:space="1" w:color="7F340D" w:themeColor="accent2" w:themeShade="7F"/>
          </w:pBdr>
          <w:rPr>
            <w:rFonts w:ascii="Calibri" w:hAnsi="Calibri" w:cs="Calibri"/>
            <w:sz w:val="20"/>
            <w:szCs w:val="20"/>
          </w:rPr>
        </w:pPr>
        <w:r w:rsidRPr="00AD29F2">
          <w:rPr>
            <w:rFonts w:ascii="Calibri" w:hAnsi="Calibri" w:cs="Calibri"/>
            <w:i/>
            <w:sz w:val="20"/>
            <w:szCs w:val="20"/>
          </w:rPr>
          <w:t>AREA Working Paper Series, 202</w:t>
        </w:r>
        <w:r w:rsidR="00D80E88">
          <w:rPr>
            <w:rFonts w:ascii="Calibri" w:hAnsi="Calibri" w:cs="Calibri"/>
            <w:i/>
            <w:sz w:val="20"/>
            <w:szCs w:val="20"/>
          </w:rPr>
          <w:t>6</w:t>
        </w:r>
        <w:r w:rsidRPr="00AD29F2">
          <w:rPr>
            <w:rFonts w:ascii="Calibri" w:hAnsi="Calibri" w:cs="Calibri"/>
            <w:i/>
            <w:sz w:val="20"/>
            <w:szCs w:val="20"/>
          </w:rPr>
          <w:t>, Paper</w:t>
        </w:r>
        <w:r w:rsidR="00BE4488">
          <w:rPr>
            <w:rFonts w:ascii="Calibri" w:hAnsi="Calibri" w:cs="Calibri"/>
            <w:i/>
            <w:sz w:val="20"/>
            <w:szCs w:val="20"/>
          </w:rPr>
          <w:t xml:space="preserve"> </w:t>
        </w:r>
        <w:r w:rsidR="00D80E88">
          <w:rPr>
            <w:rFonts w:ascii="Calibri" w:hAnsi="Calibri" w:cs="Calibri"/>
            <w:i/>
            <w:sz w:val="20"/>
            <w:szCs w:val="20"/>
          </w:rPr>
          <w:t>5</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sidRPr="00AD29F2">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220C8CA3" w14:textId="77777777" w:rsidR="00AD29F2" w:rsidRDefault="00552839" w:rsidP="00AD29F2">
        <w:pPr>
          <w:pStyle w:val="Footer"/>
          <w:tabs>
            <w:tab w:val="center" w:pos="4320"/>
            <w:tab w:val="right" w:pos="8640"/>
          </w:tabs>
          <w:jc w:val="right"/>
          <w:rPr>
            <w:noProof/>
          </w:rPr>
        </w:pPr>
      </w:p>
    </w:sdtContent>
  </w:sdt>
  <w:p w14:paraId="25673C35" w14:textId="77777777" w:rsidR="00E3572B" w:rsidRDefault="00E3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0BC2" w14:textId="77777777" w:rsidR="003838B9" w:rsidRDefault="003838B9" w:rsidP="00E3572B">
      <w:pPr>
        <w:spacing w:after="0" w:line="240" w:lineRule="auto"/>
      </w:pPr>
      <w:r>
        <w:separator/>
      </w:r>
    </w:p>
  </w:footnote>
  <w:footnote w:type="continuationSeparator" w:id="0">
    <w:p w14:paraId="613FDF04" w14:textId="77777777" w:rsidR="003838B9" w:rsidRDefault="003838B9" w:rsidP="00E3572B">
      <w:pPr>
        <w:spacing w:after="0" w:line="240" w:lineRule="auto"/>
      </w:pPr>
      <w:r>
        <w:continuationSeparator/>
      </w:r>
    </w:p>
  </w:footnote>
  <w:footnote w:type="continuationNotice" w:id="1">
    <w:p w14:paraId="54990D1A" w14:textId="77777777" w:rsidR="003838B9" w:rsidRDefault="003838B9">
      <w:pPr>
        <w:spacing w:after="0" w:line="240" w:lineRule="auto"/>
      </w:pPr>
    </w:p>
  </w:footnote>
  <w:footnote w:id="2">
    <w:p w14:paraId="6EDE59B6" w14:textId="753EC8B7" w:rsidR="00AD29F2" w:rsidRPr="006C589D" w:rsidRDefault="00AD29F2" w:rsidP="00AD29F2">
      <w:pPr>
        <w:pStyle w:val="FootnoteText"/>
        <w:jc w:val="both"/>
        <w:rPr>
          <w:rFonts w:asciiTheme="minorHAnsi" w:hAnsiTheme="minorHAnsi" w:cstheme="minorHAnsi"/>
        </w:rPr>
      </w:pPr>
      <w:r w:rsidRPr="002C4884">
        <w:rPr>
          <w:rStyle w:val="FootnoteReference"/>
          <w:rFonts w:ascii="Calibri" w:hAnsi="Calibri" w:cs="Calibri"/>
        </w:rPr>
        <w:footnoteRef/>
      </w:r>
      <w:r w:rsidRPr="002C4884">
        <w:rPr>
          <w:rFonts w:ascii="Calibri" w:hAnsi="Calibri" w:cs="Calibri"/>
        </w:rPr>
        <w:t xml:space="preserve"> The </w:t>
      </w:r>
      <w:r w:rsidRPr="002C4884">
        <w:rPr>
          <w:rFonts w:ascii="Calibri" w:hAnsi="Calibri" w:cs="Calibri"/>
          <w:i/>
          <w:iCs/>
        </w:rPr>
        <w:t>AREA Working Paper</w:t>
      </w:r>
      <w:r w:rsidRPr="002C4884">
        <w:rPr>
          <w:rFonts w:ascii="Calibri" w:hAnsi="Calibri" w:cs="Calibri"/>
        </w:rPr>
        <w:t xml:space="preserve"> series reports work in progress prior to formal external review and includes draft research articles, reports to funding agencies, literature reviews, data collections and the like. Each paper is reviewed within the AREA group.</w:t>
      </w:r>
      <w:r w:rsidR="005468E9">
        <w:rPr>
          <w:rFonts w:asciiTheme="minorHAnsi" w:hAnsiTheme="minorHAnsi" w:cstheme="minorHAnsi"/>
        </w:rPr>
        <w:t xml:space="preserve"> </w:t>
      </w:r>
      <w:r w:rsidR="00644562" w:rsidRPr="00644562">
        <w:rPr>
          <w:rFonts w:ascii="Calibri" w:hAnsi="Calibri" w:cs="Calibri"/>
        </w:rPr>
        <w:t>Not for quotation without the consent of the authors.</w:t>
      </w:r>
    </w:p>
  </w:footnote>
  <w:footnote w:id="3">
    <w:p w14:paraId="0D2EF65D" w14:textId="660CC392" w:rsidR="00ED13CD" w:rsidRPr="005947B1" w:rsidRDefault="00ED13CD" w:rsidP="005947B1">
      <w:pPr>
        <w:spacing w:after="0" w:line="240" w:lineRule="auto"/>
        <w:jc w:val="both"/>
        <w:rPr>
          <w:rFonts w:ascii="Calibri" w:hAnsi="Calibri" w:cs="Calibri"/>
          <w:sz w:val="20"/>
          <w:szCs w:val="20"/>
        </w:rPr>
      </w:pPr>
      <w:r>
        <w:rPr>
          <w:rStyle w:val="FootnoteReference"/>
        </w:rPr>
        <w:footnoteRef/>
      </w:r>
      <w:r>
        <w:t xml:space="preserve"> </w:t>
      </w:r>
      <w:r w:rsidRPr="00644562">
        <w:rPr>
          <w:rFonts w:ascii="Calibri" w:hAnsi="Calibri" w:cs="Calibri"/>
          <w:sz w:val="20"/>
          <w:szCs w:val="20"/>
        </w:rPr>
        <w:t xml:space="preserve">The support of </w:t>
      </w:r>
      <w:r w:rsidR="00B629F6" w:rsidRPr="00644562">
        <w:rPr>
          <w:rFonts w:ascii="Calibri" w:hAnsi="Calibri" w:cs="Calibri"/>
          <w:sz w:val="20"/>
          <w:szCs w:val="20"/>
        </w:rPr>
        <w:t xml:space="preserve">the </w:t>
      </w:r>
      <w:r w:rsidR="00C0698B" w:rsidRPr="00644562">
        <w:rPr>
          <w:rFonts w:ascii="Calibri" w:hAnsi="Calibri" w:cs="Calibri"/>
          <w:sz w:val="20"/>
          <w:szCs w:val="20"/>
        </w:rPr>
        <w:t xml:space="preserve">Australian Centre for International Agricultural Research </w:t>
      </w:r>
      <w:r w:rsidRPr="00644562">
        <w:rPr>
          <w:rFonts w:ascii="Calibri" w:hAnsi="Calibri" w:cs="Calibri"/>
          <w:sz w:val="20"/>
          <w:szCs w:val="20"/>
        </w:rPr>
        <w:t>in funding this investigation is gratefully acknowledged.</w:t>
      </w:r>
      <w:r w:rsidR="00644562" w:rsidRPr="00644562">
        <w:rPr>
          <w:rFonts w:ascii="Calibri" w:hAnsi="Calibri" w:cs="Calibri"/>
          <w:sz w:val="20"/>
          <w:szCs w:val="20"/>
        </w:rPr>
        <w:t xml:space="preserve">  </w:t>
      </w:r>
    </w:p>
  </w:footnote>
  <w:footnote w:id="4">
    <w:p w14:paraId="5AC70A26" w14:textId="705B7EAB" w:rsidR="001903CF" w:rsidRDefault="001903CF" w:rsidP="001903CF">
      <w:pPr>
        <w:pStyle w:val="FootnoteText"/>
      </w:pPr>
      <w:r>
        <w:rPr>
          <w:rStyle w:val="FootnoteReference"/>
        </w:rPr>
        <w:footnoteRef/>
      </w:r>
      <w:r>
        <w:t xml:space="preserve"> </w:t>
      </w:r>
      <w:r w:rsidRPr="000908ED">
        <w:rPr>
          <w:rFonts w:ascii="Calibri" w:hAnsi="Calibri" w:cs="Calibri"/>
        </w:rPr>
        <w:t>A negative externality occurs when an unintended consequence of an individual's production or consumption decisions impacts others, without the decision maker recognising or accounting for these effects</w:t>
      </w:r>
      <w:r>
        <w:rPr>
          <w:rFonts w:ascii="Calibri" w:hAnsi="Calibri" w:cs="Calibri"/>
        </w:rPr>
        <w:t xml:space="preserve"> (OECD, 2013)</w:t>
      </w:r>
      <w:r w:rsidR="003D116F">
        <w:rPr>
          <w:rFonts w:ascii="Calibri" w:hAnsi="Calibri" w:cs="Calibri"/>
        </w:rPr>
        <w:t>.</w:t>
      </w:r>
      <w:r>
        <w:rPr>
          <w:rFonts w:ascii="Calibri" w:hAnsi="Calibri" w:cs="Calibri"/>
        </w:rPr>
        <w:t xml:space="preserve"> </w:t>
      </w:r>
      <w:r>
        <w:t xml:space="preserve"> </w:t>
      </w:r>
    </w:p>
  </w:footnote>
  <w:footnote w:id="5">
    <w:p w14:paraId="0DE169DB" w14:textId="0CB64F5F" w:rsidR="0074379D" w:rsidRPr="0074379D" w:rsidRDefault="0074379D" w:rsidP="00DC7935">
      <w:pPr>
        <w:spacing w:after="0"/>
        <w:jc w:val="both"/>
        <w:rPr>
          <w:rFonts w:ascii="Calibri" w:hAnsi="Calibri" w:cs="Calibri"/>
        </w:rPr>
      </w:pPr>
      <w:r w:rsidRPr="00203911">
        <w:rPr>
          <w:rStyle w:val="FootnoteReference"/>
          <w:rFonts w:ascii="Calibri" w:hAnsi="Calibri" w:cs="Calibri"/>
          <w:sz w:val="20"/>
          <w:szCs w:val="20"/>
        </w:rPr>
        <w:footnoteRef/>
      </w:r>
      <w:r w:rsidRPr="00203911">
        <w:rPr>
          <w:sz w:val="20"/>
          <w:szCs w:val="20"/>
        </w:rPr>
        <w:t xml:space="preserve"> </w:t>
      </w:r>
      <w:r w:rsidR="00411A92">
        <w:rPr>
          <w:sz w:val="20"/>
          <w:szCs w:val="20"/>
        </w:rPr>
        <w:t>T</w:t>
      </w:r>
      <w:r w:rsidRPr="00203911">
        <w:rPr>
          <w:rFonts w:ascii="Calibri" w:hAnsi="Calibri" w:cs="Calibri"/>
          <w:sz w:val="20"/>
          <w:szCs w:val="20"/>
        </w:rPr>
        <w:t>he price of nitrogen is not the price of the fertiliser</w:t>
      </w:r>
      <w:r w:rsidR="00411A92">
        <w:rPr>
          <w:rFonts w:ascii="Calibri" w:hAnsi="Calibri" w:cs="Calibri"/>
          <w:sz w:val="20"/>
          <w:szCs w:val="20"/>
        </w:rPr>
        <w:t>.</w:t>
      </w:r>
      <w:r w:rsidRPr="00203911">
        <w:rPr>
          <w:rFonts w:ascii="Calibri" w:hAnsi="Calibri" w:cs="Calibri"/>
          <w:sz w:val="20"/>
          <w:szCs w:val="20"/>
        </w:rPr>
        <w:t xml:space="preserve"> </w:t>
      </w:r>
      <w:r w:rsidR="00A741F0">
        <w:rPr>
          <w:rFonts w:ascii="Calibri" w:hAnsi="Calibri" w:cs="Calibri"/>
          <w:sz w:val="20"/>
          <w:szCs w:val="20"/>
        </w:rPr>
        <w:t xml:space="preserve">The price of nitrogen </w:t>
      </w:r>
      <w:r w:rsidRPr="00203911">
        <w:rPr>
          <w:rFonts w:ascii="Calibri" w:hAnsi="Calibri" w:cs="Calibri"/>
          <w:sz w:val="20"/>
          <w:szCs w:val="20"/>
        </w:rPr>
        <w:t xml:space="preserve">must be calculated separately </w:t>
      </w:r>
      <w:r w:rsidR="00A741F0">
        <w:rPr>
          <w:rFonts w:ascii="Calibri" w:hAnsi="Calibri" w:cs="Calibri"/>
          <w:sz w:val="20"/>
          <w:szCs w:val="20"/>
        </w:rPr>
        <w:t>from</w:t>
      </w:r>
      <w:r w:rsidRPr="00203911">
        <w:rPr>
          <w:rFonts w:ascii="Calibri" w:hAnsi="Calibri" w:cs="Calibri"/>
          <w:sz w:val="20"/>
          <w:szCs w:val="20"/>
        </w:rPr>
        <w:t xml:space="preserve"> the nutrient composition in the fertiliser. For example, the nitrogen content in Urea fertiliser is only 46 per cent, and the price of nitrogen (nutrient) is not the price of Urea (fertiliser).</w:t>
      </w:r>
    </w:p>
  </w:footnote>
  <w:footnote w:id="6">
    <w:p w14:paraId="38683545" w14:textId="3FF57BA9" w:rsidR="00557E2C" w:rsidRPr="00D1219D" w:rsidRDefault="00557E2C" w:rsidP="00BB2D77">
      <w:pPr>
        <w:pStyle w:val="FootnoteText"/>
        <w:jc w:val="both"/>
        <w:rPr>
          <w:rFonts w:ascii="Calibri" w:hAnsi="Calibri" w:cs="Calibri"/>
        </w:rPr>
      </w:pPr>
      <w:r w:rsidRPr="00D1219D">
        <w:rPr>
          <w:rStyle w:val="FootnoteReference"/>
          <w:rFonts w:ascii="Calibri" w:hAnsi="Calibri" w:cs="Calibri"/>
        </w:rPr>
        <w:footnoteRef/>
      </w:r>
      <w:r w:rsidRPr="00D1219D">
        <w:rPr>
          <w:rFonts w:ascii="Calibri" w:hAnsi="Calibri" w:cs="Calibri"/>
        </w:rPr>
        <w:t xml:space="preserve"> </w:t>
      </w:r>
      <w:r w:rsidR="00D1219D" w:rsidRPr="00D1219D">
        <w:rPr>
          <w:rFonts w:ascii="Calibri" w:hAnsi="Calibri" w:cs="Calibri"/>
        </w:rPr>
        <w:t xml:space="preserve">The marginal value product of a given rate of </w:t>
      </w:r>
      <w:r w:rsidR="000908ED">
        <w:rPr>
          <w:rFonts w:ascii="Calibri" w:hAnsi="Calibri" w:cs="Calibri"/>
        </w:rPr>
        <w:t>nitrogen</w:t>
      </w:r>
      <w:r w:rsidR="00D1219D" w:rsidRPr="00D1219D">
        <w:rPr>
          <w:rFonts w:ascii="Calibri" w:hAnsi="Calibri" w:cs="Calibri"/>
        </w:rPr>
        <w:t xml:space="preserve"> fertiliser to grow rice is the </w:t>
      </w:r>
      <w:r w:rsidR="007925EE">
        <w:rPr>
          <w:rFonts w:ascii="Calibri" w:hAnsi="Calibri" w:cs="Calibri"/>
        </w:rPr>
        <w:t xml:space="preserve">extra </w:t>
      </w:r>
      <w:r w:rsidR="00D1219D" w:rsidRPr="00D1219D">
        <w:rPr>
          <w:rFonts w:ascii="Calibri" w:hAnsi="Calibri" w:cs="Calibri"/>
        </w:rPr>
        <w:t xml:space="preserve">revenue (benefit) obtained by the farmer from </w:t>
      </w:r>
      <w:r w:rsidR="00206248">
        <w:rPr>
          <w:rFonts w:ascii="Calibri" w:hAnsi="Calibri" w:cs="Calibri"/>
        </w:rPr>
        <w:t>the extra</w:t>
      </w:r>
      <w:r w:rsidR="00D1219D" w:rsidRPr="00D1219D">
        <w:rPr>
          <w:rFonts w:ascii="Calibri" w:hAnsi="Calibri" w:cs="Calibri"/>
        </w:rPr>
        <w:t xml:space="preserve"> rice yield</w:t>
      </w:r>
      <w:r w:rsidR="00206248">
        <w:rPr>
          <w:rFonts w:ascii="Calibri" w:hAnsi="Calibri" w:cs="Calibri"/>
        </w:rPr>
        <w:t xml:space="preserve"> obtained</w:t>
      </w:r>
      <w:r w:rsidR="00D1219D" w:rsidRPr="00D1219D">
        <w:rPr>
          <w:rFonts w:ascii="Calibri" w:hAnsi="Calibri" w:cs="Calibri"/>
        </w:rPr>
        <w:t xml:space="preserve"> by applying an extra unit of </w:t>
      </w:r>
      <w:r w:rsidR="000908ED">
        <w:rPr>
          <w:rFonts w:ascii="Calibri" w:hAnsi="Calibri" w:cs="Calibri"/>
        </w:rPr>
        <w:t>nitrogen</w:t>
      </w:r>
      <w:r w:rsidR="00D1219D" w:rsidRPr="00D1219D">
        <w:rPr>
          <w:rFonts w:ascii="Calibri" w:hAnsi="Calibri" w:cs="Calibri"/>
        </w:rPr>
        <w:t xml:space="preserve"> fertiliser. The marginal revenue or marginal value product is the multiplication of </w:t>
      </w:r>
      <w:r w:rsidR="007925EE">
        <w:rPr>
          <w:rFonts w:ascii="Calibri" w:hAnsi="Calibri" w:cs="Calibri"/>
        </w:rPr>
        <w:t xml:space="preserve">the </w:t>
      </w:r>
      <w:r w:rsidR="00D1219D" w:rsidRPr="00D1219D">
        <w:rPr>
          <w:rFonts w:ascii="Calibri" w:hAnsi="Calibri" w:cs="Calibri"/>
        </w:rPr>
        <w:t>marginal product and the farmgate price of paddy</w:t>
      </w:r>
      <w:r w:rsidR="007925EE">
        <w:rPr>
          <w:rFonts w:ascii="Calibri" w:hAnsi="Calibri" w:cs="Calibri"/>
        </w:rPr>
        <w:t xml:space="preserve">. </w:t>
      </w:r>
    </w:p>
  </w:footnote>
  <w:footnote w:id="7">
    <w:p w14:paraId="7C0CB650" w14:textId="0CCF519C" w:rsidR="0004732A" w:rsidRPr="00694260" w:rsidRDefault="0004732A">
      <w:pPr>
        <w:pStyle w:val="FootnoteText"/>
        <w:rPr>
          <w:rFonts w:ascii="Calibri" w:hAnsi="Calibri" w:cs="Calibri"/>
        </w:rPr>
      </w:pPr>
      <w:r w:rsidRPr="00694260">
        <w:rPr>
          <w:rStyle w:val="FootnoteReference"/>
        </w:rPr>
        <w:footnoteRef/>
      </w:r>
      <w:r w:rsidRPr="00694260">
        <w:rPr>
          <w:rFonts w:ascii="Calibri" w:hAnsi="Calibri" w:cs="Calibri"/>
        </w:rPr>
        <w:t xml:space="preserve"> </w:t>
      </w:r>
      <w:r w:rsidR="00694260" w:rsidRPr="00694260">
        <w:rPr>
          <w:rFonts w:ascii="Calibri" w:hAnsi="Calibri" w:cs="Calibri"/>
        </w:rPr>
        <w:t>Marginal cost of nitrogen is the price of nutrient nitrogen in the fertiliser and the cost of applying it.</w:t>
      </w:r>
    </w:p>
  </w:footnote>
  <w:footnote w:id="8">
    <w:p w14:paraId="305B1EFC" w14:textId="77777777" w:rsidR="00DD1C38" w:rsidRPr="00787A01" w:rsidRDefault="00DD1C38" w:rsidP="00DD1C38">
      <w:pPr>
        <w:pStyle w:val="FootnoteText"/>
        <w:jc w:val="both"/>
        <w:rPr>
          <w:rFonts w:ascii="Calibri" w:hAnsi="Calibri" w:cs="Calibri"/>
        </w:rPr>
      </w:pPr>
      <w:r w:rsidRPr="00787A01">
        <w:rPr>
          <w:rStyle w:val="FootnoteReference"/>
          <w:rFonts w:ascii="Calibri" w:hAnsi="Calibri" w:cs="Calibri"/>
        </w:rPr>
        <w:footnoteRef/>
      </w:r>
      <w:r w:rsidRPr="00787A01">
        <w:rPr>
          <w:rFonts w:ascii="Calibri" w:hAnsi="Calibri" w:cs="Calibri"/>
        </w:rPr>
        <w:t xml:space="preserve"> Global warming potential is the warming effect of an emission of 1kg of a greenhouse gas relative to that of </w:t>
      </w:r>
      <w:r w:rsidRPr="001B1459">
        <w:rPr>
          <w:rFonts w:ascii="Calibri" w:hAnsi="Calibri" w:cs="Calibri"/>
        </w:rPr>
        <w:t>CO</w:t>
      </w:r>
      <w:r w:rsidRPr="001B1459">
        <w:rPr>
          <w:rFonts w:ascii="Calibri" w:hAnsi="Calibri" w:cs="Calibri"/>
          <w:vertAlign w:val="subscript"/>
        </w:rPr>
        <w:t>2</w:t>
      </w:r>
      <w:r w:rsidRPr="001B1459">
        <w:rPr>
          <w:rFonts w:ascii="Calibri" w:hAnsi="Calibri" w:cs="Calibri"/>
        </w:rPr>
        <w:t xml:space="preserve"> (IPCC, 1991).</w:t>
      </w:r>
      <w:r w:rsidRPr="00787A01">
        <w:rPr>
          <w:rFonts w:ascii="Calibri" w:hAnsi="Calibri" w:cs="Calibri"/>
        </w:rPr>
        <w:t xml:space="preserve">  </w:t>
      </w:r>
    </w:p>
  </w:footnote>
  <w:footnote w:id="9">
    <w:p w14:paraId="32C07B25" w14:textId="77777777" w:rsidR="00DD1C38" w:rsidRDefault="00DD1C38" w:rsidP="00DD1C38">
      <w:pPr>
        <w:pStyle w:val="FootnoteText"/>
        <w:jc w:val="both"/>
      </w:pPr>
      <w:r w:rsidRPr="00787A01">
        <w:rPr>
          <w:rStyle w:val="FootnoteReference"/>
          <w:rFonts w:ascii="Calibri" w:hAnsi="Calibri" w:cs="Calibri"/>
        </w:rPr>
        <w:footnoteRef/>
      </w:r>
      <w:r w:rsidRPr="00787A01">
        <w:rPr>
          <w:rFonts w:ascii="Calibri" w:hAnsi="Calibri" w:cs="Calibri"/>
        </w:rPr>
        <w:t xml:space="preserve"> Carbon dioxide equivalent is a standardised unit used to measure and compare the impact of different greenhouse gases on climate change, by expressing them in terms of their equivalent carbon dioxide emissions.</w:t>
      </w:r>
    </w:p>
  </w:footnote>
  <w:footnote w:id="10">
    <w:p w14:paraId="4A14CF95" w14:textId="77777777" w:rsidR="004D54B1" w:rsidRDefault="004D54B1" w:rsidP="004D54B1">
      <w:pPr>
        <w:pStyle w:val="FootnoteText"/>
      </w:pPr>
      <w:r>
        <w:rPr>
          <w:rStyle w:val="FootnoteReference"/>
        </w:rPr>
        <w:footnoteRef/>
      </w:r>
      <w:r>
        <w:t xml:space="preserve"> </w:t>
      </w:r>
      <w:r w:rsidRPr="00C06C2C">
        <w:rPr>
          <w:rFonts w:ascii="Calibri" w:hAnsi="Calibri" w:cs="Calibri"/>
        </w:rPr>
        <w:t>The estimated quantity of nitrogen in 2 bags of fertiliser for analytical purposes is 3</w:t>
      </w:r>
      <w:r>
        <w:rPr>
          <w:rFonts w:ascii="Calibri" w:hAnsi="Calibri" w:cs="Calibri"/>
        </w:rPr>
        <w:t>3</w:t>
      </w:r>
      <w:r w:rsidRPr="00C06C2C">
        <w:rPr>
          <w:rFonts w:ascii="Calibri" w:hAnsi="Calibri" w:cs="Calibri"/>
        </w:rPr>
        <w:t xml:space="preserve"> kg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F5C5" w14:textId="1EBA0E56" w:rsidR="003F0D3E" w:rsidRDefault="00DE78AE" w:rsidP="00D64B3A">
    <w:pPr>
      <w:pStyle w:val="Header"/>
      <w:pBdr>
        <w:bottom w:val="thickThinSmallGap" w:sz="24" w:space="1" w:color="7F340D" w:themeColor="accent2" w:themeShade="7F"/>
      </w:pBdr>
    </w:pPr>
    <w:r>
      <w:rPr>
        <w:rFonts w:ascii="Calibri" w:hAnsi="Calibri" w:cs="Calibri"/>
        <w:i/>
        <w:sz w:val="20"/>
        <w:szCs w:val="20"/>
      </w:rPr>
      <w:t xml:space="preserve">Economics </w:t>
    </w:r>
    <w:r w:rsidR="0050135E">
      <w:rPr>
        <w:rFonts w:ascii="Calibri" w:hAnsi="Calibri" w:cs="Calibri"/>
        <w:i/>
        <w:sz w:val="20"/>
        <w:szCs w:val="20"/>
      </w:rPr>
      <w:t>of N</w:t>
    </w:r>
    <w:r w:rsidR="000908ED">
      <w:rPr>
        <w:rFonts w:ascii="Calibri" w:hAnsi="Calibri" w:cs="Calibri"/>
        <w:i/>
        <w:sz w:val="20"/>
        <w:szCs w:val="20"/>
      </w:rPr>
      <w:t>itrogen</w:t>
    </w:r>
    <w:r w:rsidR="0050135E">
      <w:rPr>
        <w:rFonts w:ascii="Calibri" w:hAnsi="Calibri" w:cs="Calibri"/>
        <w:i/>
        <w:sz w:val="20"/>
        <w:szCs w:val="20"/>
      </w:rPr>
      <w:t xml:space="preserve"> Fertiliser Use in Lao </w:t>
    </w:r>
    <w:r w:rsidR="00F379D4">
      <w:rPr>
        <w:rFonts w:ascii="Calibri" w:hAnsi="Calibri" w:cs="Calibri"/>
        <w:i/>
        <w:sz w:val="20"/>
        <w:szCs w:val="20"/>
      </w:rPr>
      <w:t xml:space="preserve">PDR </w:t>
    </w:r>
    <w:r w:rsidR="0050135E">
      <w:rPr>
        <w:rFonts w:ascii="Calibri" w:hAnsi="Calibri" w:cs="Calibri"/>
        <w:i/>
        <w:sz w:val="20"/>
        <w:szCs w:val="20"/>
      </w:rPr>
      <w:t>Rice Productio</w:t>
    </w:r>
    <w:r w:rsidR="000908ED">
      <w:rPr>
        <w:rFonts w:ascii="Calibri" w:hAnsi="Calibri" w:cs="Calibri"/>
        <w:i/>
        <w:sz w:val="20"/>
        <w:szCs w:val="20"/>
      </w:rPr>
      <w:t>n</w:t>
    </w:r>
    <w:r w:rsidR="0050135E">
      <w:rPr>
        <w:rFonts w:ascii="Calibri" w:hAnsi="Calibri" w:cs="Calibri"/>
        <w:i/>
        <w:sz w:val="20"/>
        <w:szCs w:val="20"/>
      </w:rPr>
      <w:t xml:space="preserve">                          </w:t>
    </w:r>
    <w:r w:rsidR="000E6831" w:rsidRPr="000E6831">
      <w:rPr>
        <w:rFonts w:ascii="Calibri" w:hAnsi="Calibri" w:cs="Calibri"/>
        <w:i/>
        <w:sz w:val="20"/>
        <w:szCs w:val="20"/>
      </w:rPr>
      <w:t xml:space="preserve">       </w:t>
    </w:r>
    <w:r w:rsidR="00116C37">
      <w:rPr>
        <w:rFonts w:ascii="Calibri" w:hAnsi="Calibri" w:cs="Calibri"/>
        <w:i/>
        <w:sz w:val="20"/>
        <w:szCs w:val="20"/>
      </w:rPr>
      <w:t xml:space="preserve">  </w:t>
    </w:r>
    <w:r w:rsidR="000E6831" w:rsidRPr="000E6831">
      <w:rPr>
        <w:rFonts w:ascii="Calibri" w:hAnsi="Calibri" w:cs="Calibri"/>
        <w:i/>
        <w:sz w:val="20"/>
        <w:szCs w:val="20"/>
      </w:rPr>
      <w:t xml:space="preserve">                    </w:t>
    </w:r>
    <w:r w:rsidR="00322CF8">
      <w:rPr>
        <w:rFonts w:ascii="Calibri" w:hAnsi="Calibri" w:cs="Calibri"/>
        <w:i/>
        <w:sz w:val="20"/>
        <w:szCs w:val="20"/>
      </w:rPr>
      <w:t>Rathnayake</w:t>
    </w:r>
    <w:r w:rsidR="000E6831" w:rsidRPr="000E6831">
      <w:rPr>
        <w:rFonts w:ascii="Calibri" w:hAnsi="Calibri" w:cs="Calibri"/>
        <w:i/>
        <w:sz w:val="20"/>
        <w:szCs w:val="20"/>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B7A"/>
    <w:multiLevelType w:val="hybridMultilevel"/>
    <w:tmpl w:val="836A0F88"/>
    <w:lvl w:ilvl="0" w:tplc="4F363DD8">
      <w:start w:val="1"/>
      <w:numFmt w:val="bullet"/>
      <w:lvlText w:val="•"/>
      <w:lvlJc w:val="left"/>
      <w:pPr>
        <w:tabs>
          <w:tab w:val="num" w:pos="1069"/>
        </w:tabs>
        <w:ind w:left="1069" w:hanging="360"/>
      </w:pPr>
      <w:rPr>
        <w:rFonts w:ascii="Arial" w:hAnsi="Arial" w:hint="default"/>
      </w:rPr>
    </w:lvl>
    <w:lvl w:ilvl="1" w:tplc="073626E2" w:tentative="1">
      <w:start w:val="1"/>
      <w:numFmt w:val="bullet"/>
      <w:lvlText w:val="•"/>
      <w:lvlJc w:val="left"/>
      <w:pPr>
        <w:tabs>
          <w:tab w:val="num" w:pos="1789"/>
        </w:tabs>
        <w:ind w:left="1789" w:hanging="360"/>
      </w:pPr>
      <w:rPr>
        <w:rFonts w:ascii="Arial" w:hAnsi="Arial" w:hint="default"/>
      </w:rPr>
    </w:lvl>
    <w:lvl w:ilvl="2" w:tplc="0862DACE" w:tentative="1">
      <w:start w:val="1"/>
      <w:numFmt w:val="bullet"/>
      <w:lvlText w:val="•"/>
      <w:lvlJc w:val="left"/>
      <w:pPr>
        <w:tabs>
          <w:tab w:val="num" w:pos="2509"/>
        </w:tabs>
        <w:ind w:left="2509" w:hanging="360"/>
      </w:pPr>
      <w:rPr>
        <w:rFonts w:ascii="Arial" w:hAnsi="Arial" w:hint="default"/>
      </w:rPr>
    </w:lvl>
    <w:lvl w:ilvl="3" w:tplc="93F484E6" w:tentative="1">
      <w:start w:val="1"/>
      <w:numFmt w:val="bullet"/>
      <w:lvlText w:val="•"/>
      <w:lvlJc w:val="left"/>
      <w:pPr>
        <w:tabs>
          <w:tab w:val="num" w:pos="3229"/>
        </w:tabs>
        <w:ind w:left="3229" w:hanging="360"/>
      </w:pPr>
      <w:rPr>
        <w:rFonts w:ascii="Arial" w:hAnsi="Arial" w:hint="default"/>
      </w:rPr>
    </w:lvl>
    <w:lvl w:ilvl="4" w:tplc="FB0CC312" w:tentative="1">
      <w:start w:val="1"/>
      <w:numFmt w:val="bullet"/>
      <w:lvlText w:val="•"/>
      <w:lvlJc w:val="left"/>
      <w:pPr>
        <w:tabs>
          <w:tab w:val="num" w:pos="3949"/>
        </w:tabs>
        <w:ind w:left="3949" w:hanging="360"/>
      </w:pPr>
      <w:rPr>
        <w:rFonts w:ascii="Arial" w:hAnsi="Arial" w:hint="default"/>
      </w:rPr>
    </w:lvl>
    <w:lvl w:ilvl="5" w:tplc="3C366360" w:tentative="1">
      <w:start w:val="1"/>
      <w:numFmt w:val="bullet"/>
      <w:lvlText w:val="•"/>
      <w:lvlJc w:val="left"/>
      <w:pPr>
        <w:tabs>
          <w:tab w:val="num" w:pos="4669"/>
        </w:tabs>
        <w:ind w:left="4669" w:hanging="360"/>
      </w:pPr>
      <w:rPr>
        <w:rFonts w:ascii="Arial" w:hAnsi="Arial" w:hint="default"/>
      </w:rPr>
    </w:lvl>
    <w:lvl w:ilvl="6" w:tplc="C67C0BD4" w:tentative="1">
      <w:start w:val="1"/>
      <w:numFmt w:val="bullet"/>
      <w:lvlText w:val="•"/>
      <w:lvlJc w:val="left"/>
      <w:pPr>
        <w:tabs>
          <w:tab w:val="num" w:pos="5389"/>
        </w:tabs>
        <w:ind w:left="5389" w:hanging="360"/>
      </w:pPr>
      <w:rPr>
        <w:rFonts w:ascii="Arial" w:hAnsi="Arial" w:hint="default"/>
      </w:rPr>
    </w:lvl>
    <w:lvl w:ilvl="7" w:tplc="459267F8" w:tentative="1">
      <w:start w:val="1"/>
      <w:numFmt w:val="bullet"/>
      <w:lvlText w:val="•"/>
      <w:lvlJc w:val="left"/>
      <w:pPr>
        <w:tabs>
          <w:tab w:val="num" w:pos="6109"/>
        </w:tabs>
        <w:ind w:left="6109" w:hanging="360"/>
      </w:pPr>
      <w:rPr>
        <w:rFonts w:ascii="Arial" w:hAnsi="Arial" w:hint="default"/>
      </w:rPr>
    </w:lvl>
    <w:lvl w:ilvl="8" w:tplc="05D2BBC8" w:tentative="1">
      <w:start w:val="1"/>
      <w:numFmt w:val="bullet"/>
      <w:lvlText w:val="•"/>
      <w:lvlJc w:val="left"/>
      <w:pPr>
        <w:tabs>
          <w:tab w:val="num" w:pos="6829"/>
        </w:tabs>
        <w:ind w:left="6829" w:hanging="360"/>
      </w:pPr>
      <w:rPr>
        <w:rFonts w:ascii="Arial" w:hAnsi="Arial" w:hint="default"/>
      </w:rPr>
    </w:lvl>
  </w:abstractNum>
  <w:abstractNum w:abstractNumId="1" w15:restartNumberingAfterBreak="0">
    <w:nsid w:val="0A9F1472"/>
    <w:multiLevelType w:val="hybridMultilevel"/>
    <w:tmpl w:val="17E4E2BA"/>
    <w:lvl w:ilvl="0" w:tplc="7EDA13C4">
      <w:start w:val="1"/>
      <w:numFmt w:val="bullet"/>
      <w:lvlText w:val="•"/>
      <w:lvlJc w:val="left"/>
      <w:pPr>
        <w:tabs>
          <w:tab w:val="num" w:pos="720"/>
        </w:tabs>
        <w:ind w:left="720" w:hanging="360"/>
      </w:pPr>
      <w:rPr>
        <w:rFonts w:ascii="Arial" w:hAnsi="Arial" w:hint="default"/>
      </w:rPr>
    </w:lvl>
    <w:lvl w:ilvl="1" w:tplc="8C74C34C" w:tentative="1">
      <w:start w:val="1"/>
      <w:numFmt w:val="bullet"/>
      <w:lvlText w:val="•"/>
      <w:lvlJc w:val="left"/>
      <w:pPr>
        <w:tabs>
          <w:tab w:val="num" w:pos="1440"/>
        </w:tabs>
        <w:ind w:left="1440" w:hanging="360"/>
      </w:pPr>
      <w:rPr>
        <w:rFonts w:ascii="Arial" w:hAnsi="Arial" w:hint="default"/>
      </w:rPr>
    </w:lvl>
    <w:lvl w:ilvl="2" w:tplc="D6841A1C" w:tentative="1">
      <w:start w:val="1"/>
      <w:numFmt w:val="bullet"/>
      <w:lvlText w:val="•"/>
      <w:lvlJc w:val="left"/>
      <w:pPr>
        <w:tabs>
          <w:tab w:val="num" w:pos="2160"/>
        </w:tabs>
        <w:ind w:left="2160" w:hanging="360"/>
      </w:pPr>
      <w:rPr>
        <w:rFonts w:ascii="Arial" w:hAnsi="Arial" w:hint="default"/>
      </w:rPr>
    </w:lvl>
    <w:lvl w:ilvl="3" w:tplc="21646966" w:tentative="1">
      <w:start w:val="1"/>
      <w:numFmt w:val="bullet"/>
      <w:lvlText w:val="•"/>
      <w:lvlJc w:val="left"/>
      <w:pPr>
        <w:tabs>
          <w:tab w:val="num" w:pos="2880"/>
        </w:tabs>
        <w:ind w:left="2880" w:hanging="360"/>
      </w:pPr>
      <w:rPr>
        <w:rFonts w:ascii="Arial" w:hAnsi="Arial" w:hint="default"/>
      </w:rPr>
    </w:lvl>
    <w:lvl w:ilvl="4" w:tplc="F6800F56" w:tentative="1">
      <w:start w:val="1"/>
      <w:numFmt w:val="bullet"/>
      <w:lvlText w:val="•"/>
      <w:lvlJc w:val="left"/>
      <w:pPr>
        <w:tabs>
          <w:tab w:val="num" w:pos="3600"/>
        </w:tabs>
        <w:ind w:left="3600" w:hanging="360"/>
      </w:pPr>
      <w:rPr>
        <w:rFonts w:ascii="Arial" w:hAnsi="Arial" w:hint="default"/>
      </w:rPr>
    </w:lvl>
    <w:lvl w:ilvl="5" w:tplc="978A3312" w:tentative="1">
      <w:start w:val="1"/>
      <w:numFmt w:val="bullet"/>
      <w:lvlText w:val="•"/>
      <w:lvlJc w:val="left"/>
      <w:pPr>
        <w:tabs>
          <w:tab w:val="num" w:pos="4320"/>
        </w:tabs>
        <w:ind w:left="4320" w:hanging="360"/>
      </w:pPr>
      <w:rPr>
        <w:rFonts w:ascii="Arial" w:hAnsi="Arial" w:hint="default"/>
      </w:rPr>
    </w:lvl>
    <w:lvl w:ilvl="6" w:tplc="A1F2325E" w:tentative="1">
      <w:start w:val="1"/>
      <w:numFmt w:val="bullet"/>
      <w:lvlText w:val="•"/>
      <w:lvlJc w:val="left"/>
      <w:pPr>
        <w:tabs>
          <w:tab w:val="num" w:pos="5040"/>
        </w:tabs>
        <w:ind w:left="5040" w:hanging="360"/>
      </w:pPr>
      <w:rPr>
        <w:rFonts w:ascii="Arial" w:hAnsi="Arial" w:hint="default"/>
      </w:rPr>
    </w:lvl>
    <w:lvl w:ilvl="7" w:tplc="90A0CD8E" w:tentative="1">
      <w:start w:val="1"/>
      <w:numFmt w:val="bullet"/>
      <w:lvlText w:val="•"/>
      <w:lvlJc w:val="left"/>
      <w:pPr>
        <w:tabs>
          <w:tab w:val="num" w:pos="5760"/>
        </w:tabs>
        <w:ind w:left="5760" w:hanging="360"/>
      </w:pPr>
      <w:rPr>
        <w:rFonts w:ascii="Arial" w:hAnsi="Arial" w:hint="default"/>
      </w:rPr>
    </w:lvl>
    <w:lvl w:ilvl="8" w:tplc="6318E4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E497F"/>
    <w:multiLevelType w:val="hybridMultilevel"/>
    <w:tmpl w:val="97BCA752"/>
    <w:lvl w:ilvl="0" w:tplc="89ECBCFC">
      <w:start w:val="1"/>
      <w:numFmt w:val="bullet"/>
      <w:lvlText w:val="•"/>
      <w:lvlJc w:val="left"/>
      <w:pPr>
        <w:tabs>
          <w:tab w:val="num" w:pos="720"/>
        </w:tabs>
        <w:ind w:left="720" w:hanging="360"/>
      </w:pPr>
      <w:rPr>
        <w:rFonts w:ascii="Arial" w:hAnsi="Arial" w:hint="default"/>
      </w:rPr>
    </w:lvl>
    <w:lvl w:ilvl="1" w:tplc="AD6EF418" w:tentative="1">
      <w:start w:val="1"/>
      <w:numFmt w:val="bullet"/>
      <w:lvlText w:val="•"/>
      <w:lvlJc w:val="left"/>
      <w:pPr>
        <w:tabs>
          <w:tab w:val="num" w:pos="1440"/>
        </w:tabs>
        <w:ind w:left="1440" w:hanging="360"/>
      </w:pPr>
      <w:rPr>
        <w:rFonts w:ascii="Arial" w:hAnsi="Arial" w:hint="default"/>
      </w:rPr>
    </w:lvl>
    <w:lvl w:ilvl="2" w:tplc="02EA24CE" w:tentative="1">
      <w:start w:val="1"/>
      <w:numFmt w:val="bullet"/>
      <w:lvlText w:val="•"/>
      <w:lvlJc w:val="left"/>
      <w:pPr>
        <w:tabs>
          <w:tab w:val="num" w:pos="2160"/>
        </w:tabs>
        <w:ind w:left="2160" w:hanging="360"/>
      </w:pPr>
      <w:rPr>
        <w:rFonts w:ascii="Arial" w:hAnsi="Arial" w:hint="default"/>
      </w:rPr>
    </w:lvl>
    <w:lvl w:ilvl="3" w:tplc="79AE75D8" w:tentative="1">
      <w:start w:val="1"/>
      <w:numFmt w:val="bullet"/>
      <w:lvlText w:val="•"/>
      <w:lvlJc w:val="left"/>
      <w:pPr>
        <w:tabs>
          <w:tab w:val="num" w:pos="2880"/>
        </w:tabs>
        <w:ind w:left="2880" w:hanging="360"/>
      </w:pPr>
      <w:rPr>
        <w:rFonts w:ascii="Arial" w:hAnsi="Arial" w:hint="default"/>
      </w:rPr>
    </w:lvl>
    <w:lvl w:ilvl="4" w:tplc="58761A0A" w:tentative="1">
      <w:start w:val="1"/>
      <w:numFmt w:val="bullet"/>
      <w:lvlText w:val="•"/>
      <w:lvlJc w:val="left"/>
      <w:pPr>
        <w:tabs>
          <w:tab w:val="num" w:pos="3600"/>
        </w:tabs>
        <w:ind w:left="3600" w:hanging="360"/>
      </w:pPr>
      <w:rPr>
        <w:rFonts w:ascii="Arial" w:hAnsi="Arial" w:hint="default"/>
      </w:rPr>
    </w:lvl>
    <w:lvl w:ilvl="5" w:tplc="32A407CA" w:tentative="1">
      <w:start w:val="1"/>
      <w:numFmt w:val="bullet"/>
      <w:lvlText w:val="•"/>
      <w:lvlJc w:val="left"/>
      <w:pPr>
        <w:tabs>
          <w:tab w:val="num" w:pos="4320"/>
        </w:tabs>
        <w:ind w:left="4320" w:hanging="360"/>
      </w:pPr>
      <w:rPr>
        <w:rFonts w:ascii="Arial" w:hAnsi="Arial" w:hint="default"/>
      </w:rPr>
    </w:lvl>
    <w:lvl w:ilvl="6" w:tplc="1D324800" w:tentative="1">
      <w:start w:val="1"/>
      <w:numFmt w:val="bullet"/>
      <w:lvlText w:val="•"/>
      <w:lvlJc w:val="left"/>
      <w:pPr>
        <w:tabs>
          <w:tab w:val="num" w:pos="5040"/>
        </w:tabs>
        <w:ind w:left="5040" w:hanging="360"/>
      </w:pPr>
      <w:rPr>
        <w:rFonts w:ascii="Arial" w:hAnsi="Arial" w:hint="default"/>
      </w:rPr>
    </w:lvl>
    <w:lvl w:ilvl="7" w:tplc="C0227916" w:tentative="1">
      <w:start w:val="1"/>
      <w:numFmt w:val="bullet"/>
      <w:lvlText w:val="•"/>
      <w:lvlJc w:val="left"/>
      <w:pPr>
        <w:tabs>
          <w:tab w:val="num" w:pos="5760"/>
        </w:tabs>
        <w:ind w:left="5760" w:hanging="360"/>
      </w:pPr>
      <w:rPr>
        <w:rFonts w:ascii="Arial" w:hAnsi="Arial" w:hint="default"/>
      </w:rPr>
    </w:lvl>
    <w:lvl w:ilvl="8" w:tplc="A1466E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D3092"/>
    <w:multiLevelType w:val="hybridMultilevel"/>
    <w:tmpl w:val="3FF87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823FB2"/>
    <w:multiLevelType w:val="hybridMultilevel"/>
    <w:tmpl w:val="95A8DB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2B22E73"/>
    <w:multiLevelType w:val="hybridMultilevel"/>
    <w:tmpl w:val="71D44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922722"/>
    <w:multiLevelType w:val="hybridMultilevel"/>
    <w:tmpl w:val="6E8A1A48"/>
    <w:lvl w:ilvl="0" w:tplc="0C090001">
      <w:start w:val="2"/>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5B17F3"/>
    <w:multiLevelType w:val="hybridMultilevel"/>
    <w:tmpl w:val="D4D6A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1A121E9"/>
    <w:multiLevelType w:val="hybridMultilevel"/>
    <w:tmpl w:val="555861E4"/>
    <w:lvl w:ilvl="0" w:tplc="F7F077D4">
      <w:start w:val="1"/>
      <w:numFmt w:val="bullet"/>
      <w:lvlText w:val="•"/>
      <w:lvlJc w:val="left"/>
      <w:pPr>
        <w:tabs>
          <w:tab w:val="num" w:pos="720"/>
        </w:tabs>
        <w:ind w:left="720" w:hanging="360"/>
      </w:pPr>
      <w:rPr>
        <w:rFonts w:ascii="Arial" w:hAnsi="Arial" w:hint="default"/>
      </w:rPr>
    </w:lvl>
    <w:lvl w:ilvl="1" w:tplc="7E5E4428" w:tentative="1">
      <w:start w:val="1"/>
      <w:numFmt w:val="bullet"/>
      <w:lvlText w:val="•"/>
      <w:lvlJc w:val="left"/>
      <w:pPr>
        <w:tabs>
          <w:tab w:val="num" w:pos="1440"/>
        </w:tabs>
        <w:ind w:left="1440" w:hanging="360"/>
      </w:pPr>
      <w:rPr>
        <w:rFonts w:ascii="Arial" w:hAnsi="Arial" w:hint="default"/>
      </w:rPr>
    </w:lvl>
    <w:lvl w:ilvl="2" w:tplc="343C34FA" w:tentative="1">
      <w:start w:val="1"/>
      <w:numFmt w:val="bullet"/>
      <w:lvlText w:val="•"/>
      <w:lvlJc w:val="left"/>
      <w:pPr>
        <w:tabs>
          <w:tab w:val="num" w:pos="2160"/>
        </w:tabs>
        <w:ind w:left="2160" w:hanging="360"/>
      </w:pPr>
      <w:rPr>
        <w:rFonts w:ascii="Arial" w:hAnsi="Arial" w:hint="default"/>
      </w:rPr>
    </w:lvl>
    <w:lvl w:ilvl="3" w:tplc="CA9C4836" w:tentative="1">
      <w:start w:val="1"/>
      <w:numFmt w:val="bullet"/>
      <w:lvlText w:val="•"/>
      <w:lvlJc w:val="left"/>
      <w:pPr>
        <w:tabs>
          <w:tab w:val="num" w:pos="2880"/>
        </w:tabs>
        <w:ind w:left="2880" w:hanging="360"/>
      </w:pPr>
      <w:rPr>
        <w:rFonts w:ascii="Arial" w:hAnsi="Arial" w:hint="default"/>
      </w:rPr>
    </w:lvl>
    <w:lvl w:ilvl="4" w:tplc="C84A64FC" w:tentative="1">
      <w:start w:val="1"/>
      <w:numFmt w:val="bullet"/>
      <w:lvlText w:val="•"/>
      <w:lvlJc w:val="left"/>
      <w:pPr>
        <w:tabs>
          <w:tab w:val="num" w:pos="3600"/>
        </w:tabs>
        <w:ind w:left="3600" w:hanging="360"/>
      </w:pPr>
      <w:rPr>
        <w:rFonts w:ascii="Arial" w:hAnsi="Arial" w:hint="default"/>
      </w:rPr>
    </w:lvl>
    <w:lvl w:ilvl="5" w:tplc="8AEE3B5C" w:tentative="1">
      <w:start w:val="1"/>
      <w:numFmt w:val="bullet"/>
      <w:lvlText w:val="•"/>
      <w:lvlJc w:val="left"/>
      <w:pPr>
        <w:tabs>
          <w:tab w:val="num" w:pos="4320"/>
        </w:tabs>
        <w:ind w:left="4320" w:hanging="360"/>
      </w:pPr>
      <w:rPr>
        <w:rFonts w:ascii="Arial" w:hAnsi="Arial" w:hint="default"/>
      </w:rPr>
    </w:lvl>
    <w:lvl w:ilvl="6" w:tplc="C50CD140" w:tentative="1">
      <w:start w:val="1"/>
      <w:numFmt w:val="bullet"/>
      <w:lvlText w:val="•"/>
      <w:lvlJc w:val="left"/>
      <w:pPr>
        <w:tabs>
          <w:tab w:val="num" w:pos="5040"/>
        </w:tabs>
        <w:ind w:left="5040" w:hanging="360"/>
      </w:pPr>
      <w:rPr>
        <w:rFonts w:ascii="Arial" w:hAnsi="Arial" w:hint="default"/>
      </w:rPr>
    </w:lvl>
    <w:lvl w:ilvl="7" w:tplc="0CCC5CB0" w:tentative="1">
      <w:start w:val="1"/>
      <w:numFmt w:val="bullet"/>
      <w:lvlText w:val="•"/>
      <w:lvlJc w:val="left"/>
      <w:pPr>
        <w:tabs>
          <w:tab w:val="num" w:pos="5760"/>
        </w:tabs>
        <w:ind w:left="5760" w:hanging="360"/>
      </w:pPr>
      <w:rPr>
        <w:rFonts w:ascii="Arial" w:hAnsi="Arial" w:hint="default"/>
      </w:rPr>
    </w:lvl>
    <w:lvl w:ilvl="8" w:tplc="4824E4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74585D"/>
    <w:multiLevelType w:val="hybridMultilevel"/>
    <w:tmpl w:val="62887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933259C"/>
    <w:multiLevelType w:val="hybridMultilevel"/>
    <w:tmpl w:val="2998FE70"/>
    <w:lvl w:ilvl="0" w:tplc="D430E0E6">
      <w:start w:val="1"/>
      <w:numFmt w:val="bullet"/>
      <w:lvlText w:val="•"/>
      <w:lvlJc w:val="left"/>
      <w:pPr>
        <w:tabs>
          <w:tab w:val="num" w:pos="720"/>
        </w:tabs>
        <w:ind w:left="720" w:hanging="360"/>
      </w:pPr>
      <w:rPr>
        <w:rFonts w:ascii="Arial" w:hAnsi="Arial" w:hint="default"/>
      </w:rPr>
    </w:lvl>
    <w:lvl w:ilvl="1" w:tplc="56DEE408" w:tentative="1">
      <w:start w:val="1"/>
      <w:numFmt w:val="bullet"/>
      <w:lvlText w:val="•"/>
      <w:lvlJc w:val="left"/>
      <w:pPr>
        <w:tabs>
          <w:tab w:val="num" w:pos="1440"/>
        </w:tabs>
        <w:ind w:left="1440" w:hanging="360"/>
      </w:pPr>
      <w:rPr>
        <w:rFonts w:ascii="Arial" w:hAnsi="Arial" w:hint="default"/>
      </w:rPr>
    </w:lvl>
    <w:lvl w:ilvl="2" w:tplc="AD36792A" w:tentative="1">
      <w:start w:val="1"/>
      <w:numFmt w:val="bullet"/>
      <w:lvlText w:val="•"/>
      <w:lvlJc w:val="left"/>
      <w:pPr>
        <w:tabs>
          <w:tab w:val="num" w:pos="2160"/>
        </w:tabs>
        <w:ind w:left="2160" w:hanging="360"/>
      </w:pPr>
      <w:rPr>
        <w:rFonts w:ascii="Arial" w:hAnsi="Arial" w:hint="default"/>
      </w:rPr>
    </w:lvl>
    <w:lvl w:ilvl="3" w:tplc="A760BD4E" w:tentative="1">
      <w:start w:val="1"/>
      <w:numFmt w:val="bullet"/>
      <w:lvlText w:val="•"/>
      <w:lvlJc w:val="left"/>
      <w:pPr>
        <w:tabs>
          <w:tab w:val="num" w:pos="2880"/>
        </w:tabs>
        <w:ind w:left="2880" w:hanging="360"/>
      </w:pPr>
      <w:rPr>
        <w:rFonts w:ascii="Arial" w:hAnsi="Arial" w:hint="default"/>
      </w:rPr>
    </w:lvl>
    <w:lvl w:ilvl="4" w:tplc="E4E246D2" w:tentative="1">
      <w:start w:val="1"/>
      <w:numFmt w:val="bullet"/>
      <w:lvlText w:val="•"/>
      <w:lvlJc w:val="left"/>
      <w:pPr>
        <w:tabs>
          <w:tab w:val="num" w:pos="3600"/>
        </w:tabs>
        <w:ind w:left="3600" w:hanging="360"/>
      </w:pPr>
      <w:rPr>
        <w:rFonts w:ascii="Arial" w:hAnsi="Arial" w:hint="default"/>
      </w:rPr>
    </w:lvl>
    <w:lvl w:ilvl="5" w:tplc="7480DD1E" w:tentative="1">
      <w:start w:val="1"/>
      <w:numFmt w:val="bullet"/>
      <w:lvlText w:val="•"/>
      <w:lvlJc w:val="left"/>
      <w:pPr>
        <w:tabs>
          <w:tab w:val="num" w:pos="4320"/>
        </w:tabs>
        <w:ind w:left="4320" w:hanging="360"/>
      </w:pPr>
      <w:rPr>
        <w:rFonts w:ascii="Arial" w:hAnsi="Arial" w:hint="default"/>
      </w:rPr>
    </w:lvl>
    <w:lvl w:ilvl="6" w:tplc="6C321224" w:tentative="1">
      <w:start w:val="1"/>
      <w:numFmt w:val="bullet"/>
      <w:lvlText w:val="•"/>
      <w:lvlJc w:val="left"/>
      <w:pPr>
        <w:tabs>
          <w:tab w:val="num" w:pos="5040"/>
        </w:tabs>
        <w:ind w:left="5040" w:hanging="360"/>
      </w:pPr>
      <w:rPr>
        <w:rFonts w:ascii="Arial" w:hAnsi="Arial" w:hint="default"/>
      </w:rPr>
    </w:lvl>
    <w:lvl w:ilvl="7" w:tplc="6D12C14E" w:tentative="1">
      <w:start w:val="1"/>
      <w:numFmt w:val="bullet"/>
      <w:lvlText w:val="•"/>
      <w:lvlJc w:val="left"/>
      <w:pPr>
        <w:tabs>
          <w:tab w:val="num" w:pos="5760"/>
        </w:tabs>
        <w:ind w:left="5760" w:hanging="360"/>
      </w:pPr>
      <w:rPr>
        <w:rFonts w:ascii="Arial" w:hAnsi="Arial" w:hint="default"/>
      </w:rPr>
    </w:lvl>
    <w:lvl w:ilvl="8" w:tplc="4C129E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B9F7F6D"/>
    <w:multiLevelType w:val="hybridMultilevel"/>
    <w:tmpl w:val="4762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E30177"/>
    <w:multiLevelType w:val="hybridMultilevel"/>
    <w:tmpl w:val="D12AC3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41191043">
    <w:abstractNumId w:val="0"/>
  </w:num>
  <w:num w:numId="2" w16cid:durableId="1384017254">
    <w:abstractNumId w:val="10"/>
  </w:num>
  <w:num w:numId="3" w16cid:durableId="379744603">
    <w:abstractNumId w:val="8"/>
  </w:num>
  <w:num w:numId="4" w16cid:durableId="874732105">
    <w:abstractNumId w:val="1"/>
  </w:num>
  <w:num w:numId="5" w16cid:durableId="215168356">
    <w:abstractNumId w:val="2"/>
  </w:num>
  <w:num w:numId="6" w16cid:durableId="1615207983">
    <w:abstractNumId w:val="9"/>
  </w:num>
  <w:num w:numId="7" w16cid:durableId="764157078">
    <w:abstractNumId w:val="6"/>
  </w:num>
  <w:num w:numId="8" w16cid:durableId="1821116443">
    <w:abstractNumId w:val="12"/>
  </w:num>
  <w:num w:numId="9" w16cid:durableId="1176110427">
    <w:abstractNumId w:val="5"/>
  </w:num>
  <w:num w:numId="10" w16cid:durableId="1007756203">
    <w:abstractNumId w:val="4"/>
  </w:num>
  <w:num w:numId="11" w16cid:durableId="278027573">
    <w:abstractNumId w:val="3"/>
  </w:num>
  <w:num w:numId="12" w16cid:durableId="964388150">
    <w:abstractNumId w:val="7"/>
  </w:num>
  <w:num w:numId="13" w16cid:durableId="1778673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pfwearvs0fpbef5svxrfs29992ef9fpdes&quot;&gt;ARC Smart Fertiliser Hub Theme 5&lt;record-ids&gt;&lt;item&gt;13&lt;/item&gt;&lt;item&gt;20&lt;/item&gt;&lt;item&gt;75&lt;/item&gt;&lt;item&gt;81&lt;/item&gt;&lt;item&gt;149&lt;/item&gt;&lt;item&gt;204&lt;/item&gt;&lt;item&gt;236&lt;/item&gt;&lt;item&gt;237&lt;/item&gt;&lt;item&gt;238&lt;/item&gt;&lt;item&gt;239&lt;/item&gt;&lt;item&gt;240&lt;/item&gt;&lt;item&gt;242&lt;/item&gt;&lt;item&gt;243&lt;/item&gt;&lt;item&gt;244&lt;/item&gt;&lt;item&gt;245&lt;/item&gt;&lt;item&gt;246&lt;/item&gt;&lt;item&gt;247&lt;/item&gt;&lt;item&gt;248&lt;/item&gt;&lt;item&gt;250&lt;/item&gt;&lt;item&gt;252&lt;/item&gt;&lt;item&gt;253&lt;/item&gt;&lt;/record-ids&gt;&lt;/item&gt;&lt;/Libraries&gt;"/>
  </w:docVars>
  <w:rsids>
    <w:rsidRoot w:val="004E795D"/>
    <w:rsid w:val="00000D58"/>
    <w:rsid w:val="00000FE1"/>
    <w:rsid w:val="0000118C"/>
    <w:rsid w:val="00001AF9"/>
    <w:rsid w:val="00001CBE"/>
    <w:rsid w:val="0000340D"/>
    <w:rsid w:val="0000360B"/>
    <w:rsid w:val="00004731"/>
    <w:rsid w:val="00004BC4"/>
    <w:rsid w:val="00005DBB"/>
    <w:rsid w:val="00005E95"/>
    <w:rsid w:val="00005FA4"/>
    <w:rsid w:val="000060FC"/>
    <w:rsid w:val="0000660A"/>
    <w:rsid w:val="00006CE9"/>
    <w:rsid w:val="00006DB8"/>
    <w:rsid w:val="00007BB5"/>
    <w:rsid w:val="0001043F"/>
    <w:rsid w:val="0001047E"/>
    <w:rsid w:val="00011A83"/>
    <w:rsid w:val="00012018"/>
    <w:rsid w:val="00012287"/>
    <w:rsid w:val="00012DF0"/>
    <w:rsid w:val="00012FA6"/>
    <w:rsid w:val="0001339B"/>
    <w:rsid w:val="000134DF"/>
    <w:rsid w:val="00014890"/>
    <w:rsid w:val="00014B08"/>
    <w:rsid w:val="00014E0B"/>
    <w:rsid w:val="00016067"/>
    <w:rsid w:val="0001618A"/>
    <w:rsid w:val="000163D6"/>
    <w:rsid w:val="0001709C"/>
    <w:rsid w:val="000174E0"/>
    <w:rsid w:val="00017AF5"/>
    <w:rsid w:val="000209D1"/>
    <w:rsid w:val="00020D59"/>
    <w:rsid w:val="00021259"/>
    <w:rsid w:val="00021423"/>
    <w:rsid w:val="00021573"/>
    <w:rsid w:val="00023BED"/>
    <w:rsid w:val="00024866"/>
    <w:rsid w:val="00024BCE"/>
    <w:rsid w:val="000259C9"/>
    <w:rsid w:val="00025F7B"/>
    <w:rsid w:val="00026293"/>
    <w:rsid w:val="00026A14"/>
    <w:rsid w:val="00027774"/>
    <w:rsid w:val="00027847"/>
    <w:rsid w:val="00027CE2"/>
    <w:rsid w:val="0003101E"/>
    <w:rsid w:val="000310A3"/>
    <w:rsid w:val="00031560"/>
    <w:rsid w:val="00031872"/>
    <w:rsid w:val="00031C26"/>
    <w:rsid w:val="00031CA1"/>
    <w:rsid w:val="00032A3E"/>
    <w:rsid w:val="00033828"/>
    <w:rsid w:val="0003451E"/>
    <w:rsid w:val="00034DA2"/>
    <w:rsid w:val="00035417"/>
    <w:rsid w:val="0003582C"/>
    <w:rsid w:val="0003642C"/>
    <w:rsid w:val="00036574"/>
    <w:rsid w:val="00036AE4"/>
    <w:rsid w:val="00036C52"/>
    <w:rsid w:val="000377A1"/>
    <w:rsid w:val="000379F8"/>
    <w:rsid w:val="00040544"/>
    <w:rsid w:val="0004071B"/>
    <w:rsid w:val="0004135E"/>
    <w:rsid w:val="00041398"/>
    <w:rsid w:val="0004212D"/>
    <w:rsid w:val="000429D2"/>
    <w:rsid w:val="00042ADB"/>
    <w:rsid w:val="00042E3B"/>
    <w:rsid w:val="00043077"/>
    <w:rsid w:val="00043350"/>
    <w:rsid w:val="0004385F"/>
    <w:rsid w:val="00043E02"/>
    <w:rsid w:val="00043ED2"/>
    <w:rsid w:val="0004411C"/>
    <w:rsid w:val="00044500"/>
    <w:rsid w:val="00045662"/>
    <w:rsid w:val="00046823"/>
    <w:rsid w:val="000469EE"/>
    <w:rsid w:val="00047222"/>
    <w:rsid w:val="0004732A"/>
    <w:rsid w:val="00047565"/>
    <w:rsid w:val="000475B9"/>
    <w:rsid w:val="0005099E"/>
    <w:rsid w:val="000518E6"/>
    <w:rsid w:val="00051FC8"/>
    <w:rsid w:val="00053E9D"/>
    <w:rsid w:val="00054379"/>
    <w:rsid w:val="0005551F"/>
    <w:rsid w:val="00055554"/>
    <w:rsid w:val="00055D44"/>
    <w:rsid w:val="00056939"/>
    <w:rsid w:val="00060530"/>
    <w:rsid w:val="00060F37"/>
    <w:rsid w:val="00061564"/>
    <w:rsid w:val="00061671"/>
    <w:rsid w:val="000619B8"/>
    <w:rsid w:val="00061D67"/>
    <w:rsid w:val="00062224"/>
    <w:rsid w:val="000626F4"/>
    <w:rsid w:val="00062F0B"/>
    <w:rsid w:val="000642C6"/>
    <w:rsid w:val="000644DB"/>
    <w:rsid w:val="00064FB4"/>
    <w:rsid w:val="0006599F"/>
    <w:rsid w:val="00065B4B"/>
    <w:rsid w:val="00066075"/>
    <w:rsid w:val="00067070"/>
    <w:rsid w:val="00067490"/>
    <w:rsid w:val="00067573"/>
    <w:rsid w:val="000676D5"/>
    <w:rsid w:val="000677CE"/>
    <w:rsid w:val="0007045D"/>
    <w:rsid w:val="0007045E"/>
    <w:rsid w:val="000710FD"/>
    <w:rsid w:val="0007113C"/>
    <w:rsid w:val="0007128B"/>
    <w:rsid w:val="00071702"/>
    <w:rsid w:val="00071BE5"/>
    <w:rsid w:val="0007264F"/>
    <w:rsid w:val="000728E9"/>
    <w:rsid w:val="00072FCC"/>
    <w:rsid w:val="0007334F"/>
    <w:rsid w:val="0007348A"/>
    <w:rsid w:val="00073E34"/>
    <w:rsid w:val="00074345"/>
    <w:rsid w:val="00074521"/>
    <w:rsid w:val="00074595"/>
    <w:rsid w:val="0007467E"/>
    <w:rsid w:val="000749A3"/>
    <w:rsid w:val="000750F3"/>
    <w:rsid w:val="0007553B"/>
    <w:rsid w:val="0007582A"/>
    <w:rsid w:val="00075FAD"/>
    <w:rsid w:val="00076238"/>
    <w:rsid w:val="000765B8"/>
    <w:rsid w:val="000769DC"/>
    <w:rsid w:val="00077449"/>
    <w:rsid w:val="00077E1A"/>
    <w:rsid w:val="00077F48"/>
    <w:rsid w:val="0008062E"/>
    <w:rsid w:val="000813B5"/>
    <w:rsid w:val="0008157E"/>
    <w:rsid w:val="000815DA"/>
    <w:rsid w:val="00081C83"/>
    <w:rsid w:val="0008222A"/>
    <w:rsid w:val="0008234A"/>
    <w:rsid w:val="000826F4"/>
    <w:rsid w:val="00082949"/>
    <w:rsid w:val="00082FD8"/>
    <w:rsid w:val="0008361E"/>
    <w:rsid w:val="000837D6"/>
    <w:rsid w:val="000841EE"/>
    <w:rsid w:val="00084C1A"/>
    <w:rsid w:val="000851D8"/>
    <w:rsid w:val="00085220"/>
    <w:rsid w:val="00085482"/>
    <w:rsid w:val="00085560"/>
    <w:rsid w:val="000856E5"/>
    <w:rsid w:val="00085B4B"/>
    <w:rsid w:val="00085D62"/>
    <w:rsid w:val="000868AC"/>
    <w:rsid w:val="000869F4"/>
    <w:rsid w:val="00086B23"/>
    <w:rsid w:val="00086FFC"/>
    <w:rsid w:val="00087746"/>
    <w:rsid w:val="0009079A"/>
    <w:rsid w:val="000908ED"/>
    <w:rsid w:val="00090A99"/>
    <w:rsid w:val="00091091"/>
    <w:rsid w:val="00091791"/>
    <w:rsid w:val="00092290"/>
    <w:rsid w:val="00092542"/>
    <w:rsid w:val="00092BF8"/>
    <w:rsid w:val="00092F3D"/>
    <w:rsid w:val="0009373C"/>
    <w:rsid w:val="00094BA8"/>
    <w:rsid w:val="0009570A"/>
    <w:rsid w:val="00095AB2"/>
    <w:rsid w:val="000964E4"/>
    <w:rsid w:val="00096AFD"/>
    <w:rsid w:val="00097700"/>
    <w:rsid w:val="00097A4A"/>
    <w:rsid w:val="000A0245"/>
    <w:rsid w:val="000A0511"/>
    <w:rsid w:val="000A1094"/>
    <w:rsid w:val="000A1101"/>
    <w:rsid w:val="000A13E1"/>
    <w:rsid w:val="000A19FA"/>
    <w:rsid w:val="000A292B"/>
    <w:rsid w:val="000A2E1D"/>
    <w:rsid w:val="000A3AE9"/>
    <w:rsid w:val="000A4646"/>
    <w:rsid w:val="000A6F76"/>
    <w:rsid w:val="000A76E4"/>
    <w:rsid w:val="000B052F"/>
    <w:rsid w:val="000B11CC"/>
    <w:rsid w:val="000B12FB"/>
    <w:rsid w:val="000B20DE"/>
    <w:rsid w:val="000B317F"/>
    <w:rsid w:val="000B5B0A"/>
    <w:rsid w:val="000B67C8"/>
    <w:rsid w:val="000B7F63"/>
    <w:rsid w:val="000C05C9"/>
    <w:rsid w:val="000C0B6A"/>
    <w:rsid w:val="000C0CA2"/>
    <w:rsid w:val="000C1F68"/>
    <w:rsid w:val="000C2107"/>
    <w:rsid w:val="000C27AC"/>
    <w:rsid w:val="000C3EA1"/>
    <w:rsid w:val="000C3F3C"/>
    <w:rsid w:val="000C4629"/>
    <w:rsid w:val="000C4767"/>
    <w:rsid w:val="000C4C24"/>
    <w:rsid w:val="000C4D90"/>
    <w:rsid w:val="000C4FF3"/>
    <w:rsid w:val="000C57F8"/>
    <w:rsid w:val="000C5CB9"/>
    <w:rsid w:val="000C60A4"/>
    <w:rsid w:val="000C79D3"/>
    <w:rsid w:val="000D0B39"/>
    <w:rsid w:val="000D0EC4"/>
    <w:rsid w:val="000D117C"/>
    <w:rsid w:val="000D165E"/>
    <w:rsid w:val="000D1B71"/>
    <w:rsid w:val="000D1BC9"/>
    <w:rsid w:val="000D1C71"/>
    <w:rsid w:val="000D2849"/>
    <w:rsid w:val="000D2A1F"/>
    <w:rsid w:val="000D2AAB"/>
    <w:rsid w:val="000D2D8B"/>
    <w:rsid w:val="000D2F1F"/>
    <w:rsid w:val="000D31EC"/>
    <w:rsid w:val="000D31FC"/>
    <w:rsid w:val="000D3FC0"/>
    <w:rsid w:val="000D47F7"/>
    <w:rsid w:val="000D4D46"/>
    <w:rsid w:val="000D530E"/>
    <w:rsid w:val="000D5B3A"/>
    <w:rsid w:val="000D6A68"/>
    <w:rsid w:val="000D7D4A"/>
    <w:rsid w:val="000E0AD0"/>
    <w:rsid w:val="000E0B2B"/>
    <w:rsid w:val="000E19AE"/>
    <w:rsid w:val="000E1CB8"/>
    <w:rsid w:val="000E2329"/>
    <w:rsid w:val="000E24F6"/>
    <w:rsid w:val="000E28E5"/>
    <w:rsid w:val="000E3430"/>
    <w:rsid w:val="000E3732"/>
    <w:rsid w:val="000E383D"/>
    <w:rsid w:val="000E3AA1"/>
    <w:rsid w:val="000E3C78"/>
    <w:rsid w:val="000E3CEE"/>
    <w:rsid w:val="000E439C"/>
    <w:rsid w:val="000E4BE0"/>
    <w:rsid w:val="000E4F8D"/>
    <w:rsid w:val="000E5358"/>
    <w:rsid w:val="000E5460"/>
    <w:rsid w:val="000E554E"/>
    <w:rsid w:val="000E6813"/>
    <w:rsid w:val="000E6831"/>
    <w:rsid w:val="000E6D87"/>
    <w:rsid w:val="000E70DD"/>
    <w:rsid w:val="000E7535"/>
    <w:rsid w:val="000E7A22"/>
    <w:rsid w:val="000E7B4E"/>
    <w:rsid w:val="000F0529"/>
    <w:rsid w:val="000F0C0D"/>
    <w:rsid w:val="000F0DDC"/>
    <w:rsid w:val="000F0E6D"/>
    <w:rsid w:val="000F1875"/>
    <w:rsid w:val="000F1D49"/>
    <w:rsid w:val="000F1FCA"/>
    <w:rsid w:val="000F2D8D"/>
    <w:rsid w:val="000F2EA9"/>
    <w:rsid w:val="000F3155"/>
    <w:rsid w:val="000F36A2"/>
    <w:rsid w:val="000F4359"/>
    <w:rsid w:val="000F45E5"/>
    <w:rsid w:val="000F53B5"/>
    <w:rsid w:val="000F5816"/>
    <w:rsid w:val="000F63A3"/>
    <w:rsid w:val="000F69C4"/>
    <w:rsid w:val="000F69D1"/>
    <w:rsid w:val="000F7298"/>
    <w:rsid w:val="000F7DD4"/>
    <w:rsid w:val="001000E9"/>
    <w:rsid w:val="00100DFF"/>
    <w:rsid w:val="00100E6D"/>
    <w:rsid w:val="00101A04"/>
    <w:rsid w:val="00101FC0"/>
    <w:rsid w:val="00102504"/>
    <w:rsid w:val="00102513"/>
    <w:rsid w:val="00102711"/>
    <w:rsid w:val="00103319"/>
    <w:rsid w:val="00104AF6"/>
    <w:rsid w:val="00105595"/>
    <w:rsid w:val="0010575F"/>
    <w:rsid w:val="00105B62"/>
    <w:rsid w:val="001064FA"/>
    <w:rsid w:val="00106677"/>
    <w:rsid w:val="00106E30"/>
    <w:rsid w:val="001070DB"/>
    <w:rsid w:val="0011025C"/>
    <w:rsid w:val="00110875"/>
    <w:rsid w:val="00110E12"/>
    <w:rsid w:val="0011209A"/>
    <w:rsid w:val="00112998"/>
    <w:rsid w:val="00112F3A"/>
    <w:rsid w:val="0011325F"/>
    <w:rsid w:val="00113A69"/>
    <w:rsid w:val="00114485"/>
    <w:rsid w:val="00114560"/>
    <w:rsid w:val="00115724"/>
    <w:rsid w:val="001157FD"/>
    <w:rsid w:val="001159C8"/>
    <w:rsid w:val="00115B21"/>
    <w:rsid w:val="00116370"/>
    <w:rsid w:val="00116C37"/>
    <w:rsid w:val="0011703D"/>
    <w:rsid w:val="001170F4"/>
    <w:rsid w:val="00117AAE"/>
    <w:rsid w:val="0012087F"/>
    <w:rsid w:val="00121CEB"/>
    <w:rsid w:val="00122999"/>
    <w:rsid w:val="00122EA9"/>
    <w:rsid w:val="00123345"/>
    <w:rsid w:val="0012341B"/>
    <w:rsid w:val="00123F44"/>
    <w:rsid w:val="001240D5"/>
    <w:rsid w:val="001240E0"/>
    <w:rsid w:val="00125802"/>
    <w:rsid w:val="00126500"/>
    <w:rsid w:val="001267B3"/>
    <w:rsid w:val="001271D6"/>
    <w:rsid w:val="0012737E"/>
    <w:rsid w:val="0012785C"/>
    <w:rsid w:val="00127ADC"/>
    <w:rsid w:val="00127FE5"/>
    <w:rsid w:val="00130D41"/>
    <w:rsid w:val="00132DC1"/>
    <w:rsid w:val="00133267"/>
    <w:rsid w:val="0013330C"/>
    <w:rsid w:val="00133CA4"/>
    <w:rsid w:val="00134683"/>
    <w:rsid w:val="00135213"/>
    <w:rsid w:val="00135D4D"/>
    <w:rsid w:val="00135E4D"/>
    <w:rsid w:val="00136056"/>
    <w:rsid w:val="00137100"/>
    <w:rsid w:val="001372FB"/>
    <w:rsid w:val="00137503"/>
    <w:rsid w:val="00137B47"/>
    <w:rsid w:val="00137D79"/>
    <w:rsid w:val="0014021D"/>
    <w:rsid w:val="001407C7"/>
    <w:rsid w:val="0014086C"/>
    <w:rsid w:val="00141A8D"/>
    <w:rsid w:val="00141D1C"/>
    <w:rsid w:val="00141DA1"/>
    <w:rsid w:val="00141FBD"/>
    <w:rsid w:val="00142256"/>
    <w:rsid w:val="0014245D"/>
    <w:rsid w:val="001428B3"/>
    <w:rsid w:val="00142F04"/>
    <w:rsid w:val="001432DC"/>
    <w:rsid w:val="00143EDE"/>
    <w:rsid w:val="0014458C"/>
    <w:rsid w:val="0014569F"/>
    <w:rsid w:val="001465EC"/>
    <w:rsid w:val="001468EC"/>
    <w:rsid w:val="00147649"/>
    <w:rsid w:val="00147B2A"/>
    <w:rsid w:val="00147E9C"/>
    <w:rsid w:val="0015099D"/>
    <w:rsid w:val="00150E4F"/>
    <w:rsid w:val="00150F3A"/>
    <w:rsid w:val="00151005"/>
    <w:rsid w:val="00151017"/>
    <w:rsid w:val="00151C01"/>
    <w:rsid w:val="00151D35"/>
    <w:rsid w:val="00151EB0"/>
    <w:rsid w:val="00151EDE"/>
    <w:rsid w:val="00152777"/>
    <w:rsid w:val="001527D0"/>
    <w:rsid w:val="00152975"/>
    <w:rsid w:val="00153FDE"/>
    <w:rsid w:val="001541CF"/>
    <w:rsid w:val="0015454A"/>
    <w:rsid w:val="00154F00"/>
    <w:rsid w:val="001551B9"/>
    <w:rsid w:val="001555E7"/>
    <w:rsid w:val="00156153"/>
    <w:rsid w:val="001561C6"/>
    <w:rsid w:val="001565EC"/>
    <w:rsid w:val="001568A2"/>
    <w:rsid w:val="00156A44"/>
    <w:rsid w:val="00156D54"/>
    <w:rsid w:val="00156FE7"/>
    <w:rsid w:val="001573CB"/>
    <w:rsid w:val="00157D92"/>
    <w:rsid w:val="00157E99"/>
    <w:rsid w:val="0016027A"/>
    <w:rsid w:val="00161591"/>
    <w:rsid w:val="00161BC9"/>
    <w:rsid w:val="00161E28"/>
    <w:rsid w:val="00162860"/>
    <w:rsid w:val="00163AB6"/>
    <w:rsid w:val="001641AB"/>
    <w:rsid w:val="00164285"/>
    <w:rsid w:val="0016433F"/>
    <w:rsid w:val="00164C17"/>
    <w:rsid w:val="001655F5"/>
    <w:rsid w:val="001666E4"/>
    <w:rsid w:val="001667E6"/>
    <w:rsid w:val="00167540"/>
    <w:rsid w:val="00167F03"/>
    <w:rsid w:val="00170500"/>
    <w:rsid w:val="0017071C"/>
    <w:rsid w:val="00170BCD"/>
    <w:rsid w:val="00171811"/>
    <w:rsid w:val="001719AC"/>
    <w:rsid w:val="00172777"/>
    <w:rsid w:val="001734B1"/>
    <w:rsid w:val="001737AF"/>
    <w:rsid w:val="00173DB1"/>
    <w:rsid w:val="001744C7"/>
    <w:rsid w:val="001745BB"/>
    <w:rsid w:val="00174AA7"/>
    <w:rsid w:val="00174CA8"/>
    <w:rsid w:val="001753AE"/>
    <w:rsid w:val="001753C7"/>
    <w:rsid w:val="00175636"/>
    <w:rsid w:val="001756A4"/>
    <w:rsid w:val="001772CA"/>
    <w:rsid w:val="0017773F"/>
    <w:rsid w:val="001779D9"/>
    <w:rsid w:val="00177BE5"/>
    <w:rsid w:val="001806F5"/>
    <w:rsid w:val="00180780"/>
    <w:rsid w:val="00181365"/>
    <w:rsid w:val="00181DEB"/>
    <w:rsid w:val="00182241"/>
    <w:rsid w:val="00182681"/>
    <w:rsid w:val="00183080"/>
    <w:rsid w:val="001831C2"/>
    <w:rsid w:val="00183237"/>
    <w:rsid w:val="0018409F"/>
    <w:rsid w:val="00184929"/>
    <w:rsid w:val="00184EFD"/>
    <w:rsid w:val="0018529B"/>
    <w:rsid w:val="00186F10"/>
    <w:rsid w:val="00187367"/>
    <w:rsid w:val="0018772B"/>
    <w:rsid w:val="001903B1"/>
    <w:rsid w:val="001903CF"/>
    <w:rsid w:val="00191083"/>
    <w:rsid w:val="00191407"/>
    <w:rsid w:val="00191F58"/>
    <w:rsid w:val="0019293E"/>
    <w:rsid w:val="00192BEF"/>
    <w:rsid w:val="001932D4"/>
    <w:rsid w:val="001935CA"/>
    <w:rsid w:val="00193E14"/>
    <w:rsid w:val="00195B42"/>
    <w:rsid w:val="00195D36"/>
    <w:rsid w:val="00196312"/>
    <w:rsid w:val="0019665C"/>
    <w:rsid w:val="0019734E"/>
    <w:rsid w:val="00197668"/>
    <w:rsid w:val="001976E0"/>
    <w:rsid w:val="00197796"/>
    <w:rsid w:val="00197B13"/>
    <w:rsid w:val="00197F9C"/>
    <w:rsid w:val="001A01F8"/>
    <w:rsid w:val="001A11C5"/>
    <w:rsid w:val="001A16D1"/>
    <w:rsid w:val="001A18D6"/>
    <w:rsid w:val="001A19D1"/>
    <w:rsid w:val="001A21D1"/>
    <w:rsid w:val="001A21F5"/>
    <w:rsid w:val="001A2709"/>
    <w:rsid w:val="001A28C3"/>
    <w:rsid w:val="001A2AD4"/>
    <w:rsid w:val="001A2B6F"/>
    <w:rsid w:val="001A3B5A"/>
    <w:rsid w:val="001A5833"/>
    <w:rsid w:val="001A5D6F"/>
    <w:rsid w:val="001A5F4B"/>
    <w:rsid w:val="001A6339"/>
    <w:rsid w:val="001A64A4"/>
    <w:rsid w:val="001A64E4"/>
    <w:rsid w:val="001A6827"/>
    <w:rsid w:val="001A6F11"/>
    <w:rsid w:val="001A79B6"/>
    <w:rsid w:val="001A7D7E"/>
    <w:rsid w:val="001B07A9"/>
    <w:rsid w:val="001B093E"/>
    <w:rsid w:val="001B0E64"/>
    <w:rsid w:val="001B12F2"/>
    <w:rsid w:val="001B1459"/>
    <w:rsid w:val="001B1F51"/>
    <w:rsid w:val="001B2538"/>
    <w:rsid w:val="001B25C9"/>
    <w:rsid w:val="001B2CCC"/>
    <w:rsid w:val="001B38C7"/>
    <w:rsid w:val="001B47C0"/>
    <w:rsid w:val="001B5D57"/>
    <w:rsid w:val="001B6380"/>
    <w:rsid w:val="001B640A"/>
    <w:rsid w:val="001B65B0"/>
    <w:rsid w:val="001B73EB"/>
    <w:rsid w:val="001C006C"/>
    <w:rsid w:val="001C07B9"/>
    <w:rsid w:val="001C1FAB"/>
    <w:rsid w:val="001C2358"/>
    <w:rsid w:val="001C28D9"/>
    <w:rsid w:val="001C471C"/>
    <w:rsid w:val="001C4936"/>
    <w:rsid w:val="001C4D08"/>
    <w:rsid w:val="001C53DB"/>
    <w:rsid w:val="001C53DD"/>
    <w:rsid w:val="001C57F4"/>
    <w:rsid w:val="001C5E96"/>
    <w:rsid w:val="001C663B"/>
    <w:rsid w:val="001C72D2"/>
    <w:rsid w:val="001C794F"/>
    <w:rsid w:val="001D06DC"/>
    <w:rsid w:val="001D0B07"/>
    <w:rsid w:val="001D16DD"/>
    <w:rsid w:val="001D1BA1"/>
    <w:rsid w:val="001D264F"/>
    <w:rsid w:val="001D3C9A"/>
    <w:rsid w:val="001D3EF0"/>
    <w:rsid w:val="001D450B"/>
    <w:rsid w:val="001D4792"/>
    <w:rsid w:val="001D4E7A"/>
    <w:rsid w:val="001D52F1"/>
    <w:rsid w:val="001D5408"/>
    <w:rsid w:val="001D54C6"/>
    <w:rsid w:val="001D5FDD"/>
    <w:rsid w:val="001D64D1"/>
    <w:rsid w:val="001D6CCF"/>
    <w:rsid w:val="001E0660"/>
    <w:rsid w:val="001E0796"/>
    <w:rsid w:val="001E3286"/>
    <w:rsid w:val="001E3415"/>
    <w:rsid w:val="001E39DF"/>
    <w:rsid w:val="001E3F34"/>
    <w:rsid w:val="001E437F"/>
    <w:rsid w:val="001E4614"/>
    <w:rsid w:val="001E46B7"/>
    <w:rsid w:val="001E4A0D"/>
    <w:rsid w:val="001E4F02"/>
    <w:rsid w:val="001E4FC0"/>
    <w:rsid w:val="001E5787"/>
    <w:rsid w:val="001E59F9"/>
    <w:rsid w:val="001E63C2"/>
    <w:rsid w:val="001E66DD"/>
    <w:rsid w:val="001E71F5"/>
    <w:rsid w:val="001F0279"/>
    <w:rsid w:val="001F0838"/>
    <w:rsid w:val="001F0FBC"/>
    <w:rsid w:val="001F1134"/>
    <w:rsid w:val="001F138F"/>
    <w:rsid w:val="001F18EE"/>
    <w:rsid w:val="001F1CF9"/>
    <w:rsid w:val="001F231D"/>
    <w:rsid w:val="001F2536"/>
    <w:rsid w:val="001F3246"/>
    <w:rsid w:val="001F379B"/>
    <w:rsid w:val="001F46AF"/>
    <w:rsid w:val="001F4716"/>
    <w:rsid w:val="001F5917"/>
    <w:rsid w:val="001F5C2C"/>
    <w:rsid w:val="001F5D94"/>
    <w:rsid w:val="001F6AB6"/>
    <w:rsid w:val="001F6BFA"/>
    <w:rsid w:val="001F73BA"/>
    <w:rsid w:val="001F798F"/>
    <w:rsid w:val="001F79CB"/>
    <w:rsid w:val="001F7CA4"/>
    <w:rsid w:val="00200868"/>
    <w:rsid w:val="00200D74"/>
    <w:rsid w:val="0020349B"/>
    <w:rsid w:val="002036C5"/>
    <w:rsid w:val="0020383F"/>
    <w:rsid w:val="00203911"/>
    <w:rsid w:val="002039F4"/>
    <w:rsid w:val="00204A74"/>
    <w:rsid w:val="0020600C"/>
    <w:rsid w:val="00206248"/>
    <w:rsid w:val="0020657D"/>
    <w:rsid w:val="00206C76"/>
    <w:rsid w:val="002078EA"/>
    <w:rsid w:val="00207C2A"/>
    <w:rsid w:val="00210188"/>
    <w:rsid w:val="00212B11"/>
    <w:rsid w:val="002137D6"/>
    <w:rsid w:val="00213AD0"/>
    <w:rsid w:val="00213B67"/>
    <w:rsid w:val="00213C85"/>
    <w:rsid w:val="002142E3"/>
    <w:rsid w:val="00214458"/>
    <w:rsid w:val="00215B0C"/>
    <w:rsid w:val="00216DAF"/>
    <w:rsid w:val="00216E2C"/>
    <w:rsid w:val="00220061"/>
    <w:rsid w:val="00220E1C"/>
    <w:rsid w:val="0022108B"/>
    <w:rsid w:val="0022169F"/>
    <w:rsid w:val="00221B5C"/>
    <w:rsid w:val="00222874"/>
    <w:rsid w:val="00223EA2"/>
    <w:rsid w:val="00224630"/>
    <w:rsid w:val="00224B8C"/>
    <w:rsid w:val="00224F01"/>
    <w:rsid w:val="00225754"/>
    <w:rsid w:val="002257D9"/>
    <w:rsid w:val="0022584A"/>
    <w:rsid w:val="00225923"/>
    <w:rsid w:val="0022634F"/>
    <w:rsid w:val="002265CB"/>
    <w:rsid w:val="002265EB"/>
    <w:rsid w:val="002273A8"/>
    <w:rsid w:val="002302A7"/>
    <w:rsid w:val="00230A8C"/>
    <w:rsid w:val="00230B35"/>
    <w:rsid w:val="00231184"/>
    <w:rsid w:val="00231A13"/>
    <w:rsid w:val="00231A44"/>
    <w:rsid w:val="00232037"/>
    <w:rsid w:val="00233176"/>
    <w:rsid w:val="002333E8"/>
    <w:rsid w:val="00233482"/>
    <w:rsid w:val="0023356C"/>
    <w:rsid w:val="00234DE5"/>
    <w:rsid w:val="002352AB"/>
    <w:rsid w:val="00235CE1"/>
    <w:rsid w:val="00235D5C"/>
    <w:rsid w:val="0023609B"/>
    <w:rsid w:val="002365BC"/>
    <w:rsid w:val="002368F2"/>
    <w:rsid w:val="002369B4"/>
    <w:rsid w:val="00236B3E"/>
    <w:rsid w:val="0023754F"/>
    <w:rsid w:val="00237597"/>
    <w:rsid w:val="002379F8"/>
    <w:rsid w:val="00237DD4"/>
    <w:rsid w:val="002407B5"/>
    <w:rsid w:val="00240B77"/>
    <w:rsid w:val="002410FD"/>
    <w:rsid w:val="002415B5"/>
    <w:rsid w:val="00241EB9"/>
    <w:rsid w:val="00242700"/>
    <w:rsid w:val="002429CA"/>
    <w:rsid w:val="00242ED4"/>
    <w:rsid w:val="00243A16"/>
    <w:rsid w:val="00243C55"/>
    <w:rsid w:val="00244194"/>
    <w:rsid w:val="00245216"/>
    <w:rsid w:val="00245EEA"/>
    <w:rsid w:val="002463D7"/>
    <w:rsid w:val="00246A1F"/>
    <w:rsid w:val="00246AB1"/>
    <w:rsid w:val="0024717F"/>
    <w:rsid w:val="00247A02"/>
    <w:rsid w:val="00250170"/>
    <w:rsid w:val="00250E57"/>
    <w:rsid w:val="00251A2E"/>
    <w:rsid w:val="00251AF2"/>
    <w:rsid w:val="0025208E"/>
    <w:rsid w:val="00252FCD"/>
    <w:rsid w:val="00253466"/>
    <w:rsid w:val="002539BA"/>
    <w:rsid w:val="00253A1C"/>
    <w:rsid w:val="00253B57"/>
    <w:rsid w:val="002544E2"/>
    <w:rsid w:val="00255749"/>
    <w:rsid w:val="00255A05"/>
    <w:rsid w:val="00255EF5"/>
    <w:rsid w:val="002560C9"/>
    <w:rsid w:val="0025636E"/>
    <w:rsid w:val="0025642D"/>
    <w:rsid w:val="00257D58"/>
    <w:rsid w:val="00260953"/>
    <w:rsid w:val="00260AC0"/>
    <w:rsid w:val="00261AFA"/>
    <w:rsid w:val="00261B0A"/>
    <w:rsid w:val="00261C8A"/>
    <w:rsid w:val="0026228F"/>
    <w:rsid w:val="00262449"/>
    <w:rsid w:val="002626E8"/>
    <w:rsid w:val="00262A5A"/>
    <w:rsid w:val="00262B3D"/>
    <w:rsid w:val="00263E62"/>
    <w:rsid w:val="002640F2"/>
    <w:rsid w:val="002647F8"/>
    <w:rsid w:val="002648F4"/>
    <w:rsid w:val="0026550E"/>
    <w:rsid w:val="002668DF"/>
    <w:rsid w:val="00267457"/>
    <w:rsid w:val="002678FB"/>
    <w:rsid w:val="002705E8"/>
    <w:rsid w:val="002706FB"/>
    <w:rsid w:val="002709E0"/>
    <w:rsid w:val="00270AD5"/>
    <w:rsid w:val="00270C53"/>
    <w:rsid w:val="00271EB1"/>
    <w:rsid w:val="00272038"/>
    <w:rsid w:val="0027215F"/>
    <w:rsid w:val="00272F16"/>
    <w:rsid w:val="00273478"/>
    <w:rsid w:val="00273D16"/>
    <w:rsid w:val="00273DAC"/>
    <w:rsid w:val="0027401D"/>
    <w:rsid w:val="00274D89"/>
    <w:rsid w:val="00274E16"/>
    <w:rsid w:val="00274F70"/>
    <w:rsid w:val="00275178"/>
    <w:rsid w:val="0027533F"/>
    <w:rsid w:val="00276316"/>
    <w:rsid w:val="00276531"/>
    <w:rsid w:val="00276CEC"/>
    <w:rsid w:val="00276E0F"/>
    <w:rsid w:val="00277918"/>
    <w:rsid w:val="002779E5"/>
    <w:rsid w:val="00277B18"/>
    <w:rsid w:val="00277DE7"/>
    <w:rsid w:val="00280602"/>
    <w:rsid w:val="00280902"/>
    <w:rsid w:val="00281667"/>
    <w:rsid w:val="00281A7A"/>
    <w:rsid w:val="00281E7A"/>
    <w:rsid w:val="00282DAA"/>
    <w:rsid w:val="00282F11"/>
    <w:rsid w:val="00284355"/>
    <w:rsid w:val="002845D0"/>
    <w:rsid w:val="00284D1D"/>
    <w:rsid w:val="0028570F"/>
    <w:rsid w:val="00285D0A"/>
    <w:rsid w:val="002865A0"/>
    <w:rsid w:val="002866E7"/>
    <w:rsid w:val="002867F2"/>
    <w:rsid w:val="00286981"/>
    <w:rsid w:val="00286B77"/>
    <w:rsid w:val="00286CAA"/>
    <w:rsid w:val="00287BFD"/>
    <w:rsid w:val="00290BC8"/>
    <w:rsid w:val="0029122B"/>
    <w:rsid w:val="00291623"/>
    <w:rsid w:val="002917FD"/>
    <w:rsid w:val="00291DAC"/>
    <w:rsid w:val="00291DEB"/>
    <w:rsid w:val="00292479"/>
    <w:rsid w:val="0029274C"/>
    <w:rsid w:val="00293275"/>
    <w:rsid w:val="00293846"/>
    <w:rsid w:val="002941C6"/>
    <w:rsid w:val="00294C93"/>
    <w:rsid w:val="0029532E"/>
    <w:rsid w:val="00295AD0"/>
    <w:rsid w:val="0029661C"/>
    <w:rsid w:val="00297730"/>
    <w:rsid w:val="00297795"/>
    <w:rsid w:val="00297852"/>
    <w:rsid w:val="00297CEB"/>
    <w:rsid w:val="00297E6E"/>
    <w:rsid w:val="002A06B8"/>
    <w:rsid w:val="002A09BA"/>
    <w:rsid w:val="002A10ED"/>
    <w:rsid w:val="002A17D4"/>
    <w:rsid w:val="002A1BA2"/>
    <w:rsid w:val="002A1C21"/>
    <w:rsid w:val="002A2042"/>
    <w:rsid w:val="002A2382"/>
    <w:rsid w:val="002A415C"/>
    <w:rsid w:val="002A4540"/>
    <w:rsid w:val="002A45AB"/>
    <w:rsid w:val="002A47DD"/>
    <w:rsid w:val="002A4F8F"/>
    <w:rsid w:val="002A509C"/>
    <w:rsid w:val="002A5A95"/>
    <w:rsid w:val="002A68BE"/>
    <w:rsid w:val="002A6C0D"/>
    <w:rsid w:val="002A7449"/>
    <w:rsid w:val="002A75F4"/>
    <w:rsid w:val="002A79F8"/>
    <w:rsid w:val="002B06A4"/>
    <w:rsid w:val="002B0A94"/>
    <w:rsid w:val="002B0BDF"/>
    <w:rsid w:val="002B0CA6"/>
    <w:rsid w:val="002B1E6C"/>
    <w:rsid w:val="002B1FA5"/>
    <w:rsid w:val="002B2525"/>
    <w:rsid w:val="002B2ACF"/>
    <w:rsid w:val="002B302D"/>
    <w:rsid w:val="002B3098"/>
    <w:rsid w:val="002B30A2"/>
    <w:rsid w:val="002B38FD"/>
    <w:rsid w:val="002B3CD7"/>
    <w:rsid w:val="002B43B9"/>
    <w:rsid w:val="002B467C"/>
    <w:rsid w:val="002B4785"/>
    <w:rsid w:val="002B4F39"/>
    <w:rsid w:val="002B5173"/>
    <w:rsid w:val="002B5817"/>
    <w:rsid w:val="002B5B35"/>
    <w:rsid w:val="002B5CC7"/>
    <w:rsid w:val="002B5D03"/>
    <w:rsid w:val="002B67F8"/>
    <w:rsid w:val="002C03FB"/>
    <w:rsid w:val="002C0615"/>
    <w:rsid w:val="002C08ED"/>
    <w:rsid w:val="002C0C58"/>
    <w:rsid w:val="002C0F7B"/>
    <w:rsid w:val="002C27F0"/>
    <w:rsid w:val="002C2D84"/>
    <w:rsid w:val="002C2F72"/>
    <w:rsid w:val="002C320A"/>
    <w:rsid w:val="002C3C90"/>
    <w:rsid w:val="002C3EBC"/>
    <w:rsid w:val="002C410C"/>
    <w:rsid w:val="002C45D9"/>
    <w:rsid w:val="002C4884"/>
    <w:rsid w:val="002C4AA5"/>
    <w:rsid w:val="002C521E"/>
    <w:rsid w:val="002C5233"/>
    <w:rsid w:val="002C565A"/>
    <w:rsid w:val="002C625C"/>
    <w:rsid w:val="002C6F2F"/>
    <w:rsid w:val="002D0BC7"/>
    <w:rsid w:val="002D0CDA"/>
    <w:rsid w:val="002D22B1"/>
    <w:rsid w:val="002D3115"/>
    <w:rsid w:val="002D451D"/>
    <w:rsid w:val="002D454B"/>
    <w:rsid w:val="002D4ECA"/>
    <w:rsid w:val="002D5323"/>
    <w:rsid w:val="002D5AD6"/>
    <w:rsid w:val="002D62D8"/>
    <w:rsid w:val="002D7170"/>
    <w:rsid w:val="002D74AF"/>
    <w:rsid w:val="002E00CA"/>
    <w:rsid w:val="002E033B"/>
    <w:rsid w:val="002E0483"/>
    <w:rsid w:val="002E0784"/>
    <w:rsid w:val="002E07F3"/>
    <w:rsid w:val="002E14C6"/>
    <w:rsid w:val="002E17D4"/>
    <w:rsid w:val="002E1AD7"/>
    <w:rsid w:val="002E201F"/>
    <w:rsid w:val="002E20A0"/>
    <w:rsid w:val="002E20AE"/>
    <w:rsid w:val="002E20B0"/>
    <w:rsid w:val="002E276E"/>
    <w:rsid w:val="002E3C29"/>
    <w:rsid w:val="002E3EDD"/>
    <w:rsid w:val="002E52B3"/>
    <w:rsid w:val="002E5750"/>
    <w:rsid w:val="002E6092"/>
    <w:rsid w:val="002E6579"/>
    <w:rsid w:val="002E6A39"/>
    <w:rsid w:val="002E6B0D"/>
    <w:rsid w:val="002E762A"/>
    <w:rsid w:val="002E7980"/>
    <w:rsid w:val="002E79E3"/>
    <w:rsid w:val="002F0154"/>
    <w:rsid w:val="002F0CCB"/>
    <w:rsid w:val="002F1C75"/>
    <w:rsid w:val="002F1D97"/>
    <w:rsid w:val="002F2341"/>
    <w:rsid w:val="002F29A7"/>
    <w:rsid w:val="002F31B4"/>
    <w:rsid w:val="002F3753"/>
    <w:rsid w:val="002F39B3"/>
    <w:rsid w:val="002F3B6A"/>
    <w:rsid w:val="002F3BDB"/>
    <w:rsid w:val="002F4813"/>
    <w:rsid w:val="002F4D36"/>
    <w:rsid w:val="002F51E6"/>
    <w:rsid w:val="002F5D61"/>
    <w:rsid w:val="002F62F8"/>
    <w:rsid w:val="002F6644"/>
    <w:rsid w:val="002F694D"/>
    <w:rsid w:val="002F74A0"/>
    <w:rsid w:val="002F7518"/>
    <w:rsid w:val="002F7885"/>
    <w:rsid w:val="00300095"/>
    <w:rsid w:val="00300203"/>
    <w:rsid w:val="00300585"/>
    <w:rsid w:val="00300EFB"/>
    <w:rsid w:val="003018FF"/>
    <w:rsid w:val="003020B8"/>
    <w:rsid w:val="003025DE"/>
    <w:rsid w:val="003028C2"/>
    <w:rsid w:val="00303CB4"/>
    <w:rsid w:val="00304A6A"/>
    <w:rsid w:val="00304E57"/>
    <w:rsid w:val="003052EC"/>
    <w:rsid w:val="003058C1"/>
    <w:rsid w:val="00305A10"/>
    <w:rsid w:val="0030604C"/>
    <w:rsid w:val="00306500"/>
    <w:rsid w:val="00306A50"/>
    <w:rsid w:val="00306EFC"/>
    <w:rsid w:val="0030710E"/>
    <w:rsid w:val="00307766"/>
    <w:rsid w:val="00311648"/>
    <w:rsid w:val="00311856"/>
    <w:rsid w:val="0031258D"/>
    <w:rsid w:val="00312922"/>
    <w:rsid w:val="003134F4"/>
    <w:rsid w:val="0031360A"/>
    <w:rsid w:val="00313A48"/>
    <w:rsid w:val="00313CF0"/>
    <w:rsid w:val="00314CE6"/>
    <w:rsid w:val="003162F5"/>
    <w:rsid w:val="00316C68"/>
    <w:rsid w:val="00317319"/>
    <w:rsid w:val="00317CAB"/>
    <w:rsid w:val="00317D23"/>
    <w:rsid w:val="00317E35"/>
    <w:rsid w:val="00320004"/>
    <w:rsid w:val="003205D5"/>
    <w:rsid w:val="00320F3F"/>
    <w:rsid w:val="003211A1"/>
    <w:rsid w:val="0032176E"/>
    <w:rsid w:val="00321A6C"/>
    <w:rsid w:val="0032200C"/>
    <w:rsid w:val="00322CF8"/>
    <w:rsid w:val="00322E33"/>
    <w:rsid w:val="003232B3"/>
    <w:rsid w:val="003234BA"/>
    <w:rsid w:val="00323CF7"/>
    <w:rsid w:val="003241DF"/>
    <w:rsid w:val="0032447F"/>
    <w:rsid w:val="00324625"/>
    <w:rsid w:val="00324B12"/>
    <w:rsid w:val="00325242"/>
    <w:rsid w:val="0032527A"/>
    <w:rsid w:val="003257AA"/>
    <w:rsid w:val="00325824"/>
    <w:rsid w:val="003263A5"/>
    <w:rsid w:val="00326EAC"/>
    <w:rsid w:val="003270A5"/>
    <w:rsid w:val="003276FE"/>
    <w:rsid w:val="00327A97"/>
    <w:rsid w:val="00327C93"/>
    <w:rsid w:val="00331013"/>
    <w:rsid w:val="00331328"/>
    <w:rsid w:val="003316CE"/>
    <w:rsid w:val="003318A4"/>
    <w:rsid w:val="0033199B"/>
    <w:rsid w:val="00331F1F"/>
    <w:rsid w:val="003321EC"/>
    <w:rsid w:val="00332716"/>
    <w:rsid w:val="00332EA8"/>
    <w:rsid w:val="00333AEE"/>
    <w:rsid w:val="003371EB"/>
    <w:rsid w:val="0034016D"/>
    <w:rsid w:val="00340268"/>
    <w:rsid w:val="003407FA"/>
    <w:rsid w:val="0034094D"/>
    <w:rsid w:val="00341AB6"/>
    <w:rsid w:val="00341BC9"/>
    <w:rsid w:val="0034276E"/>
    <w:rsid w:val="003428C4"/>
    <w:rsid w:val="00342D64"/>
    <w:rsid w:val="003434F9"/>
    <w:rsid w:val="00344442"/>
    <w:rsid w:val="003444A6"/>
    <w:rsid w:val="00344660"/>
    <w:rsid w:val="003449DD"/>
    <w:rsid w:val="00344D54"/>
    <w:rsid w:val="00344E31"/>
    <w:rsid w:val="00345B25"/>
    <w:rsid w:val="00345DD9"/>
    <w:rsid w:val="00345FC4"/>
    <w:rsid w:val="00346A16"/>
    <w:rsid w:val="00346B4D"/>
    <w:rsid w:val="00347ECA"/>
    <w:rsid w:val="00350235"/>
    <w:rsid w:val="003519ED"/>
    <w:rsid w:val="003528D9"/>
    <w:rsid w:val="00352B8B"/>
    <w:rsid w:val="00353975"/>
    <w:rsid w:val="00353F2D"/>
    <w:rsid w:val="003547DD"/>
    <w:rsid w:val="00355791"/>
    <w:rsid w:val="00355825"/>
    <w:rsid w:val="00356252"/>
    <w:rsid w:val="00356253"/>
    <w:rsid w:val="00356ED3"/>
    <w:rsid w:val="00360C04"/>
    <w:rsid w:val="00360FD8"/>
    <w:rsid w:val="00361805"/>
    <w:rsid w:val="0036257E"/>
    <w:rsid w:val="00362E62"/>
    <w:rsid w:val="0036327E"/>
    <w:rsid w:val="003634B0"/>
    <w:rsid w:val="00363B60"/>
    <w:rsid w:val="00364161"/>
    <w:rsid w:val="00365DE4"/>
    <w:rsid w:val="00367CC3"/>
    <w:rsid w:val="00371388"/>
    <w:rsid w:val="0037195E"/>
    <w:rsid w:val="00371CC2"/>
    <w:rsid w:val="00371D43"/>
    <w:rsid w:val="00371E2D"/>
    <w:rsid w:val="00372698"/>
    <w:rsid w:val="003728A0"/>
    <w:rsid w:val="00373092"/>
    <w:rsid w:val="00373726"/>
    <w:rsid w:val="00373919"/>
    <w:rsid w:val="00373F15"/>
    <w:rsid w:val="003741CE"/>
    <w:rsid w:val="00374CE2"/>
    <w:rsid w:val="00375AA1"/>
    <w:rsid w:val="00375BB0"/>
    <w:rsid w:val="003762FC"/>
    <w:rsid w:val="0037630C"/>
    <w:rsid w:val="003767E9"/>
    <w:rsid w:val="0037681D"/>
    <w:rsid w:val="00377FC0"/>
    <w:rsid w:val="00380870"/>
    <w:rsid w:val="00380B6A"/>
    <w:rsid w:val="00380BC7"/>
    <w:rsid w:val="00381234"/>
    <w:rsid w:val="00381283"/>
    <w:rsid w:val="00381E54"/>
    <w:rsid w:val="00382E59"/>
    <w:rsid w:val="003838B9"/>
    <w:rsid w:val="00383A56"/>
    <w:rsid w:val="00383A81"/>
    <w:rsid w:val="00383C0A"/>
    <w:rsid w:val="00383C83"/>
    <w:rsid w:val="0038403F"/>
    <w:rsid w:val="00384455"/>
    <w:rsid w:val="00384E41"/>
    <w:rsid w:val="00384F9C"/>
    <w:rsid w:val="003851B5"/>
    <w:rsid w:val="00385290"/>
    <w:rsid w:val="0038634A"/>
    <w:rsid w:val="003875D4"/>
    <w:rsid w:val="00387842"/>
    <w:rsid w:val="003878CB"/>
    <w:rsid w:val="00387917"/>
    <w:rsid w:val="00387980"/>
    <w:rsid w:val="00390C8E"/>
    <w:rsid w:val="00390CDE"/>
    <w:rsid w:val="003911CA"/>
    <w:rsid w:val="00392C39"/>
    <w:rsid w:val="00392CCF"/>
    <w:rsid w:val="003938E3"/>
    <w:rsid w:val="003939F7"/>
    <w:rsid w:val="0039539F"/>
    <w:rsid w:val="00395755"/>
    <w:rsid w:val="003958DC"/>
    <w:rsid w:val="00397215"/>
    <w:rsid w:val="003A01A6"/>
    <w:rsid w:val="003A058A"/>
    <w:rsid w:val="003A0CB2"/>
    <w:rsid w:val="003A1A66"/>
    <w:rsid w:val="003A28EB"/>
    <w:rsid w:val="003A2AC0"/>
    <w:rsid w:val="003A361D"/>
    <w:rsid w:val="003A4126"/>
    <w:rsid w:val="003A4EF0"/>
    <w:rsid w:val="003A509A"/>
    <w:rsid w:val="003A54E8"/>
    <w:rsid w:val="003A6165"/>
    <w:rsid w:val="003A70F2"/>
    <w:rsid w:val="003A7A17"/>
    <w:rsid w:val="003A7B86"/>
    <w:rsid w:val="003B0632"/>
    <w:rsid w:val="003B120F"/>
    <w:rsid w:val="003B14EC"/>
    <w:rsid w:val="003B1A42"/>
    <w:rsid w:val="003B240D"/>
    <w:rsid w:val="003B378A"/>
    <w:rsid w:val="003B3ED4"/>
    <w:rsid w:val="003B3FE0"/>
    <w:rsid w:val="003B4598"/>
    <w:rsid w:val="003B48AF"/>
    <w:rsid w:val="003B495E"/>
    <w:rsid w:val="003B49E6"/>
    <w:rsid w:val="003B4DA9"/>
    <w:rsid w:val="003B5532"/>
    <w:rsid w:val="003B5A54"/>
    <w:rsid w:val="003B5BEE"/>
    <w:rsid w:val="003B6550"/>
    <w:rsid w:val="003B685E"/>
    <w:rsid w:val="003B6AC7"/>
    <w:rsid w:val="003B71BC"/>
    <w:rsid w:val="003C0130"/>
    <w:rsid w:val="003C0883"/>
    <w:rsid w:val="003C0F43"/>
    <w:rsid w:val="003C1B74"/>
    <w:rsid w:val="003C20E8"/>
    <w:rsid w:val="003C2649"/>
    <w:rsid w:val="003C2CDA"/>
    <w:rsid w:val="003C2FC5"/>
    <w:rsid w:val="003C3313"/>
    <w:rsid w:val="003C33C6"/>
    <w:rsid w:val="003C3B77"/>
    <w:rsid w:val="003C3F77"/>
    <w:rsid w:val="003C40B1"/>
    <w:rsid w:val="003C40D1"/>
    <w:rsid w:val="003C4CF0"/>
    <w:rsid w:val="003C4FA3"/>
    <w:rsid w:val="003C4FFC"/>
    <w:rsid w:val="003C5142"/>
    <w:rsid w:val="003C6235"/>
    <w:rsid w:val="003C68EC"/>
    <w:rsid w:val="003C6A9F"/>
    <w:rsid w:val="003C7160"/>
    <w:rsid w:val="003C79D8"/>
    <w:rsid w:val="003C7BE2"/>
    <w:rsid w:val="003C7C24"/>
    <w:rsid w:val="003C7D20"/>
    <w:rsid w:val="003D0436"/>
    <w:rsid w:val="003D116F"/>
    <w:rsid w:val="003D1BC1"/>
    <w:rsid w:val="003D210C"/>
    <w:rsid w:val="003D2173"/>
    <w:rsid w:val="003D2724"/>
    <w:rsid w:val="003D2B3E"/>
    <w:rsid w:val="003D40E4"/>
    <w:rsid w:val="003D43F1"/>
    <w:rsid w:val="003D4609"/>
    <w:rsid w:val="003D48D5"/>
    <w:rsid w:val="003D4F51"/>
    <w:rsid w:val="003D5A19"/>
    <w:rsid w:val="003D5DB2"/>
    <w:rsid w:val="003D7735"/>
    <w:rsid w:val="003D7CA9"/>
    <w:rsid w:val="003E0192"/>
    <w:rsid w:val="003E0A59"/>
    <w:rsid w:val="003E0CBD"/>
    <w:rsid w:val="003E10B4"/>
    <w:rsid w:val="003E1144"/>
    <w:rsid w:val="003E1DBD"/>
    <w:rsid w:val="003E228B"/>
    <w:rsid w:val="003E277F"/>
    <w:rsid w:val="003E41DE"/>
    <w:rsid w:val="003E5221"/>
    <w:rsid w:val="003E67ED"/>
    <w:rsid w:val="003E6B0A"/>
    <w:rsid w:val="003E6D3F"/>
    <w:rsid w:val="003E70BC"/>
    <w:rsid w:val="003E78E6"/>
    <w:rsid w:val="003E7C85"/>
    <w:rsid w:val="003E7F47"/>
    <w:rsid w:val="003F04A6"/>
    <w:rsid w:val="003F0D3E"/>
    <w:rsid w:val="003F142A"/>
    <w:rsid w:val="003F150B"/>
    <w:rsid w:val="003F1AAD"/>
    <w:rsid w:val="003F2262"/>
    <w:rsid w:val="003F2495"/>
    <w:rsid w:val="003F25CF"/>
    <w:rsid w:val="003F38B7"/>
    <w:rsid w:val="003F48D7"/>
    <w:rsid w:val="003F4CB2"/>
    <w:rsid w:val="003F4CFD"/>
    <w:rsid w:val="003F4D02"/>
    <w:rsid w:val="003F54F7"/>
    <w:rsid w:val="003F57F9"/>
    <w:rsid w:val="003F58A2"/>
    <w:rsid w:val="003F62B6"/>
    <w:rsid w:val="003F68EB"/>
    <w:rsid w:val="003F6C07"/>
    <w:rsid w:val="003F79B7"/>
    <w:rsid w:val="00400A80"/>
    <w:rsid w:val="004018B5"/>
    <w:rsid w:val="00401F4C"/>
    <w:rsid w:val="00402286"/>
    <w:rsid w:val="00402A11"/>
    <w:rsid w:val="00402E2C"/>
    <w:rsid w:val="00403BBE"/>
    <w:rsid w:val="004048AE"/>
    <w:rsid w:val="00404E75"/>
    <w:rsid w:val="004050AC"/>
    <w:rsid w:val="004051E4"/>
    <w:rsid w:val="004057EB"/>
    <w:rsid w:val="00405939"/>
    <w:rsid w:val="004059B0"/>
    <w:rsid w:val="00405AA9"/>
    <w:rsid w:val="00405C55"/>
    <w:rsid w:val="00406125"/>
    <w:rsid w:val="00406418"/>
    <w:rsid w:val="004067F1"/>
    <w:rsid w:val="00406ADA"/>
    <w:rsid w:val="00406FB6"/>
    <w:rsid w:val="004071CF"/>
    <w:rsid w:val="00407581"/>
    <w:rsid w:val="00407690"/>
    <w:rsid w:val="004079C1"/>
    <w:rsid w:val="004101E6"/>
    <w:rsid w:val="004101F4"/>
    <w:rsid w:val="0041022C"/>
    <w:rsid w:val="00410385"/>
    <w:rsid w:val="00410B65"/>
    <w:rsid w:val="00411A92"/>
    <w:rsid w:val="00411E79"/>
    <w:rsid w:val="00412DD0"/>
    <w:rsid w:val="00413072"/>
    <w:rsid w:val="00413FB1"/>
    <w:rsid w:val="00414040"/>
    <w:rsid w:val="0041453C"/>
    <w:rsid w:val="0041469D"/>
    <w:rsid w:val="00414A70"/>
    <w:rsid w:val="00414D70"/>
    <w:rsid w:val="004159DD"/>
    <w:rsid w:val="00415FEE"/>
    <w:rsid w:val="004161BE"/>
    <w:rsid w:val="00416CC9"/>
    <w:rsid w:val="00417C0C"/>
    <w:rsid w:val="00420988"/>
    <w:rsid w:val="00420B3B"/>
    <w:rsid w:val="00420D30"/>
    <w:rsid w:val="00421321"/>
    <w:rsid w:val="0042175D"/>
    <w:rsid w:val="0042191C"/>
    <w:rsid w:val="00421A4B"/>
    <w:rsid w:val="00422176"/>
    <w:rsid w:val="004225A2"/>
    <w:rsid w:val="00422CBF"/>
    <w:rsid w:val="004231A0"/>
    <w:rsid w:val="004231A9"/>
    <w:rsid w:val="00423EA2"/>
    <w:rsid w:val="0042497A"/>
    <w:rsid w:val="004255D8"/>
    <w:rsid w:val="00425C5F"/>
    <w:rsid w:val="00425E76"/>
    <w:rsid w:val="00425EFD"/>
    <w:rsid w:val="00427C7E"/>
    <w:rsid w:val="00430210"/>
    <w:rsid w:val="0043051D"/>
    <w:rsid w:val="00430613"/>
    <w:rsid w:val="004318A6"/>
    <w:rsid w:val="00431F35"/>
    <w:rsid w:val="00431FC4"/>
    <w:rsid w:val="004327C0"/>
    <w:rsid w:val="0043325A"/>
    <w:rsid w:val="004335B1"/>
    <w:rsid w:val="0043420F"/>
    <w:rsid w:val="00434433"/>
    <w:rsid w:val="00434ABD"/>
    <w:rsid w:val="00434CE5"/>
    <w:rsid w:val="0043563D"/>
    <w:rsid w:val="00435BAE"/>
    <w:rsid w:val="00435D5E"/>
    <w:rsid w:val="004360DE"/>
    <w:rsid w:val="004368AD"/>
    <w:rsid w:val="00436D16"/>
    <w:rsid w:val="0043762B"/>
    <w:rsid w:val="004400C6"/>
    <w:rsid w:val="00440ED5"/>
    <w:rsid w:val="004420A1"/>
    <w:rsid w:val="00442425"/>
    <w:rsid w:val="00442741"/>
    <w:rsid w:val="00442BCE"/>
    <w:rsid w:val="00443C57"/>
    <w:rsid w:val="00443D6A"/>
    <w:rsid w:val="0044423D"/>
    <w:rsid w:val="0044545E"/>
    <w:rsid w:val="00445953"/>
    <w:rsid w:val="00446512"/>
    <w:rsid w:val="004465EE"/>
    <w:rsid w:val="0044686D"/>
    <w:rsid w:val="00446C7B"/>
    <w:rsid w:val="00447595"/>
    <w:rsid w:val="00447D1F"/>
    <w:rsid w:val="00451432"/>
    <w:rsid w:val="004520F4"/>
    <w:rsid w:val="004522C2"/>
    <w:rsid w:val="0045263D"/>
    <w:rsid w:val="00452886"/>
    <w:rsid w:val="00452F77"/>
    <w:rsid w:val="00453111"/>
    <w:rsid w:val="00454865"/>
    <w:rsid w:val="0045493A"/>
    <w:rsid w:val="00454A28"/>
    <w:rsid w:val="0045583B"/>
    <w:rsid w:val="00455975"/>
    <w:rsid w:val="00455A51"/>
    <w:rsid w:val="004562F6"/>
    <w:rsid w:val="00456333"/>
    <w:rsid w:val="00456F9D"/>
    <w:rsid w:val="0045772A"/>
    <w:rsid w:val="004578A3"/>
    <w:rsid w:val="004600CF"/>
    <w:rsid w:val="00460629"/>
    <w:rsid w:val="00460DF3"/>
    <w:rsid w:val="0046132E"/>
    <w:rsid w:val="004613C9"/>
    <w:rsid w:val="00461710"/>
    <w:rsid w:val="0046200D"/>
    <w:rsid w:val="004624A2"/>
    <w:rsid w:val="00462550"/>
    <w:rsid w:val="00462B1C"/>
    <w:rsid w:val="00463278"/>
    <w:rsid w:val="00463770"/>
    <w:rsid w:val="00463930"/>
    <w:rsid w:val="00464FED"/>
    <w:rsid w:val="00465CA9"/>
    <w:rsid w:val="00467049"/>
    <w:rsid w:val="00467C5A"/>
    <w:rsid w:val="00467D4B"/>
    <w:rsid w:val="00467E8C"/>
    <w:rsid w:val="00470F28"/>
    <w:rsid w:val="004710DD"/>
    <w:rsid w:val="00471117"/>
    <w:rsid w:val="004711A7"/>
    <w:rsid w:val="0047151E"/>
    <w:rsid w:val="004715F9"/>
    <w:rsid w:val="00471D68"/>
    <w:rsid w:val="00474D4F"/>
    <w:rsid w:val="00474FAF"/>
    <w:rsid w:val="004764E7"/>
    <w:rsid w:val="00476D01"/>
    <w:rsid w:val="004770FA"/>
    <w:rsid w:val="0047742C"/>
    <w:rsid w:val="00477790"/>
    <w:rsid w:val="004807D1"/>
    <w:rsid w:val="00480876"/>
    <w:rsid w:val="0048114E"/>
    <w:rsid w:val="00481602"/>
    <w:rsid w:val="004819CC"/>
    <w:rsid w:val="00481A04"/>
    <w:rsid w:val="00482123"/>
    <w:rsid w:val="00482F21"/>
    <w:rsid w:val="004831F6"/>
    <w:rsid w:val="00483A16"/>
    <w:rsid w:val="00483BA9"/>
    <w:rsid w:val="004848D6"/>
    <w:rsid w:val="0048495B"/>
    <w:rsid w:val="00485123"/>
    <w:rsid w:val="00485A31"/>
    <w:rsid w:val="00485E2A"/>
    <w:rsid w:val="00485FDB"/>
    <w:rsid w:val="0048633E"/>
    <w:rsid w:val="00486F1F"/>
    <w:rsid w:val="004878A9"/>
    <w:rsid w:val="00487CE7"/>
    <w:rsid w:val="00487D48"/>
    <w:rsid w:val="00490227"/>
    <w:rsid w:val="004909C0"/>
    <w:rsid w:val="00490D56"/>
    <w:rsid w:val="00490FBE"/>
    <w:rsid w:val="00491298"/>
    <w:rsid w:val="00491594"/>
    <w:rsid w:val="00491948"/>
    <w:rsid w:val="00492297"/>
    <w:rsid w:val="00492DE6"/>
    <w:rsid w:val="004939B4"/>
    <w:rsid w:val="00493CE0"/>
    <w:rsid w:val="00494161"/>
    <w:rsid w:val="004943D4"/>
    <w:rsid w:val="00494773"/>
    <w:rsid w:val="0049493A"/>
    <w:rsid w:val="00494A30"/>
    <w:rsid w:val="0049584E"/>
    <w:rsid w:val="004958CA"/>
    <w:rsid w:val="00496539"/>
    <w:rsid w:val="0049661E"/>
    <w:rsid w:val="004A0400"/>
    <w:rsid w:val="004A1766"/>
    <w:rsid w:val="004A24B7"/>
    <w:rsid w:val="004A26C9"/>
    <w:rsid w:val="004A27EE"/>
    <w:rsid w:val="004A337E"/>
    <w:rsid w:val="004A35EA"/>
    <w:rsid w:val="004A388C"/>
    <w:rsid w:val="004A4884"/>
    <w:rsid w:val="004A5702"/>
    <w:rsid w:val="004A60C1"/>
    <w:rsid w:val="004A61D5"/>
    <w:rsid w:val="004A7206"/>
    <w:rsid w:val="004A779C"/>
    <w:rsid w:val="004B021F"/>
    <w:rsid w:val="004B1B5D"/>
    <w:rsid w:val="004B2155"/>
    <w:rsid w:val="004B223D"/>
    <w:rsid w:val="004B229A"/>
    <w:rsid w:val="004B298E"/>
    <w:rsid w:val="004B2C17"/>
    <w:rsid w:val="004B2DC6"/>
    <w:rsid w:val="004B365B"/>
    <w:rsid w:val="004B454C"/>
    <w:rsid w:val="004B5824"/>
    <w:rsid w:val="004B5F73"/>
    <w:rsid w:val="004B69E2"/>
    <w:rsid w:val="004B6DD0"/>
    <w:rsid w:val="004B7638"/>
    <w:rsid w:val="004B792B"/>
    <w:rsid w:val="004B7E31"/>
    <w:rsid w:val="004C010B"/>
    <w:rsid w:val="004C02E2"/>
    <w:rsid w:val="004C03A1"/>
    <w:rsid w:val="004C0762"/>
    <w:rsid w:val="004C13FA"/>
    <w:rsid w:val="004C1424"/>
    <w:rsid w:val="004C1BAE"/>
    <w:rsid w:val="004C387E"/>
    <w:rsid w:val="004C3F85"/>
    <w:rsid w:val="004C3FF9"/>
    <w:rsid w:val="004C4583"/>
    <w:rsid w:val="004C4D87"/>
    <w:rsid w:val="004C523B"/>
    <w:rsid w:val="004C573E"/>
    <w:rsid w:val="004C5F92"/>
    <w:rsid w:val="004C6485"/>
    <w:rsid w:val="004C6F0A"/>
    <w:rsid w:val="004C74EB"/>
    <w:rsid w:val="004C7817"/>
    <w:rsid w:val="004D01C5"/>
    <w:rsid w:val="004D0B2B"/>
    <w:rsid w:val="004D0F56"/>
    <w:rsid w:val="004D27E8"/>
    <w:rsid w:val="004D32F2"/>
    <w:rsid w:val="004D3958"/>
    <w:rsid w:val="004D446E"/>
    <w:rsid w:val="004D4BFA"/>
    <w:rsid w:val="004D54B1"/>
    <w:rsid w:val="004D5C41"/>
    <w:rsid w:val="004D61AE"/>
    <w:rsid w:val="004D64FA"/>
    <w:rsid w:val="004D76AE"/>
    <w:rsid w:val="004D7B54"/>
    <w:rsid w:val="004E00AC"/>
    <w:rsid w:val="004E02BB"/>
    <w:rsid w:val="004E0C4C"/>
    <w:rsid w:val="004E1013"/>
    <w:rsid w:val="004E1E49"/>
    <w:rsid w:val="004E25B3"/>
    <w:rsid w:val="004E349B"/>
    <w:rsid w:val="004E4308"/>
    <w:rsid w:val="004E4411"/>
    <w:rsid w:val="004E4DF9"/>
    <w:rsid w:val="004E5058"/>
    <w:rsid w:val="004E5587"/>
    <w:rsid w:val="004E5651"/>
    <w:rsid w:val="004E6936"/>
    <w:rsid w:val="004E6A9E"/>
    <w:rsid w:val="004E6EEA"/>
    <w:rsid w:val="004E786C"/>
    <w:rsid w:val="004E795D"/>
    <w:rsid w:val="004E79B6"/>
    <w:rsid w:val="004E7B05"/>
    <w:rsid w:val="004F0389"/>
    <w:rsid w:val="004F15FE"/>
    <w:rsid w:val="004F1FCE"/>
    <w:rsid w:val="004F2035"/>
    <w:rsid w:val="004F327D"/>
    <w:rsid w:val="004F32C5"/>
    <w:rsid w:val="004F3C2D"/>
    <w:rsid w:val="004F3E22"/>
    <w:rsid w:val="004F4CEB"/>
    <w:rsid w:val="004F5DBF"/>
    <w:rsid w:val="004F604A"/>
    <w:rsid w:val="004F660F"/>
    <w:rsid w:val="004F6AB6"/>
    <w:rsid w:val="004F72A3"/>
    <w:rsid w:val="004F73E0"/>
    <w:rsid w:val="004F7435"/>
    <w:rsid w:val="004F75BD"/>
    <w:rsid w:val="004F7C36"/>
    <w:rsid w:val="0050019E"/>
    <w:rsid w:val="005006EF"/>
    <w:rsid w:val="00500BCF"/>
    <w:rsid w:val="00500C7C"/>
    <w:rsid w:val="00500D68"/>
    <w:rsid w:val="0050135E"/>
    <w:rsid w:val="0050327A"/>
    <w:rsid w:val="00504920"/>
    <w:rsid w:val="00504F3F"/>
    <w:rsid w:val="0050501E"/>
    <w:rsid w:val="005055E4"/>
    <w:rsid w:val="005069B6"/>
    <w:rsid w:val="00507062"/>
    <w:rsid w:val="005072B7"/>
    <w:rsid w:val="005077CB"/>
    <w:rsid w:val="00507C78"/>
    <w:rsid w:val="00510426"/>
    <w:rsid w:val="00510BFA"/>
    <w:rsid w:val="00510F74"/>
    <w:rsid w:val="00511455"/>
    <w:rsid w:val="005114A6"/>
    <w:rsid w:val="005120A9"/>
    <w:rsid w:val="00512CD2"/>
    <w:rsid w:val="00513860"/>
    <w:rsid w:val="00513F84"/>
    <w:rsid w:val="005142DB"/>
    <w:rsid w:val="00514CA5"/>
    <w:rsid w:val="00514E16"/>
    <w:rsid w:val="00515214"/>
    <w:rsid w:val="00515218"/>
    <w:rsid w:val="0051607E"/>
    <w:rsid w:val="00516503"/>
    <w:rsid w:val="00517640"/>
    <w:rsid w:val="00517C8D"/>
    <w:rsid w:val="00520766"/>
    <w:rsid w:val="00520C10"/>
    <w:rsid w:val="00520D4C"/>
    <w:rsid w:val="00520D4E"/>
    <w:rsid w:val="0052102A"/>
    <w:rsid w:val="0052258B"/>
    <w:rsid w:val="005225E5"/>
    <w:rsid w:val="00522995"/>
    <w:rsid w:val="00523441"/>
    <w:rsid w:val="00523667"/>
    <w:rsid w:val="0052379A"/>
    <w:rsid w:val="00523966"/>
    <w:rsid w:val="00523FF1"/>
    <w:rsid w:val="005246DC"/>
    <w:rsid w:val="00524CAB"/>
    <w:rsid w:val="00524FE6"/>
    <w:rsid w:val="0052508A"/>
    <w:rsid w:val="00525304"/>
    <w:rsid w:val="0052553A"/>
    <w:rsid w:val="0052563A"/>
    <w:rsid w:val="00526173"/>
    <w:rsid w:val="0052689C"/>
    <w:rsid w:val="00526F80"/>
    <w:rsid w:val="0052733A"/>
    <w:rsid w:val="00527BE6"/>
    <w:rsid w:val="00527F98"/>
    <w:rsid w:val="00530C5C"/>
    <w:rsid w:val="00530D15"/>
    <w:rsid w:val="00531CCE"/>
    <w:rsid w:val="00531EFA"/>
    <w:rsid w:val="00532086"/>
    <w:rsid w:val="0053331B"/>
    <w:rsid w:val="005337E4"/>
    <w:rsid w:val="005339AC"/>
    <w:rsid w:val="00533AE3"/>
    <w:rsid w:val="00534888"/>
    <w:rsid w:val="005358C2"/>
    <w:rsid w:val="00535B49"/>
    <w:rsid w:val="00536341"/>
    <w:rsid w:val="0053639C"/>
    <w:rsid w:val="0053767A"/>
    <w:rsid w:val="00537871"/>
    <w:rsid w:val="00537D49"/>
    <w:rsid w:val="00537EEB"/>
    <w:rsid w:val="005410B6"/>
    <w:rsid w:val="0054220C"/>
    <w:rsid w:val="00542818"/>
    <w:rsid w:val="00542A6F"/>
    <w:rsid w:val="00543C4E"/>
    <w:rsid w:val="00543E18"/>
    <w:rsid w:val="00543FE9"/>
    <w:rsid w:val="00544D36"/>
    <w:rsid w:val="00545122"/>
    <w:rsid w:val="00545299"/>
    <w:rsid w:val="005453BA"/>
    <w:rsid w:val="00545572"/>
    <w:rsid w:val="005457DB"/>
    <w:rsid w:val="005468E9"/>
    <w:rsid w:val="00546B55"/>
    <w:rsid w:val="00546F60"/>
    <w:rsid w:val="00547C42"/>
    <w:rsid w:val="00550201"/>
    <w:rsid w:val="00551473"/>
    <w:rsid w:val="00552062"/>
    <w:rsid w:val="00552455"/>
    <w:rsid w:val="0055276C"/>
    <w:rsid w:val="005527AC"/>
    <w:rsid w:val="005527DD"/>
    <w:rsid w:val="00552839"/>
    <w:rsid w:val="0055293E"/>
    <w:rsid w:val="00552940"/>
    <w:rsid w:val="00552C9C"/>
    <w:rsid w:val="00552E8C"/>
    <w:rsid w:val="0055362F"/>
    <w:rsid w:val="005547E6"/>
    <w:rsid w:val="00555203"/>
    <w:rsid w:val="00555230"/>
    <w:rsid w:val="00555E05"/>
    <w:rsid w:val="005560B9"/>
    <w:rsid w:val="0055648F"/>
    <w:rsid w:val="00556A43"/>
    <w:rsid w:val="00556BC7"/>
    <w:rsid w:val="00557323"/>
    <w:rsid w:val="00557E2C"/>
    <w:rsid w:val="00557F2A"/>
    <w:rsid w:val="005601C4"/>
    <w:rsid w:val="0056049F"/>
    <w:rsid w:val="005607F3"/>
    <w:rsid w:val="00561609"/>
    <w:rsid w:val="0056196F"/>
    <w:rsid w:val="00561DBD"/>
    <w:rsid w:val="005622FA"/>
    <w:rsid w:val="005633CA"/>
    <w:rsid w:val="005633F9"/>
    <w:rsid w:val="00563A93"/>
    <w:rsid w:val="005647C1"/>
    <w:rsid w:val="00564B51"/>
    <w:rsid w:val="00564F10"/>
    <w:rsid w:val="00565A6D"/>
    <w:rsid w:val="00565D4E"/>
    <w:rsid w:val="0056636A"/>
    <w:rsid w:val="00566536"/>
    <w:rsid w:val="00567087"/>
    <w:rsid w:val="00567192"/>
    <w:rsid w:val="00567AAD"/>
    <w:rsid w:val="005705BE"/>
    <w:rsid w:val="00570BDE"/>
    <w:rsid w:val="00570E82"/>
    <w:rsid w:val="005715DC"/>
    <w:rsid w:val="0057172C"/>
    <w:rsid w:val="00572B3D"/>
    <w:rsid w:val="00573292"/>
    <w:rsid w:val="00573614"/>
    <w:rsid w:val="00573746"/>
    <w:rsid w:val="005742F8"/>
    <w:rsid w:val="00575CCC"/>
    <w:rsid w:val="00576D3B"/>
    <w:rsid w:val="0057700C"/>
    <w:rsid w:val="0057724F"/>
    <w:rsid w:val="00577E63"/>
    <w:rsid w:val="0058052E"/>
    <w:rsid w:val="005808AA"/>
    <w:rsid w:val="00580CCA"/>
    <w:rsid w:val="00580E18"/>
    <w:rsid w:val="00580E22"/>
    <w:rsid w:val="00581EB9"/>
    <w:rsid w:val="00582C3E"/>
    <w:rsid w:val="00582FFD"/>
    <w:rsid w:val="00583239"/>
    <w:rsid w:val="00583579"/>
    <w:rsid w:val="00583AC6"/>
    <w:rsid w:val="00584DCD"/>
    <w:rsid w:val="00585B1F"/>
    <w:rsid w:val="00586118"/>
    <w:rsid w:val="005866D6"/>
    <w:rsid w:val="005872E1"/>
    <w:rsid w:val="00590B4A"/>
    <w:rsid w:val="00590F17"/>
    <w:rsid w:val="00591A19"/>
    <w:rsid w:val="00591A71"/>
    <w:rsid w:val="00592280"/>
    <w:rsid w:val="00592484"/>
    <w:rsid w:val="005928FF"/>
    <w:rsid w:val="0059335A"/>
    <w:rsid w:val="0059385B"/>
    <w:rsid w:val="00593A95"/>
    <w:rsid w:val="00594035"/>
    <w:rsid w:val="005944AA"/>
    <w:rsid w:val="0059463A"/>
    <w:rsid w:val="0059469C"/>
    <w:rsid w:val="005947AA"/>
    <w:rsid w:val="005947B1"/>
    <w:rsid w:val="00595C4A"/>
    <w:rsid w:val="00595E6F"/>
    <w:rsid w:val="00596B5B"/>
    <w:rsid w:val="00596EEB"/>
    <w:rsid w:val="00596F96"/>
    <w:rsid w:val="005971CE"/>
    <w:rsid w:val="00597AEB"/>
    <w:rsid w:val="00597FCB"/>
    <w:rsid w:val="005A04D2"/>
    <w:rsid w:val="005A09B7"/>
    <w:rsid w:val="005A0E0D"/>
    <w:rsid w:val="005A13F9"/>
    <w:rsid w:val="005A15B4"/>
    <w:rsid w:val="005A2029"/>
    <w:rsid w:val="005A27DB"/>
    <w:rsid w:val="005A2985"/>
    <w:rsid w:val="005A2E4E"/>
    <w:rsid w:val="005A2EA8"/>
    <w:rsid w:val="005A32A7"/>
    <w:rsid w:val="005A39CF"/>
    <w:rsid w:val="005A3A35"/>
    <w:rsid w:val="005A3C00"/>
    <w:rsid w:val="005A3FAC"/>
    <w:rsid w:val="005A42B6"/>
    <w:rsid w:val="005A45EC"/>
    <w:rsid w:val="005A4796"/>
    <w:rsid w:val="005A4D45"/>
    <w:rsid w:val="005A7879"/>
    <w:rsid w:val="005B0B64"/>
    <w:rsid w:val="005B0DB2"/>
    <w:rsid w:val="005B0E7D"/>
    <w:rsid w:val="005B1238"/>
    <w:rsid w:val="005B22B4"/>
    <w:rsid w:val="005B2F3A"/>
    <w:rsid w:val="005B3469"/>
    <w:rsid w:val="005B365E"/>
    <w:rsid w:val="005B3DC9"/>
    <w:rsid w:val="005B44D7"/>
    <w:rsid w:val="005B4ED6"/>
    <w:rsid w:val="005B53C0"/>
    <w:rsid w:val="005B58FD"/>
    <w:rsid w:val="005B5EAA"/>
    <w:rsid w:val="005B608A"/>
    <w:rsid w:val="005B60D6"/>
    <w:rsid w:val="005B6296"/>
    <w:rsid w:val="005B62B3"/>
    <w:rsid w:val="005B6691"/>
    <w:rsid w:val="005B747D"/>
    <w:rsid w:val="005B7EC7"/>
    <w:rsid w:val="005C0A5F"/>
    <w:rsid w:val="005C11FE"/>
    <w:rsid w:val="005C1F99"/>
    <w:rsid w:val="005C22D8"/>
    <w:rsid w:val="005C3BAC"/>
    <w:rsid w:val="005C4156"/>
    <w:rsid w:val="005C4BC6"/>
    <w:rsid w:val="005C4F26"/>
    <w:rsid w:val="005C5493"/>
    <w:rsid w:val="005C5BBB"/>
    <w:rsid w:val="005C5C48"/>
    <w:rsid w:val="005C6629"/>
    <w:rsid w:val="005C6D6F"/>
    <w:rsid w:val="005C71B0"/>
    <w:rsid w:val="005C726E"/>
    <w:rsid w:val="005C7438"/>
    <w:rsid w:val="005C759F"/>
    <w:rsid w:val="005C76E4"/>
    <w:rsid w:val="005D0C4D"/>
    <w:rsid w:val="005D1D11"/>
    <w:rsid w:val="005D1F2E"/>
    <w:rsid w:val="005D2BD9"/>
    <w:rsid w:val="005D2C2C"/>
    <w:rsid w:val="005D3A17"/>
    <w:rsid w:val="005D5318"/>
    <w:rsid w:val="005D586A"/>
    <w:rsid w:val="005D6513"/>
    <w:rsid w:val="005D65BC"/>
    <w:rsid w:val="005D6A17"/>
    <w:rsid w:val="005D710E"/>
    <w:rsid w:val="005D737B"/>
    <w:rsid w:val="005D7DA8"/>
    <w:rsid w:val="005D7F65"/>
    <w:rsid w:val="005E0C58"/>
    <w:rsid w:val="005E1081"/>
    <w:rsid w:val="005E1146"/>
    <w:rsid w:val="005E22F8"/>
    <w:rsid w:val="005E2492"/>
    <w:rsid w:val="005E4632"/>
    <w:rsid w:val="005E5461"/>
    <w:rsid w:val="005E5520"/>
    <w:rsid w:val="005E69C2"/>
    <w:rsid w:val="005E6EDA"/>
    <w:rsid w:val="005E71F0"/>
    <w:rsid w:val="005E735F"/>
    <w:rsid w:val="005E7F0B"/>
    <w:rsid w:val="005E7FE6"/>
    <w:rsid w:val="005F01BF"/>
    <w:rsid w:val="005F0A4F"/>
    <w:rsid w:val="005F0B44"/>
    <w:rsid w:val="005F1B43"/>
    <w:rsid w:val="005F1D0B"/>
    <w:rsid w:val="005F2310"/>
    <w:rsid w:val="005F235A"/>
    <w:rsid w:val="005F2602"/>
    <w:rsid w:val="005F2BE2"/>
    <w:rsid w:val="005F2FCC"/>
    <w:rsid w:val="005F336E"/>
    <w:rsid w:val="005F373C"/>
    <w:rsid w:val="005F376C"/>
    <w:rsid w:val="005F3A9F"/>
    <w:rsid w:val="005F3D01"/>
    <w:rsid w:val="005F5B37"/>
    <w:rsid w:val="005F69BD"/>
    <w:rsid w:val="005F6BD3"/>
    <w:rsid w:val="005F6D25"/>
    <w:rsid w:val="005F7CE2"/>
    <w:rsid w:val="005F7FA1"/>
    <w:rsid w:val="00600826"/>
    <w:rsid w:val="0060133C"/>
    <w:rsid w:val="00601F19"/>
    <w:rsid w:val="006025A5"/>
    <w:rsid w:val="00602B86"/>
    <w:rsid w:val="00603745"/>
    <w:rsid w:val="00603CC9"/>
    <w:rsid w:val="00603EF3"/>
    <w:rsid w:val="0060404D"/>
    <w:rsid w:val="006041BA"/>
    <w:rsid w:val="006043C0"/>
    <w:rsid w:val="0060527C"/>
    <w:rsid w:val="0060531C"/>
    <w:rsid w:val="00605790"/>
    <w:rsid w:val="00605893"/>
    <w:rsid w:val="00606143"/>
    <w:rsid w:val="006061F9"/>
    <w:rsid w:val="0060653C"/>
    <w:rsid w:val="0060658B"/>
    <w:rsid w:val="0060669E"/>
    <w:rsid w:val="00606890"/>
    <w:rsid w:val="00607587"/>
    <w:rsid w:val="0060769B"/>
    <w:rsid w:val="0061003E"/>
    <w:rsid w:val="00610622"/>
    <w:rsid w:val="006109D0"/>
    <w:rsid w:val="00610A2F"/>
    <w:rsid w:val="00610BE9"/>
    <w:rsid w:val="00610F14"/>
    <w:rsid w:val="00613CAF"/>
    <w:rsid w:val="00613FB7"/>
    <w:rsid w:val="0061437A"/>
    <w:rsid w:val="00614B0A"/>
    <w:rsid w:val="0061692C"/>
    <w:rsid w:val="00616BB4"/>
    <w:rsid w:val="0061765B"/>
    <w:rsid w:val="00620E74"/>
    <w:rsid w:val="00621792"/>
    <w:rsid w:val="00621AAF"/>
    <w:rsid w:val="00621B04"/>
    <w:rsid w:val="00623356"/>
    <w:rsid w:val="006238AD"/>
    <w:rsid w:val="00624A6D"/>
    <w:rsid w:val="00625494"/>
    <w:rsid w:val="00625743"/>
    <w:rsid w:val="00626361"/>
    <w:rsid w:val="006265E0"/>
    <w:rsid w:val="006268AB"/>
    <w:rsid w:val="00626A72"/>
    <w:rsid w:val="006272A2"/>
    <w:rsid w:val="0063031B"/>
    <w:rsid w:val="00630C68"/>
    <w:rsid w:val="00631130"/>
    <w:rsid w:val="006311AF"/>
    <w:rsid w:val="006311E1"/>
    <w:rsid w:val="00631865"/>
    <w:rsid w:val="006320DC"/>
    <w:rsid w:val="006324DD"/>
    <w:rsid w:val="00632537"/>
    <w:rsid w:val="00632917"/>
    <w:rsid w:val="00632E07"/>
    <w:rsid w:val="00632FA2"/>
    <w:rsid w:val="00633512"/>
    <w:rsid w:val="00633980"/>
    <w:rsid w:val="0063475E"/>
    <w:rsid w:val="006352EE"/>
    <w:rsid w:val="00635450"/>
    <w:rsid w:val="006367D4"/>
    <w:rsid w:val="00640A53"/>
    <w:rsid w:val="00640DC3"/>
    <w:rsid w:val="00640E25"/>
    <w:rsid w:val="00641AA3"/>
    <w:rsid w:val="006428AF"/>
    <w:rsid w:val="0064321A"/>
    <w:rsid w:val="0064395D"/>
    <w:rsid w:val="00644562"/>
    <w:rsid w:val="00644867"/>
    <w:rsid w:val="00644D56"/>
    <w:rsid w:val="00645207"/>
    <w:rsid w:val="006453FA"/>
    <w:rsid w:val="00645933"/>
    <w:rsid w:val="006461EB"/>
    <w:rsid w:val="00646ECF"/>
    <w:rsid w:val="0064715B"/>
    <w:rsid w:val="0064715C"/>
    <w:rsid w:val="00647528"/>
    <w:rsid w:val="0064786B"/>
    <w:rsid w:val="00647A1C"/>
    <w:rsid w:val="00647E5B"/>
    <w:rsid w:val="00650D1C"/>
    <w:rsid w:val="00650F7A"/>
    <w:rsid w:val="00651587"/>
    <w:rsid w:val="00653148"/>
    <w:rsid w:val="00654F8B"/>
    <w:rsid w:val="00654FFA"/>
    <w:rsid w:val="00655728"/>
    <w:rsid w:val="00655931"/>
    <w:rsid w:val="006559A1"/>
    <w:rsid w:val="00655B7E"/>
    <w:rsid w:val="00655E52"/>
    <w:rsid w:val="00655FD8"/>
    <w:rsid w:val="00656981"/>
    <w:rsid w:val="006569D6"/>
    <w:rsid w:val="00656D0E"/>
    <w:rsid w:val="00656E6F"/>
    <w:rsid w:val="00660A00"/>
    <w:rsid w:val="00660A91"/>
    <w:rsid w:val="006610B3"/>
    <w:rsid w:val="006610F3"/>
    <w:rsid w:val="0066116B"/>
    <w:rsid w:val="006617B0"/>
    <w:rsid w:val="00661C39"/>
    <w:rsid w:val="0066216C"/>
    <w:rsid w:val="006623B4"/>
    <w:rsid w:val="00662CF8"/>
    <w:rsid w:val="00663098"/>
    <w:rsid w:val="0066339C"/>
    <w:rsid w:val="006639A6"/>
    <w:rsid w:val="00663DF7"/>
    <w:rsid w:val="00664CA6"/>
    <w:rsid w:val="006653E6"/>
    <w:rsid w:val="0066578C"/>
    <w:rsid w:val="00665F0C"/>
    <w:rsid w:val="006664D7"/>
    <w:rsid w:val="006669AE"/>
    <w:rsid w:val="00666B7C"/>
    <w:rsid w:val="00667283"/>
    <w:rsid w:val="0066743F"/>
    <w:rsid w:val="006674C3"/>
    <w:rsid w:val="0067015C"/>
    <w:rsid w:val="00670429"/>
    <w:rsid w:val="006713DD"/>
    <w:rsid w:val="00671428"/>
    <w:rsid w:val="00671460"/>
    <w:rsid w:val="00672C58"/>
    <w:rsid w:val="00672D3C"/>
    <w:rsid w:val="00672FCA"/>
    <w:rsid w:val="00673171"/>
    <w:rsid w:val="006732E4"/>
    <w:rsid w:val="0067358B"/>
    <w:rsid w:val="0067387D"/>
    <w:rsid w:val="00673A7C"/>
    <w:rsid w:val="00674811"/>
    <w:rsid w:val="00675594"/>
    <w:rsid w:val="00676AFB"/>
    <w:rsid w:val="00676D19"/>
    <w:rsid w:val="00680636"/>
    <w:rsid w:val="00680DE0"/>
    <w:rsid w:val="006823E6"/>
    <w:rsid w:val="00682491"/>
    <w:rsid w:val="00682654"/>
    <w:rsid w:val="0068374D"/>
    <w:rsid w:val="00683934"/>
    <w:rsid w:val="00683BC0"/>
    <w:rsid w:val="006841FC"/>
    <w:rsid w:val="006849B4"/>
    <w:rsid w:val="00684D05"/>
    <w:rsid w:val="00684D94"/>
    <w:rsid w:val="0068512C"/>
    <w:rsid w:val="00685919"/>
    <w:rsid w:val="0068634E"/>
    <w:rsid w:val="00690C4F"/>
    <w:rsid w:val="0069125B"/>
    <w:rsid w:val="00691B53"/>
    <w:rsid w:val="00692D48"/>
    <w:rsid w:val="00693A8B"/>
    <w:rsid w:val="00694260"/>
    <w:rsid w:val="00694A14"/>
    <w:rsid w:val="00695D48"/>
    <w:rsid w:val="00695E6B"/>
    <w:rsid w:val="006961FF"/>
    <w:rsid w:val="00697487"/>
    <w:rsid w:val="00697A49"/>
    <w:rsid w:val="006A0018"/>
    <w:rsid w:val="006A01D9"/>
    <w:rsid w:val="006A0D11"/>
    <w:rsid w:val="006A1923"/>
    <w:rsid w:val="006A1F17"/>
    <w:rsid w:val="006A3272"/>
    <w:rsid w:val="006A37A6"/>
    <w:rsid w:val="006A488A"/>
    <w:rsid w:val="006A4BA2"/>
    <w:rsid w:val="006A5070"/>
    <w:rsid w:val="006A53A1"/>
    <w:rsid w:val="006A5419"/>
    <w:rsid w:val="006A548B"/>
    <w:rsid w:val="006A5D88"/>
    <w:rsid w:val="006A7281"/>
    <w:rsid w:val="006A7608"/>
    <w:rsid w:val="006A76B7"/>
    <w:rsid w:val="006A799E"/>
    <w:rsid w:val="006A7FDE"/>
    <w:rsid w:val="006B083C"/>
    <w:rsid w:val="006B0CE9"/>
    <w:rsid w:val="006B28C0"/>
    <w:rsid w:val="006B29CA"/>
    <w:rsid w:val="006B2D86"/>
    <w:rsid w:val="006B31DF"/>
    <w:rsid w:val="006B3B76"/>
    <w:rsid w:val="006B3F00"/>
    <w:rsid w:val="006B4521"/>
    <w:rsid w:val="006B46EE"/>
    <w:rsid w:val="006B47DD"/>
    <w:rsid w:val="006B606F"/>
    <w:rsid w:val="006B6C8D"/>
    <w:rsid w:val="006B7099"/>
    <w:rsid w:val="006B740B"/>
    <w:rsid w:val="006B740F"/>
    <w:rsid w:val="006B7478"/>
    <w:rsid w:val="006C044E"/>
    <w:rsid w:val="006C2258"/>
    <w:rsid w:val="006C2821"/>
    <w:rsid w:val="006C2FA7"/>
    <w:rsid w:val="006C3329"/>
    <w:rsid w:val="006C4629"/>
    <w:rsid w:val="006C4ECE"/>
    <w:rsid w:val="006C5B6A"/>
    <w:rsid w:val="006C5DC1"/>
    <w:rsid w:val="006C66E6"/>
    <w:rsid w:val="006C6F31"/>
    <w:rsid w:val="006C716C"/>
    <w:rsid w:val="006C7647"/>
    <w:rsid w:val="006D0168"/>
    <w:rsid w:val="006D016D"/>
    <w:rsid w:val="006D08D5"/>
    <w:rsid w:val="006D0B8A"/>
    <w:rsid w:val="006D0EB3"/>
    <w:rsid w:val="006D2A59"/>
    <w:rsid w:val="006D2D2E"/>
    <w:rsid w:val="006D2DD0"/>
    <w:rsid w:val="006D3F0E"/>
    <w:rsid w:val="006D5A11"/>
    <w:rsid w:val="006D6404"/>
    <w:rsid w:val="006E006E"/>
    <w:rsid w:val="006E02AE"/>
    <w:rsid w:val="006E05B0"/>
    <w:rsid w:val="006E066A"/>
    <w:rsid w:val="006E1D21"/>
    <w:rsid w:val="006E2001"/>
    <w:rsid w:val="006E2471"/>
    <w:rsid w:val="006E3D28"/>
    <w:rsid w:val="006E434F"/>
    <w:rsid w:val="006E4B0A"/>
    <w:rsid w:val="006E5085"/>
    <w:rsid w:val="006E5741"/>
    <w:rsid w:val="006E57D1"/>
    <w:rsid w:val="006E5AEC"/>
    <w:rsid w:val="006E631C"/>
    <w:rsid w:val="006E656C"/>
    <w:rsid w:val="006E6973"/>
    <w:rsid w:val="006E6A6B"/>
    <w:rsid w:val="006E6B93"/>
    <w:rsid w:val="006E7734"/>
    <w:rsid w:val="006F0537"/>
    <w:rsid w:val="006F0911"/>
    <w:rsid w:val="006F16BA"/>
    <w:rsid w:val="006F227D"/>
    <w:rsid w:val="006F3326"/>
    <w:rsid w:val="006F3546"/>
    <w:rsid w:val="006F379B"/>
    <w:rsid w:val="006F39A1"/>
    <w:rsid w:val="006F5333"/>
    <w:rsid w:val="006F5718"/>
    <w:rsid w:val="006F5B9B"/>
    <w:rsid w:val="006F5E45"/>
    <w:rsid w:val="006F5F05"/>
    <w:rsid w:val="006F62D5"/>
    <w:rsid w:val="006F6460"/>
    <w:rsid w:val="006F79BC"/>
    <w:rsid w:val="00700454"/>
    <w:rsid w:val="00700502"/>
    <w:rsid w:val="0070071D"/>
    <w:rsid w:val="007009E9"/>
    <w:rsid w:val="00700B57"/>
    <w:rsid w:val="00700E7E"/>
    <w:rsid w:val="00703E35"/>
    <w:rsid w:val="007046D5"/>
    <w:rsid w:val="00705096"/>
    <w:rsid w:val="0070531F"/>
    <w:rsid w:val="0070619C"/>
    <w:rsid w:val="00706B32"/>
    <w:rsid w:val="00706D72"/>
    <w:rsid w:val="007073B7"/>
    <w:rsid w:val="007076C6"/>
    <w:rsid w:val="00707B4B"/>
    <w:rsid w:val="00710184"/>
    <w:rsid w:val="007103B5"/>
    <w:rsid w:val="00710689"/>
    <w:rsid w:val="00710D0D"/>
    <w:rsid w:val="00710DBA"/>
    <w:rsid w:val="007120E2"/>
    <w:rsid w:val="0071236A"/>
    <w:rsid w:val="00713F32"/>
    <w:rsid w:val="007141D2"/>
    <w:rsid w:val="00714EBA"/>
    <w:rsid w:val="00714EEA"/>
    <w:rsid w:val="00714F0F"/>
    <w:rsid w:val="007150C8"/>
    <w:rsid w:val="00715FD1"/>
    <w:rsid w:val="0071600A"/>
    <w:rsid w:val="00716521"/>
    <w:rsid w:val="00716798"/>
    <w:rsid w:val="007172D0"/>
    <w:rsid w:val="00717F3F"/>
    <w:rsid w:val="0072049A"/>
    <w:rsid w:val="007218D6"/>
    <w:rsid w:val="00721D33"/>
    <w:rsid w:val="00721D82"/>
    <w:rsid w:val="007223A9"/>
    <w:rsid w:val="0072247F"/>
    <w:rsid w:val="00722ACC"/>
    <w:rsid w:val="0072368F"/>
    <w:rsid w:val="00723A7E"/>
    <w:rsid w:val="00725580"/>
    <w:rsid w:val="007255FC"/>
    <w:rsid w:val="00726D33"/>
    <w:rsid w:val="00726D71"/>
    <w:rsid w:val="00727843"/>
    <w:rsid w:val="007304BE"/>
    <w:rsid w:val="007315E3"/>
    <w:rsid w:val="00731D5D"/>
    <w:rsid w:val="00731E52"/>
    <w:rsid w:val="00731F99"/>
    <w:rsid w:val="00732C51"/>
    <w:rsid w:val="0073307F"/>
    <w:rsid w:val="007336FA"/>
    <w:rsid w:val="0073480F"/>
    <w:rsid w:val="0073537D"/>
    <w:rsid w:val="0073551E"/>
    <w:rsid w:val="00735530"/>
    <w:rsid w:val="00735A8E"/>
    <w:rsid w:val="00735D84"/>
    <w:rsid w:val="00736C18"/>
    <w:rsid w:val="007372B2"/>
    <w:rsid w:val="00740A9B"/>
    <w:rsid w:val="00740B9B"/>
    <w:rsid w:val="00742027"/>
    <w:rsid w:val="007423D1"/>
    <w:rsid w:val="00742AD7"/>
    <w:rsid w:val="0074310B"/>
    <w:rsid w:val="0074379D"/>
    <w:rsid w:val="0074395A"/>
    <w:rsid w:val="00743EED"/>
    <w:rsid w:val="00744065"/>
    <w:rsid w:val="0074435D"/>
    <w:rsid w:val="00744F78"/>
    <w:rsid w:val="00746220"/>
    <w:rsid w:val="0074639E"/>
    <w:rsid w:val="00750974"/>
    <w:rsid w:val="00750FA0"/>
    <w:rsid w:val="007520C5"/>
    <w:rsid w:val="00752F07"/>
    <w:rsid w:val="007537E0"/>
    <w:rsid w:val="0075423C"/>
    <w:rsid w:val="0075443D"/>
    <w:rsid w:val="00754971"/>
    <w:rsid w:val="00754B3A"/>
    <w:rsid w:val="00755404"/>
    <w:rsid w:val="00755981"/>
    <w:rsid w:val="00756247"/>
    <w:rsid w:val="00756679"/>
    <w:rsid w:val="007567AD"/>
    <w:rsid w:val="007568BA"/>
    <w:rsid w:val="00756C0C"/>
    <w:rsid w:val="00757559"/>
    <w:rsid w:val="00757EE6"/>
    <w:rsid w:val="0076021E"/>
    <w:rsid w:val="0076048B"/>
    <w:rsid w:val="00760833"/>
    <w:rsid w:val="00760B07"/>
    <w:rsid w:val="00760D63"/>
    <w:rsid w:val="00760DA4"/>
    <w:rsid w:val="0076128D"/>
    <w:rsid w:val="00761445"/>
    <w:rsid w:val="00761637"/>
    <w:rsid w:val="00762535"/>
    <w:rsid w:val="00762D98"/>
    <w:rsid w:val="00763BF7"/>
    <w:rsid w:val="00763EC6"/>
    <w:rsid w:val="007642B3"/>
    <w:rsid w:val="00764A25"/>
    <w:rsid w:val="00765702"/>
    <w:rsid w:val="00766597"/>
    <w:rsid w:val="007665DA"/>
    <w:rsid w:val="007666D4"/>
    <w:rsid w:val="0076796E"/>
    <w:rsid w:val="00767D69"/>
    <w:rsid w:val="00767DC7"/>
    <w:rsid w:val="00767ED3"/>
    <w:rsid w:val="0077003E"/>
    <w:rsid w:val="0077072E"/>
    <w:rsid w:val="0077106D"/>
    <w:rsid w:val="00771DE5"/>
    <w:rsid w:val="00771EB0"/>
    <w:rsid w:val="00772C86"/>
    <w:rsid w:val="00774F0D"/>
    <w:rsid w:val="00775214"/>
    <w:rsid w:val="007755B5"/>
    <w:rsid w:val="00775B37"/>
    <w:rsid w:val="00775F2A"/>
    <w:rsid w:val="00776316"/>
    <w:rsid w:val="00776465"/>
    <w:rsid w:val="00776AA7"/>
    <w:rsid w:val="00777069"/>
    <w:rsid w:val="00777643"/>
    <w:rsid w:val="00780429"/>
    <w:rsid w:val="007804AE"/>
    <w:rsid w:val="00780688"/>
    <w:rsid w:val="00780F42"/>
    <w:rsid w:val="0078114E"/>
    <w:rsid w:val="00781198"/>
    <w:rsid w:val="00781289"/>
    <w:rsid w:val="0078308C"/>
    <w:rsid w:val="007831B5"/>
    <w:rsid w:val="0078360E"/>
    <w:rsid w:val="00783E7D"/>
    <w:rsid w:val="007840FC"/>
    <w:rsid w:val="007842CD"/>
    <w:rsid w:val="0078474D"/>
    <w:rsid w:val="00784B77"/>
    <w:rsid w:val="007858B6"/>
    <w:rsid w:val="00785A71"/>
    <w:rsid w:val="007864FD"/>
    <w:rsid w:val="00786C25"/>
    <w:rsid w:val="00786D5B"/>
    <w:rsid w:val="00786E45"/>
    <w:rsid w:val="00786FD6"/>
    <w:rsid w:val="007876E5"/>
    <w:rsid w:val="00787972"/>
    <w:rsid w:val="00787A01"/>
    <w:rsid w:val="00787E21"/>
    <w:rsid w:val="007901C8"/>
    <w:rsid w:val="00790405"/>
    <w:rsid w:val="007904A1"/>
    <w:rsid w:val="007914BB"/>
    <w:rsid w:val="00791898"/>
    <w:rsid w:val="00792388"/>
    <w:rsid w:val="007925EE"/>
    <w:rsid w:val="007929DD"/>
    <w:rsid w:val="00792A6A"/>
    <w:rsid w:val="00793418"/>
    <w:rsid w:val="00793704"/>
    <w:rsid w:val="007937C3"/>
    <w:rsid w:val="00793830"/>
    <w:rsid w:val="00793976"/>
    <w:rsid w:val="00793D5F"/>
    <w:rsid w:val="00794D1A"/>
    <w:rsid w:val="00795543"/>
    <w:rsid w:val="007955EC"/>
    <w:rsid w:val="00795D7E"/>
    <w:rsid w:val="00796C38"/>
    <w:rsid w:val="00796D38"/>
    <w:rsid w:val="00796EBE"/>
    <w:rsid w:val="00797354"/>
    <w:rsid w:val="00797438"/>
    <w:rsid w:val="007976D6"/>
    <w:rsid w:val="007A0689"/>
    <w:rsid w:val="007A0AF3"/>
    <w:rsid w:val="007A0BD2"/>
    <w:rsid w:val="007A1088"/>
    <w:rsid w:val="007A15D0"/>
    <w:rsid w:val="007A180D"/>
    <w:rsid w:val="007A1C97"/>
    <w:rsid w:val="007A213A"/>
    <w:rsid w:val="007A2D4F"/>
    <w:rsid w:val="007A33D3"/>
    <w:rsid w:val="007A3645"/>
    <w:rsid w:val="007A36A9"/>
    <w:rsid w:val="007A48A6"/>
    <w:rsid w:val="007A4A58"/>
    <w:rsid w:val="007A65C0"/>
    <w:rsid w:val="007A66B4"/>
    <w:rsid w:val="007A6844"/>
    <w:rsid w:val="007A7065"/>
    <w:rsid w:val="007A765C"/>
    <w:rsid w:val="007A7C03"/>
    <w:rsid w:val="007A7ED7"/>
    <w:rsid w:val="007B087C"/>
    <w:rsid w:val="007B09FF"/>
    <w:rsid w:val="007B0A8E"/>
    <w:rsid w:val="007B124F"/>
    <w:rsid w:val="007B1B79"/>
    <w:rsid w:val="007B3444"/>
    <w:rsid w:val="007B5EE3"/>
    <w:rsid w:val="007B633F"/>
    <w:rsid w:val="007B6AD9"/>
    <w:rsid w:val="007B7C73"/>
    <w:rsid w:val="007B7C7A"/>
    <w:rsid w:val="007C02FF"/>
    <w:rsid w:val="007C048E"/>
    <w:rsid w:val="007C11EB"/>
    <w:rsid w:val="007C1627"/>
    <w:rsid w:val="007C24FC"/>
    <w:rsid w:val="007C3525"/>
    <w:rsid w:val="007C35DD"/>
    <w:rsid w:val="007C3A93"/>
    <w:rsid w:val="007C3AA7"/>
    <w:rsid w:val="007C3C94"/>
    <w:rsid w:val="007C3E8B"/>
    <w:rsid w:val="007C4D29"/>
    <w:rsid w:val="007C4DA1"/>
    <w:rsid w:val="007C5645"/>
    <w:rsid w:val="007C5648"/>
    <w:rsid w:val="007C605D"/>
    <w:rsid w:val="007C65A2"/>
    <w:rsid w:val="007C65B8"/>
    <w:rsid w:val="007C67B0"/>
    <w:rsid w:val="007C697F"/>
    <w:rsid w:val="007C6C03"/>
    <w:rsid w:val="007C6DB4"/>
    <w:rsid w:val="007C747F"/>
    <w:rsid w:val="007C7A8E"/>
    <w:rsid w:val="007C7ADD"/>
    <w:rsid w:val="007D0C49"/>
    <w:rsid w:val="007D26EF"/>
    <w:rsid w:val="007D27CC"/>
    <w:rsid w:val="007D2916"/>
    <w:rsid w:val="007D29CB"/>
    <w:rsid w:val="007D2A9C"/>
    <w:rsid w:val="007D3AF8"/>
    <w:rsid w:val="007D3C60"/>
    <w:rsid w:val="007D41FC"/>
    <w:rsid w:val="007D4980"/>
    <w:rsid w:val="007D4B6A"/>
    <w:rsid w:val="007D56C6"/>
    <w:rsid w:val="007D5FB8"/>
    <w:rsid w:val="007D6C3C"/>
    <w:rsid w:val="007D6EDE"/>
    <w:rsid w:val="007D792F"/>
    <w:rsid w:val="007D7938"/>
    <w:rsid w:val="007E0230"/>
    <w:rsid w:val="007E04B4"/>
    <w:rsid w:val="007E1094"/>
    <w:rsid w:val="007E1800"/>
    <w:rsid w:val="007E2565"/>
    <w:rsid w:val="007E35ED"/>
    <w:rsid w:val="007E41AC"/>
    <w:rsid w:val="007E623C"/>
    <w:rsid w:val="007E62EB"/>
    <w:rsid w:val="007E6916"/>
    <w:rsid w:val="007E6E12"/>
    <w:rsid w:val="007E70F6"/>
    <w:rsid w:val="007E72D0"/>
    <w:rsid w:val="007E7702"/>
    <w:rsid w:val="007E77EA"/>
    <w:rsid w:val="007E7B43"/>
    <w:rsid w:val="007F025D"/>
    <w:rsid w:val="007F0FC2"/>
    <w:rsid w:val="007F111D"/>
    <w:rsid w:val="007F19C7"/>
    <w:rsid w:val="007F1F3F"/>
    <w:rsid w:val="007F2771"/>
    <w:rsid w:val="007F2DAF"/>
    <w:rsid w:val="007F405B"/>
    <w:rsid w:val="007F45E9"/>
    <w:rsid w:val="007F50E8"/>
    <w:rsid w:val="007F5247"/>
    <w:rsid w:val="007F5443"/>
    <w:rsid w:val="007F5D64"/>
    <w:rsid w:val="007F68C8"/>
    <w:rsid w:val="007F6C85"/>
    <w:rsid w:val="007F7058"/>
    <w:rsid w:val="007F73D5"/>
    <w:rsid w:val="007F77A7"/>
    <w:rsid w:val="007F7DE3"/>
    <w:rsid w:val="0080002C"/>
    <w:rsid w:val="00800D95"/>
    <w:rsid w:val="00801523"/>
    <w:rsid w:val="008019F7"/>
    <w:rsid w:val="00801BFC"/>
    <w:rsid w:val="00801EB9"/>
    <w:rsid w:val="00802829"/>
    <w:rsid w:val="0080371C"/>
    <w:rsid w:val="00803E05"/>
    <w:rsid w:val="00804CF3"/>
    <w:rsid w:val="00804F7D"/>
    <w:rsid w:val="00805C54"/>
    <w:rsid w:val="00810178"/>
    <w:rsid w:val="0081017E"/>
    <w:rsid w:val="00810569"/>
    <w:rsid w:val="00810CC0"/>
    <w:rsid w:val="00811FEF"/>
    <w:rsid w:val="00812262"/>
    <w:rsid w:val="00812420"/>
    <w:rsid w:val="008124DD"/>
    <w:rsid w:val="00812986"/>
    <w:rsid w:val="00812B3B"/>
    <w:rsid w:val="0081456B"/>
    <w:rsid w:val="00814D51"/>
    <w:rsid w:val="0081592D"/>
    <w:rsid w:val="00815D05"/>
    <w:rsid w:val="0081676C"/>
    <w:rsid w:val="0081697D"/>
    <w:rsid w:val="0081780F"/>
    <w:rsid w:val="00817B91"/>
    <w:rsid w:val="00817CAB"/>
    <w:rsid w:val="00817ECD"/>
    <w:rsid w:val="00817FCA"/>
    <w:rsid w:val="00820493"/>
    <w:rsid w:val="008205AE"/>
    <w:rsid w:val="00820AB6"/>
    <w:rsid w:val="00820CD0"/>
    <w:rsid w:val="0082101B"/>
    <w:rsid w:val="00821BFF"/>
    <w:rsid w:val="00821F0E"/>
    <w:rsid w:val="008223A8"/>
    <w:rsid w:val="00822914"/>
    <w:rsid w:val="00822CE7"/>
    <w:rsid w:val="00823DF0"/>
    <w:rsid w:val="00823EE0"/>
    <w:rsid w:val="00824E76"/>
    <w:rsid w:val="008253C1"/>
    <w:rsid w:val="00825469"/>
    <w:rsid w:val="00825835"/>
    <w:rsid w:val="0082734B"/>
    <w:rsid w:val="00827A4F"/>
    <w:rsid w:val="00830C9B"/>
    <w:rsid w:val="00830D2C"/>
    <w:rsid w:val="0083117E"/>
    <w:rsid w:val="008321A8"/>
    <w:rsid w:val="008321CE"/>
    <w:rsid w:val="008324FE"/>
    <w:rsid w:val="00832F20"/>
    <w:rsid w:val="008335EC"/>
    <w:rsid w:val="008339DD"/>
    <w:rsid w:val="00833AFF"/>
    <w:rsid w:val="00834467"/>
    <w:rsid w:val="00834F50"/>
    <w:rsid w:val="00835799"/>
    <w:rsid w:val="00835D00"/>
    <w:rsid w:val="00835DF5"/>
    <w:rsid w:val="00836083"/>
    <w:rsid w:val="008361B2"/>
    <w:rsid w:val="00836592"/>
    <w:rsid w:val="00836AB6"/>
    <w:rsid w:val="00837D50"/>
    <w:rsid w:val="00840A6C"/>
    <w:rsid w:val="00841680"/>
    <w:rsid w:val="00842598"/>
    <w:rsid w:val="00842DFA"/>
    <w:rsid w:val="0084376F"/>
    <w:rsid w:val="00843B3D"/>
    <w:rsid w:val="00843FB7"/>
    <w:rsid w:val="0084420E"/>
    <w:rsid w:val="00844286"/>
    <w:rsid w:val="008448FE"/>
    <w:rsid w:val="008450B9"/>
    <w:rsid w:val="008452D3"/>
    <w:rsid w:val="00845517"/>
    <w:rsid w:val="00845650"/>
    <w:rsid w:val="008457CE"/>
    <w:rsid w:val="00845E9D"/>
    <w:rsid w:val="008464CF"/>
    <w:rsid w:val="008468CE"/>
    <w:rsid w:val="00847136"/>
    <w:rsid w:val="00847570"/>
    <w:rsid w:val="00847AA8"/>
    <w:rsid w:val="00847D20"/>
    <w:rsid w:val="0085056E"/>
    <w:rsid w:val="00850749"/>
    <w:rsid w:val="00850A8D"/>
    <w:rsid w:val="00850BD7"/>
    <w:rsid w:val="00851033"/>
    <w:rsid w:val="0085222B"/>
    <w:rsid w:val="00853502"/>
    <w:rsid w:val="008537DA"/>
    <w:rsid w:val="00853EA9"/>
    <w:rsid w:val="0085442C"/>
    <w:rsid w:val="0085455D"/>
    <w:rsid w:val="008545C1"/>
    <w:rsid w:val="0085493C"/>
    <w:rsid w:val="008550E5"/>
    <w:rsid w:val="00856309"/>
    <w:rsid w:val="008564A1"/>
    <w:rsid w:val="0085696F"/>
    <w:rsid w:val="00856B9A"/>
    <w:rsid w:val="008609C4"/>
    <w:rsid w:val="00862A9D"/>
    <w:rsid w:val="00863460"/>
    <w:rsid w:val="008634AE"/>
    <w:rsid w:val="00864D39"/>
    <w:rsid w:val="00864FE6"/>
    <w:rsid w:val="00865321"/>
    <w:rsid w:val="0086580E"/>
    <w:rsid w:val="00865D37"/>
    <w:rsid w:val="00865DEB"/>
    <w:rsid w:val="00866DA1"/>
    <w:rsid w:val="008676F6"/>
    <w:rsid w:val="00867CA5"/>
    <w:rsid w:val="00871666"/>
    <w:rsid w:val="008720FF"/>
    <w:rsid w:val="00872414"/>
    <w:rsid w:val="00872C22"/>
    <w:rsid w:val="00872D70"/>
    <w:rsid w:val="008734FF"/>
    <w:rsid w:val="00874825"/>
    <w:rsid w:val="00875457"/>
    <w:rsid w:val="00875697"/>
    <w:rsid w:val="00875E1D"/>
    <w:rsid w:val="00876187"/>
    <w:rsid w:val="00876565"/>
    <w:rsid w:val="00876F36"/>
    <w:rsid w:val="00876FCB"/>
    <w:rsid w:val="008771FD"/>
    <w:rsid w:val="008772E7"/>
    <w:rsid w:val="00877627"/>
    <w:rsid w:val="00877ED6"/>
    <w:rsid w:val="008801F5"/>
    <w:rsid w:val="00880336"/>
    <w:rsid w:val="00881DDE"/>
    <w:rsid w:val="00882378"/>
    <w:rsid w:val="00882810"/>
    <w:rsid w:val="00882831"/>
    <w:rsid w:val="00882C32"/>
    <w:rsid w:val="00884134"/>
    <w:rsid w:val="00884B0B"/>
    <w:rsid w:val="0088548C"/>
    <w:rsid w:val="008861FC"/>
    <w:rsid w:val="008862A4"/>
    <w:rsid w:val="008872AA"/>
    <w:rsid w:val="00887B1D"/>
    <w:rsid w:val="00887F7B"/>
    <w:rsid w:val="00890AF4"/>
    <w:rsid w:val="008910C2"/>
    <w:rsid w:val="0089189E"/>
    <w:rsid w:val="00892268"/>
    <w:rsid w:val="00892612"/>
    <w:rsid w:val="00892711"/>
    <w:rsid w:val="00892874"/>
    <w:rsid w:val="00896C60"/>
    <w:rsid w:val="008971C0"/>
    <w:rsid w:val="00897D8E"/>
    <w:rsid w:val="00897FCD"/>
    <w:rsid w:val="008A0212"/>
    <w:rsid w:val="008A03E3"/>
    <w:rsid w:val="008A0749"/>
    <w:rsid w:val="008A07F9"/>
    <w:rsid w:val="008A1140"/>
    <w:rsid w:val="008A1290"/>
    <w:rsid w:val="008A19A9"/>
    <w:rsid w:val="008A20BE"/>
    <w:rsid w:val="008A290D"/>
    <w:rsid w:val="008A3A25"/>
    <w:rsid w:val="008A4529"/>
    <w:rsid w:val="008A47C6"/>
    <w:rsid w:val="008A6025"/>
    <w:rsid w:val="008A62C1"/>
    <w:rsid w:val="008A67BD"/>
    <w:rsid w:val="008A6A19"/>
    <w:rsid w:val="008A6B3F"/>
    <w:rsid w:val="008A6DFD"/>
    <w:rsid w:val="008A7254"/>
    <w:rsid w:val="008A7758"/>
    <w:rsid w:val="008B076A"/>
    <w:rsid w:val="008B1054"/>
    <w:rsid w:val="008B120C"/>
    <w:rsid w:val="008B15B6"/>
    <w:rsid w:val="008B1B41"/>
    <w:rsid w:val="008B1E42"/>
    <w:rsid w:val="008B257A"/>
    <w:rsid w:val="008B2C0C"/>
    <w:rsid w:val="008B3281"/>
    <w:rsid w:val="008B3D8D"/>
    <w:rsid w:val="008B4B73"/>
    <w:rsid w:val="008B4D5C"/>
    <w:rsid w:val="008B4D5E"/>
    <w:rsid w:val="008B566D"/>
    <w:rsid w:val="008B6576"/>
    <w:rsid w:val="008B679F"/>
    <w:rsid w:val="008B6D5D"/>
    <w:rsid w:val="008B6DD2"/>
    <w:rsid w:val="008B76D0"/>
    <w:rsid w:val="008B7706"/>
    <w:rsid w:val="008B7C8C"/>
    <w:rsid w:val="008B7DA9"/>
    <w:rsid w:val="008C06A3"/>
    <w:rsid w:val="008C0AEF"/>
    <w:rsid w:val="008C0B86"/>
    <w:rsid w:val="008C224B"/>
    <w:rsid w:val="008C239A"/>
    <w:rsid w:val="008C2814"/>
    <w:rsid w:val="008C3D9D"/>
    <w:rsid w:val="008C3F02"/>
    <w:rsid w:val="008C4537"/>
    <w:rsid w:val="008C462B"/>
    <w:rsid w:val="008C4C8C"/>
    <w:rsid w:val="008C5C29"/>
    <w:rsid w:val="008C5F9D"/>
    <w:rsid w:val="008C6984"/>
    <w:rsid w:val="008C69F3"/>
    <w:rsid w:val="008C6F37"/>
    <w:rsid w:val="008C6F92"/>
    <w:rsid w:val="008C71FF"/>
    <w:rsid w:val="008D0407"/>
    <w:rsid w:val="008D0C71"/>
    <w:rsid w:val="008D0E53"/>
    <w:rsid w:val="008D168E"/>
    <w:rsid w:val="008D1747"/>
    <w:rsid w:val="008D205C"/>
    <w:rsid w:val="008D2366"/>
    <w:rsid w:val="008D2A60"/>
    <w:rsid w:val="008D2EB1"/>
    <w:rsid w:val="008D3FDB"/>
    <w:rsid w:val="008D406A"/>
    <w:rsid w:val="008D4730"/>
    <w:rsid w:val="008D52AF"/>
    <w:rsid w:val="008D56FD"/>
    <w:rsid w:val="008D6BBA"/>
    <w:rsid w:val="008D7447"/>
    <w:rsid w:val="008D7DD0"/>
    <w:rsid w:val="008D7E24"/>
    <w:rsid w:val="008D7E8C"/>
    <w:rsid w:val="008E0472"/>
    <w:rsid w:val="008E04B0"/>
    <w:rsid w:val="008E085F"/>
    <w:rsid w:val="008E0D5A"/>
    <w:rsid w:val="008E0FED"/>
    <w:rsid w:val="008E107A"/>
    <w:rsid w:val="008E1133"/>
    <w:rsid w:val="008E1534"/>
    <w:rsid w:val="008E17DE"/>
    <w:rsid w:val="008E2680"/>
    <w:rsid w:val="008E2692"/>
    <w:rsid w:val="008E26C1"/>
    <w:rsid w:val="008E292E"/>
    <w:rsid w:val="008E2995"/>
    <w:rsid w:val="008E29C1"/>
    <w:rsid w:val="008E4E93"/>
    <w:rsid w:val="008E5251"/>
    <w:rsid w:val="008E52FC"/>
    <w:rsid w:val="008E6A3E"/>
    <w:rsid w:val="008E7206"/>
    <w:rsid w:val="008E7CD4"/>
    <w:rsid w:val="008E7DA2"/>
    <w:rsid w:val="008E7F3D"/>
    <w:rsid w:val="008F02ED"/>
    <w:rsid w:val="008F1303"/>
    <w:rsid w:val="008F202A"/>
    <w:rsid w:val="008F20CB"/>
    <w:rsid w:val="008F2A27"/>
    <w:rsid w:val="008F3334"/>
    <w:rsid w:val="008F416B"/>
    <w:rsid w:val="008F4186"/>
    <w:rsid w:val="008F4C3F"/>
    <w:rsid w:val="008F5B08"/>
    <w:rsid w:val="008F6710"/>
    <w:rsid w:val="008F6737"/>
    <w:rsid w:val="008F6B90"/>
    <w:rsid w:val="008F7E5C"/>
    <w:rsid w:val="00900289"/>
    <w:rsid w:val="0090109A"/>
    <w:rsid w:val="009019C9"/>
    <w:rsid w:val="00901A04"/>
    <w:rsid w:val="00902552"/>
    <w:rsid w:val="00902F2E"/>
    <w:rsid w:val="00903709"/>
    <w:rsid w:val="00904153"/>
    <w:rsid w:val="0090494D"/>
    <w:rsid w:val="00904CC2"/>
    <w:rsid w:val="00905027"/>
    <w:rsid w:val="00905279"/>
    <w:rsid w:val="0090662E"/>
    <w:rsid w:val="009068A4"/>
    <w:rsid w:val="00910799"/>
    <w:rsid w:val="00911ECD"/>
    <w:rsid w:val="00911F34"/>
    <w:rsid w:val="009125F9"/>
    <w:rsid w:val="00912603"/>
    <w:rsid w:val="009129EB"/>
    <w:rsid w:val="00912FE6"/>
    <w:rsid w:val="009137A6"/>
    <w:rsid w:val="00915D66"/>
    <w:rsid w:val="00916868"/>
    <w:rsid w:val="00916B13"/>
    <w:rsid w:val="0091702F"/>
    <w:rsid w:val="0091787A"/>
    <w:rsid w:val="009212D0"/>
    <w:rsid w:val="00921970"/>
    <w:rsid w:val="00921B1D"/>
    <w:rsid w:val="0092222A"/>
    <w:rsid w:val="00922E40"/>
    <w:rsid w:val="0092424E"/>
    <w:rsid w:val="009244D0"/>
    <w:rsid w:val="00924902"/>
    <w:rsid w:val="00924A4A"/>
    <w:rsid w:val="009250F5"/>
    <w:rsid w:val="009253AD"/>
    <w:rsid w:val="009254D1"/>
    <w:rsid w:val="0092599D"/>
    <w:rsid w:val="009260C7"/>
    <w:rsid w:val="00926332"/>
    <w:rsid w:val="00927198"/>
    <w:rsid w:val="00927D1F"/>
    <w:rsid w:val="00927E72"/>
    <w:rsid w:val="00930407"/>
    <w:rsid w:val="009305CA"/>
    <w:rsid w:val="009309D5"/>
    <w:rsid w:val="00930A9B"/>
    <w:rsid w:val="00930C66"/>
    <w:rsid w:val="00930C8D"/>
    <w:rsid w:val="0093142F"/>
    <w:rsid w:val="00931D44"/>
    <w:rsid w:val="0093354C"/>
    <w:rsid w:val="00934B30"/>
    <w:rsid w:val="00934D19"/>
    <w:rsid w:val="00935008"/>
    <w:rsid w:val="0093597A"/>
    <w:rsid w:val="00935C5A"/>
    <w:rsid w:val="00936887"/>
    <w:rsid w:val="009371BB"/>
    <w:rsid w:val="00937797"/>
    <w:rsid w:val="00937FC8"/>
    <w:rsid w:val="009401E4"/>
    <w:rsid w:val="00940388"/>
    <w:rsid w:val="00941C11"/>
    <w:rsid w:val="0094206D"/>
    <w:rsid w:val="00942DF6"/>
    <w:rsid w:val="00943374"/>
    <w:rsid w:val="00944225"/>
    <w:rsid w:val="00944389"/>
    <w:rsid w:val="009443A7"/>
    <w:rsid w:val="00944567"/>
    <w:rsid w:val="00944D80"/>
    <w:rsid w:val="00945811"/>
    <w:rsid w:val="00946249"/>
    <w:rsid w:val="0094648C"/>
    <w:rsid w:val="00947158"/>
    <w:rsid w:val="0094760C"/>
    <w:rsid w:val="009476B8"/>
    <w:rsid w:val="00947820"/>
    <w:rsid w:val="00950432"/>
    <w:rsid w:val="00951676"/>
    <w:rsid w:val="009516A8"/>
    <w:rsid w:val="0095179E"/>
    <w:rsid w:val="00951859"/>
    <w:rsid w:val="009520CC"/>
    <w:rsid w:val="00952DB1"/>
    <w:rsid w:val="00952F07"/>
    <w:rsid w:val="00954107"/>
    <w:rsid w:val="009544B5"/>
    <w:rsid w:val="009544D1"/>
    <w:rsid w:val="00954604"/>
    <w:rsid w:val="00954B1E"/>
    <w:rsid w:val="009556F8"/>
    <w:rsid w:val="00955B1B"/>
    <w:rsid w:val="009562BD"/>
    <w:rsid w:val="00956C46"/>
    <w:rsid w:val="00957C6E"/>
    <w:rsid w:val="00960238"/>
    <w:rsid w:val="0096033F"/>
    <w:rsid w:val="0096069C"/>
    <w:rsid w:val="009611C1"/>
    <w:rsid w:val="009616DA"/>
    <w:rsid w:val="00961968"/>
    <w:rsid w:val="00962005"/>
    <w:rsid w:val="009626E5"/>
    <w:rsid w:val="00963536"/>
    <w:rsid w:val="0096400E"/>
    <w:rsid w:val="00964DF4"/>
    <w:rsid w:val="00964E78"/>
    <w:rsid w:val="0096534F"/>
    <w:rsid w:val="0096642E"/>
    <w:rsid w:val="009668CC"/>
    <w:rsid w:val="009670E0"/>
    <w:rsid w:val="00967605"/>
    <w:rsid w:val="00970F2A"/>
    <w:rsid w:val="0097110A"/>
    <w:rsid w:val="0097111A"/>
    <w:rsid w:val="009713D5"/>
    <w:rsid w:val="0097152F"/>
    <w:rsid w:val="00971BD2"/>
    <w:rsid w:val="00971D09"/>
    <w:rsid w:val="00972252"/>
    <w:rsid w:val="009731B0"/>
    <w:rsid w:val="00973C20"/>
    <w:rsid w:val="00974383"/>
    <w:rsid w:val="00974541"/>
    <w:rsid w:val="00974563"/>
    <w:rsid w:val="00974A80"/>
    <w:rsid w:val="00974FDE"/>
    <w:rsid w:val="00975233"/>
    <w:rsid w:val="0097527F"/>
    <w:rsid w:val="0097569D"/>
    <w:rsid w:val="00975738"/>
    <w:rsid w:val="009757C0"/>
    <w:rsid w:val="00976916"/>
    <w:rsid w:val="00976923"/>
    <w:rsid w:val="00980B10"/>
    <w:rsid w:val="0098120B"/>
    <w:rsid w:val="00981638"/>
    <w:rsid w:val="00981736"/>
    <w:rsid w:val="009818AD"/>
    <w:rsid w:val="0098190C"/>
    <w:rsid w:val="00981D96"/>
    <w:rsid w:val="00982A97"/>
    <w:rsid w:val="009831A8"/>
    <w:rsid w:val="009838FA"/>
    <w:rsid w:val="00983C19"/>
    <w:rsid w:val="0098521F"/>
    <w:rsid w:val="0098595F"/>
    <w:rsid w:val="00985BF4"/>
    <w:rsid w:val="00985D05"/>
    <w:rsid w:val="00985F2B"/>
    <w:rsid w:val="0098613A"/>
    <w:rsid w:val="009861C8"/>
    <w:rsid w:val="0098760C"/>
    <w:rsid w:val="00987876"/>
    <w:rsid w:val="0099128A"/>
    <w:rsid w:val="009912F1"/>
    <w:rsid w:val="009913D9"/>
    <w:rsid w:val="00991962"/>
    <w:rsid w:val="00991CBF"/>
    <w:rsid w:val="00992EA7"/>
    <w:rsid w:val="009935BD"/>
    <w:rsid w:val="00993769"/>
    <w:rsid w:val="0099384B"/>
    <w:rsid w:val="00993C9A"/>
    <w:rsid w:val="00993DA5"/>
    <w:rsid w:val="00993E86"/>
    <w:rsid w:val="00994160"/>
    <w:rsid w:val="00994BDD"/>
    <w:rsid w:val="00995662"/>
    <w:rsid w:val="00995A26"/>
    <w:rsid w:val="00995BA2"/>
    <w:rsid w:val="009960FB"/>
    <w:rsid w:val="00996BB5"/>
    <w:rsid w:val="00996C12"/>
    <w:rsid w:val="009970C3"/>
    <w:rsid w:val="00997D3A"/>
    <w:rsid w:val="00997E8C"/>
    <w:rsid w:val="009A0317"/>
    <w:rsid w:val="009A03A5"/>
    <w:rsid w:val="009A04AB"/>
    <w:rsid w:val="009A148B"/>
    <w:rsid w:val="009A1D05"/>
    <w:rsid w:val="009A1E71"/>
    <w:rsid w:val="009A274B"/>
    <w:rsid w:val="009A3388"/>
    <w:rsid w:val="009A38E2"/>
    <w:rsid w:val="009A3AE0"/>
    <w:rsid w:val="009A3E1C"/>
    <w:rsid w:val="009A4089"/>
    <w:rsid w:val="009A47BF"/>
    <w:rsid w:val="009A52DC"/>
    <w:rsid w:val="009A5458"/>
    <w:rsid w:val="009A5FE4"/>
    <w:rsid w:val="009A659A"/>
    <w:rsid w:val="009A70B5"/>
    <w:rsid w:val="009A71D3"/>
    <w:rsid w:val="009A7246"/>
    <w:rsid w:val="009A7A63"/>
    <w:rsid w:val="009A7BEB"/>
    <w:rsid w:val="009A7C72"/>
    <w:rsid w:val="009A7E18"/>
    <w:rsid w:val="009B0D51"/>
    <w:rsid w:val="009B1721"/>
    <w:rsid w:val="009B2231"/>
    <w:rsid w:val="009B23D3"/>
    <w:rsid w:val="009B249C"/>
    <w:rsid w:val="009B273F"/>
    <w:rsid w:val="009B27C5"/>
    <w:rsid w:val="009B33AB"/>
    <w:rsid w:val="009B3626"/>
    <w:rsid w:val="009B37C1"/>
    <w:rsid w:val="009B3F01"/>
    <w:rsid w:val="009B47A8"/>
    <w:rsid w:val="009B4852"/>
    <w:rsid w:val="009B5136"/>
    <w:rsid w:val="009B5315"/>
    <w:rsid w:val="009B548E"/>
    <w:rsid w:val="009B5A94"/>
    <w:rsid w:val="009B600C"/>
    <w:rsid w:val="009B6CCB"/>
    <w:rsid w:val="009B6E66"/>
    <w:rsid w:val="009B6ED0"/>
    <w:rsid w:val="009B71B0"/>
    <w:rsid w:val="009C0881"/>
    <w:rsid w:val="009C122C"/>
    <w:rsid w:val="009C1F4D"/>
    <w:rsid w:val="009C2052"/>
    <w:rsid w:val="009C23EE"/>
    <w:rsid w:val="009C2481"/>
    <w:rsid w:val="009C24BA"/>
    <w:rsid w:val="009C2621"/>
    <w:rsid w:val="009C2B22"/>
    <w:rsid w:val="009C2CBD"/>
    <w:rsid w:val="009C3393"/>
    <w:rsid w:val="009C3459"/>
    <w:rsid w:val="009C3696"/>
    <w:rsid w:val="009C45CD"/>
    <w:rsid w:val="009C5490"/>
    <w:rsid w:val="009C550E"/>
    <w:rsid w:val="009C5650"/>
    <w:rsid w:val="009C5E52"/>
    <w:rsid w:val="009C76A9"/>
    <w:rsid w:val="009C7C8A"/>
    <w:rsid w:val="009D0112"/>
    <w:rsid w:val="009D0328"/>
    <w:rsid w:val="009D0CFE"/>
    <w:rsid w:val="009D1AD7"/>
    <w:rsid w:val="009D2AEE"/>
    <w:rsid w:val="009D2C42"/>
    <w:rsid w:val="009D324F"/>
    <w:rsid w:val="009D373D"/>
    <w:rsid w:val="009D41AF"/>
    <w:rsid w:val="009D4676"/>
    <w:rsid w:val="009D5203"/>
    <w:rsid w:val="009D5E87"/>
    <w:rsid w:val="009D5F51"/>
    <w:rsid w:val="009D6946"/>
    <w:rsid w:val="009D6972"/>
    <w:rsid w:val="009D69C1"/>
    <w:rsid w:val="009D77A2"/>
    <w:rsid w:val="009D7AE8"/>
    <w:rsid w:val="009E11B6"/>
    <w:rsid w:val="009E206E"/>
    <w:rsid w:val="009E20D8"/>
    <w:rsid w:val="009E28A3"/>
    <w:rsid w:val="009E2BA8"/>
    <w:rsid w:val="009E3AF0"/>
    <w:rsid w:val="009E3E3F"/>
    <w:rsid w:val="009E3F30"/>
    <w:rsid w:val="009E4120"/>
    <w:rsid w:val="009E43B1"/>
    <w:rsid w:val="009E4764"/>
    <w:rsid w:val="009E57C3"/>
    <w:rsid w:val="009E5D84"/>
    <w:rsid w:val="009E5EB0"/>
    <w:rsid w:val="009E609A"/>
    <w:rsid w:val="009E62FD"/>
    <w:rsid w:val="009E7D8B"/>
    <w:rsid w:val="009F0494"/>
    <w:rsid w:val="009F0760"/>
    <w:rsid w:val="009F08AA"/>
    <w:rsid w:val="009F093F"/>
    <w:rsid w:val="009F0E26"/>
    <w:rsid w:val="009F1200"/>
    <w:rsid w:val="009F242E"/>
    <w:rsid w:val="009F2504"/>
    <w:rsid w:val="009F2C7A"/>
    <w:rsid w:val="009F2E5E"/>
    <w:rsid w:val="009F2FC6"/>
    <w:rsid w:val="009F364B"/>
    <w:rsid w:val="009F382D"/>
    <w:rsid w:val="009F3AA1"/>
    <w:rsid w:val="009F4287"/>
    <w:rsid w:val="009F4B99"/>
    <w:rsid w:val="009F5A58"/>
    <w:rsid w:val="009F6939"/>
    <w:rsid w:val="009F7149"/>
    <w:rsid w:val="009F714B"/>
    <w:rsid w:val="009F71BF"/>
    <w:rsid w:val="00A00A2A"/>
    <w:rsid w:val="00A00A57"/>
    <w:rsid w:val="00A00C44"/>
    <w:rsid w:val="00A01CB5"/>
    <w:rsid w:val="00A0299B"/>
    <w:rsid w:val="00A02C92"/>
    <w:rsid w:val="00A036A0"/>
    <w:rsid w:val="00A042EB"/>
    <w:rsid w:val="00A048BF"/>
    <w:rsid w:val="00A04E88"/>
    <w:rsid w:val="00A05460"/>
    <w:rsid w:val="00A05D5C"/>
    <w:rsid w:val="00A05F9F"/>
    <w:rsid w:val="00A0683F"/>
    <w:rsid w:val="00A06CE9"/>
    <w:rsid w:val="00A06D5A"/>
    <w:rsid w:val="00A06DA5"/>
    <w:rsid w:val="00A06FCE"/>
    <w:rsid w:val="00A07805"/>
    <w:rsid w:val="00A102B4"/>
    <w:rsid w:val="00A119B1"/>
    <w:rsid w:val="00A11A31"/>
    <w:rsid w:val="00A11A79"/>
    <w:rsid w:val="00A123FD"/>
    <w:rsid w:val="00A12590"/>
    <w:rsid w:val="00A1311C"/>
    <w:rsid w:val="00A135E8"/>
    <w:rsid w:val="00A138EC"/>
    <w:rsid w:val="00A1394E"/>
    <w:rsid w:val="00A13E1A"/>
    <w:rsid w:val="00A14A8B"/>
    <w:rsid w:val="00A169C1"/>
    <w:rsid w:val="00A2086B"/>
    <w:rsid w:val="00A20A3D"/>
    <w:rsid w:val="00A21914"/>
    <w:rsid w:val="00A221C4"/>
    <w:rsid w:val="00A224B6"/>
    <w:rsid w:val="00A234F8"/>
    <w:rsid w:val="00A23FC1"/>
    <w:rsid w:val="00A2447C"/>
    <w:rsid w:val="00A2490F"/>
    <w:rsid w:val="00A24A02"/>
    <w:rsid w:val="00A24D68"/>
    <w:rsid w:val="00A25632"/>
    <w:rsid w:val="00A2618D"/>
    <w:rsid w:val="00A26B11"/>
    <w:rsid w:val="00A2703D"/>
    <w:rsid w:val="00A27086"/>
    <w:rsid w:val="00A27300"/>
    <w:rsid w:val="00A27349"/>
    <w:rsid w:val="00A273B1"/>
    <w:rsid w:val="00A27763"/>
    <w:rsid w:val="00A27826"/>
    <w:rsid w:val="00A3024B"/>
    <w:rsid w:val="00A31BF1"/>
    <w:rsid w:val="00A33205"/>
    <w:rsid w:val="00A3340E"/>
    <w:rsid w:val="00A3355B"/>
    <w:rsid w:val="00A3359D"/>
    <w:rsid w:val="00A3363B"/>
    <w:rsid w:val="00A3508E"/>
    <w:rsid w:val="00A357EF"/>
    <w:rsid w:val="00A366CC"/>
    <w:rsid w:val="00A36723"/>
    <w:rsid w:val="00A3686F"/>
    <w:rsid w:val="00A37275"/>
    <w:rsid w:val="00A40004"/>
    <w:rsid w:val="00A40A04"/>
    <w:rsid w:val="00A40EB5"/>
    <w:rsid w:val="00A411EC"/>
    <w:rsid w:val="00A41C9D"/>
    <w:rsid w:val="00A42A99"/>
    <w:rsid w:val="00A42B21"/>
    <w:rsid w:val="00A4368C"/>
    <w:rsid w:val="00A439FD"/>
    <w:rsid w:val="00A43ACC"/>
    <w:rsid w:val="00A443AF"/>
    <w:rsid w:val="00A44423"/>
    <w:rsid w:val="00A44851"/>
    <w:rsid w:val="00A44DEB"/>
    <w:rsid w:val="00A46416"/>
    <w:rsid w:val="00A465AD"/>
    <w:rsid w:val="00A47CF6"/>
    <w:rsid w:val="00A47E90"/>
    <w:rsid w:val="00A47FC1"/>
    <w:rsid w:val="00A5016E"/>
    <w:rsid w:val="00A5018C"/>
    <w:rsid w:val="00A5021F"/>
    <w:rsid w:val="00A506B5"/>
    <w:rsid w:val="00A51629"/>
    <w:rsid w:val="00A51CFC"/>
    <w:rsid w:val="00A51D68"/>
    <w:rsid w:val="00A51FA4"/>
    <w:rsid w:val="00A52A6A"/>
    <w:rsid w:val="00A52AF7"/>
    <w:rsid w:val="00A52B3A"/>
    <w:rsid w:val="00A52B8B"/>
    <w:rsid w:val="00A53098"/>
    <w:rsid w:val="00A53391"/>
    <w:rsid w:val="00A53484"/>
    <w:rsid w:val="00A54740"/>
    <w:rsid w:val="00A54CA7"/>
    <w:rsid w:val="00A55153"/>
    <w:rsid w:val="00A55496"/>
    <w:rsid w:val="00A575C6"/>
    <w:rsid w:val="00A602A4"/>
    <w:rsid w:val="00A608E0"/>
    <w:rsid w:val="00A61338"/>
    <w:rsid w:val="00A61726"/>
    <w:rsid w:val="00A61958"/>
    <w:rsid w:val="00A6236E"/>
    <w:rsid w:val="00A63AA6"/>
    <w:rsid w:val="00A63ADA"/>
    <w:rsid w:val="00A63D27"/>
    <w:rsid w:val="00A643D2"/>
    <w:rsid w:val="00A64920"/>
    <w:rsid w:val="00A65E63"/>
    <w:rsid w:val="00A65FC2"/>
    <w:rsid w:val="00A664C5"/>
    <w:rsid w:val="00A672E9"/>
    <w:rsid w:val="00A67553"/>
    <w:rsid w:val="00A67FB9"/>
    <w:rsid w:val="00A70887"/>
    <w:rsid w:val="00A72BED"/>
    <w:rsid w:val="00A72FCE"/>
    <w:rsid w:val="00A731F7"/>
    <w:rsid w:val="00A73331"/>
    <w:rsid w:val="00A734F9"/>
    <w:rsid w:val="00A73ECF"/>
    <w:rsid w:val="00A73EDA"/>
    <w:rsid w:val="00A741F0"/>
    <w:rsid w:val="00A745FB"/>
    <w:rsid w:val="00A748B5"/>
    <w:rsid w:val="00A755FB"/>
    <w:rsid w:val="00A76717"/>
    <w:rsid w:val="00A76F0B"/>
    <w:rsid w:val="00A77925"/>
    <w:rsid w:val="00A812C4"/>
    <w:rsid w:val="00A81681"/>
    <w:rsid w:val="00A8170C"/>
    <w:rsid w:val="00A81B8B"/>
    <w:rsid w:val="00A81F1F"/>
    <w:rsid w:val="00A81FDE"/>
    <w:rsid w:val="00A82B91"/>
    <w:rsid w:val="00A83320"/>
    <w:rsid w:val="00A83E85"/>
    <w:rsid w:val="00A846A4"/>
    <w:rsid w:val="00A848BD"/>
    <w:rsid w:val="00A84F76"/>
    <w:rsid w:val="00A85197"/>
    <w:rsid w:val="00A85A81"/>
    <w:rsid w:val="00A85AC6"/>
    <w:rsid w:val="00A85ECB"/>
    <w:rsid w:val="00A87D74"/>
    <w:rsid w:val="00A87EB7"/>
    <w:rsid w:val="00A92DD6"/>
    <w:rsid w:val="00A932E2"/>
    <w:rsid w:val="00A937FD"/>
    <w:rsid w:val="00A938BD"/>
    <w:rsid w:val="00A942C5"/>
    <w:rsid w:val="00A9453A"/>
    <w:rsid w:val="00A94AB2"/>
    <w:rsid w:val="00A957B7"/>
    <w:rsid w:val="00A9592C"/>
    <w:rsid w:val="00A95943"/>
    <w:rsid w:val="00A968EF"/>
    <w:rsid w:val="00A96DFA"/>
    <w:rsid w:val="00A977CC"/>
    <w:rsid w:val="00A978A6"/>
    <w:rsid w:val="00A97FDE"/>
    <w:rsid w:val="00AA05F3"/>
    <w:rsid w:val="00AA06C6"/>
    <w:rsid w:val="00AA0AEF"/>
    <w:rsid w:val="00AA11EF"/>
    <w:rsid w:val="00AA258A"/>
    <w:rsid w:val="00AA316E"/>
    <w:rsid w:val="00AA3639"/>
    <w:rsid w:val="00AA380F"/>
    <w:rsid w:val="00AA4240"/>
    <w:rsid w:val="00AA67C5"/>
    <w:rsid w:val="00AA69F7"/>
    <w:rsid w:val="00AA6D50"/>
    <w:rsid w:val="00AA7409"/>
    <w:rsid w:val="00AB07F8"/>
    <w:rsid w:val="00AB101F"/>
    <w:rsid w:val="00AB13EB"/>
    <w:rsid w:val="00AB1FF2"/>
    <w:rsid w:val="00AB2228"/>
    <w:rsid w:val="00AB381F"/>
    <w:rsid w:val="00AB384E"/>
    <w:rsid w:val="00AB4297"/>
    <w:rsid w:val="00AB4391"/>
    <w:rsid w:val="00AB4BFF"/>
    <w:rsid w:val="00AB505A"/>
    <w:rsid w:val="00AB508D"/>
    <w:rsid w:val="00AB5E60"/>
    <w:rsid w:val="00AB6008"/>
    <w:rsid w:val="00AB6065"/>
    <w:rsid w:val="00AB6077"/>
    <w:rsid w:val="00AB641D"/>
    <w:rsid w:val="00AB78D1"/>
    <w:rsid w:val="00AB7E5A"/>
    <w:rsid w:val="00AC0345"/>
    <w:rsid w:val="00AC07E7"/>
    <w:rsid w:val="00AC0FD2"/>
    <w:rsid w:val="00AC1A60"/>
    <w:rsid w:val="00AC2A4D"/>
    <w:rsid w:val="00AC440C"/>
    <w:rsid w:val="00AC4573"/>
    <w:rsid w:val="00AC4612"/>
    <w:rsid w:val="00AC480B"/>
    <w:rsid w:val="00AC49A6"/>
    <w:rsid w:val="00AC4D6F"/>
    <w:rsid w:val="00AC53E4"/>
    <w:rsid w:val="00AC5F6F"/>
    <w:rsid w:val="00AC67AF"/>
    <w:rsid w:val="00AC6B6C"/>
    <w:rsid w:val="00AC7433"/>
    <w:rsid w:val="00AC74AC"/>
    <w:rsid w:val="00AC7EE2"/>
    <w:rsid w:val="00AD038A"/>
    <w:rsid w:val="00AD09D8"/>
    <w:rsid w:val="00AD16C5"/>
    <w:rsid w:val="00AD1D43"/>
    <w:rsid w:val="00AD29F2"/>
    <w:rsid w:val="00AD34B8"/>
    <w:rsid w:val="00AD3921"/>
    <w:rsid w:val="00AD4D72"/>
    <w:rsid w:val="00AD5507"/>
    <w:rsid w:val="00AD5EA3"/>
    <w:rsid w:val="00AD62BE"/>
    <w:rsid w:val="00AD767B"/>
    <w:rsid w:val="00AE065F"/>
    <w:rsid w:val="00AE0E85"/>
    <w:rsid w:val="00AE0E8E"/>
    <w:rsid w:val="00AE1D88"/>
    <w:rsid w:val="00AE20F7"/>
    <w:rsid w:val="00AE2C4D"/>
    <w:rsid w:val="00AE2CA7"/>
    <w:rsid w:val="00AE2D43"/>
    <w:rsid w:val="00AE345D"/>
    <w:rsid w:val="00AE3728"/>
    <w:rsid w:val="00AE399B"/>
    <w:rsid w:val="00AE3B70"/>
    <w:rsid w:val="00AE43CB"/>
    <w:rsid w:val="00AE4F81"/>
    <w:rsid w:val="00AE5601"/>
    <w:rsid w:val="00AE5B57"/>
    <w:rsid w:val="00AE5C2B"/>
    <w:rsid w:val="00AE601D"/>
    <w:rsid w:val="00AE696B"/>
    <w:rsid w:val="00AE7A8E"/>
    <w:rsid w:val="00AE7B6C"/>
    <w:rsid w:val="00AF027B"/>
    <w:rsid w:val="00AF031B"/>
    <w:rsid w:val="00AF0E6C"/>
    <w:rsid w:val="00AF1418"/>
    <w:rsid w:val="00AF18D9"/>
    <w:rsid w:val="00AF1AC1"/>
    <w:rsid w:val="00AF22C6"/>
    <w:rsid w:val="00AF2B6B"/>
    <w:rsid w:val="00AF2FEF"/>
    <w:rsid w:val="00AF39B5"/>
    <w:rsid w:val="00AF39C9"/>
    <w:rsid w:val="00AF400F"/>
    <w:rsid w:val="00AF5101"/>
    <w:rsid w:val="00AF5182"/>
    <w:rsid w:val="00AF6D13"/>
    <w:rsid w:val="00AF7251"/>
    <w:rsid w:val="00AF7995"/>
    <w:rsid w:val="00B00248"/>
    <w:rsid w:val="00B01201"/>
    <w:rsid w:val="00B01545"/>
    <w:rsid w:val="00B017B2"/>
    <w:rsid w:val="00B017D2"/>
    <w:rsid w:val="00B01B98"/>
    <w:rsid w:val="00B01E5C"/>
    <w:rsid w:val="00B0257E"/>
    <w:rsid w:val="00B02ED1"/>
    <w:rsid w:val="00B03372"/>
    <w:rsid w:val="00B03736"/>
    <w:rsid w:val="00B03CFB"/>
    <w:rsid w:val="00B04309"/>
    <w:rsid w:val="00B04DE8"/>
    <w:rsid w:val="00B0510A"/>
    <w:rsid w:val="00B05D01"/>
    <w:rsid w:val="00B06C47"/>
    <w:rsid w:val="00B06DBD"/>
    <w:rsid w:val="00B10A21"/>
    <w:rsid w:val="00B10CF4"/>
    <w:rsid w:val="00B10D5D"/>
    <w:rsid w:val="00B117D9"/>
    <w:rsid w:val="00B11976"/>
    <w:rsid w:val="00B11AA8"/>
    <w:rsid w:val="00B12CD0"/>
    <w:rsid w:val="00B133AB"/>
    <w:rsid w:val="00B13411"/>
    <w:rsid w:val="00B1376F"/>
    <w:rsid w:val="00B13DF5"/>
    <w:rsid w:val="00B13F89"/>
    <w:rsid w:val="00B140E9"/>
    <w:rsid w:val="00B144C3"/>
    <w:rsid w:val="00B14CA5"/>
    <w:rsid w:val="00B175CF"/>
    <w:rsid w:val="00B20D21"/>
    <w:rsid w:val="00B212F6"/>
    <w:rsid w:val="00B21C14"/>
    <w:rsid w:val="00B2348E"/>
    <w:rsid w:val="00B236FB"/>
    <w:rsid w:val="00B23756"/>
    <w:rsid w:val="00B238E1"/>
    <w:rsid w:val="00B2457B"/>
    <w:rsid w:val="00B24F09"/>
    <w:rsid w:val="00B257CF"/>
    <w:rsid w:val="00B25C57"/>
    <w:rsid w:val="00B26051"/>
    <w:rsid w:val="00B2741D"/>
    <w:rsid w:val="00B3010F"/>
    <w:rsid w:val="00B31930"/>
    <w:rsid w:val="00B31F4A"/>
    <w:rsid w:val="00B329AA"/>
    <w:rsid w:val="00B32CA3"/>
    <w:rsid w:val="00B32CC8"/>
    <w:rsid w:val="00B33D79"/>
    <w:rsid w:val="00B346E9"/>
    <w:rsid w:val="00B3488C"/>
    <w:rsid w:val="00B34A0D"/>
    <w:rsid w:val="00B354D8"/>
    <w:rsid w:val="00B36703"/>
    <w:rsid w:val="00B368F7"/>
    <w:rsid w:val="00B37319"/>
    <w:rsid w:val="00B407D3"/>
    <w:rsid w:val="00B40BCA"/>
    <w:rsid w:val="00B41177"/>
    <w:rsid w:val="00B41D42"/>
    <w:rsid w:val="00B42336"/>
    <w:rsid w:val="00B42AA0"/>
    <w:rsid w:val="00B436C5"/>
    <w:rsid w:val="00B439F2"/>
    <w:rsid w:val="00B43D25"/>
    <w:rsid w:val="00B43F59"/>
    <w:rsid w:val="00B440E1"/>
    <w:rsid w:val="00B443DE"/>
    <w:rsid w:val="00B44707"/>
    <w:rsid w:val="00B448C9"/>
    <w:rsid w:val="00B448E3"/>
    <w:rsid w:val="00B4492B"/>
    <w:rsid w:val="00B44F46"/>
    <w:rsid w:val="00B459B5"/>
    <w:rsid w:val="00B45F4A"/>
    <w:rsid w:val="00B46971"/>
    <w:rsid w:val="00B478A1"/>
    <w:rsid w:val="00B50328"/>
    <w:rsid w:val="00B503F3"/>
    <w:rsid w:val="00B51033"/>
    <w:rsid w:val="00B51736"/>
    <w:rsid w:val="00B51931"/>
    <w:rsid w:val="00B51C5B"/>
    <w:rsid w:val="00B51DDB"/>
    <w:rsid w:val="00B520DF"/>
    <w:rsid w:val="00B52A82"/>
    <w:rsid w:val="00B52AAC"/>
    <w:rsid w:val="00B538EA"/>
    <w:rsid w:val="00B53963"/>
    <w:rsid w:val="00B53A22"/>
    <w:rsid w:val="00B53E15"/>
    <w:rsid w:val="00B549BA"/>
    <w:rsid w:val="00B5505A"/>
    <w:rsid w:val="00B55AA2"/>
    <w:rsid w:val="00B55C1E"/>
    <w:rsid w:val="00B5670F"/>
    <w:rsid w:val="00B56820"/>
    <w:rsid w:val="00B570DA"/>
    <w:rsid w:val="00B5746F"/>
    <w:rsid w:val="00B60F21"/>
    <w:rsid w:val="00B629F6"/>
    <w:rsid w:val="00B62C51"/>
    <w:rsid w:val="00B63169"/>
    <w:rsid w:val="00B639D7"/>
    <w:rsid w:val="00B63A04"/>
    <w:rsid w:val="00B63E7C"/>
    <w:rsid w:val="00B63EC5"/>
    <w:rsid w:val="00B64B7D"/>
    <w:rsid w:val="00B64E6A"/>
    <w:rsid w:val="00B650BE"/>
    <w:rsid w:val="00B66361"/>
    <w:rsid w:val="00B66550"/>
    <w:rsid w:val="00B6666D"/>
    <w:rsid w:val="00B66B1A"/>
    <w:rsid w:val="00B66D90"/>
    <w:rsid w:val="00B670BC"/>
    <w:rsid w:val="00B67254"/>
    <w:rsid w:val="00B70B81"/>
    <w:rsid w:val="00B714BA"/>
    <w:rsid w:val="00B718C3"/>
    <w:rsid w:val="00B719CB"/>
    <w:rsid w:val="00B71A4E"/>
    <w:rsid w:val="00B729D2"/>
    <w:rsid w:val="00B7358F"/>
    <w:rsid w:val="00B740E0"/>
    <w:rsid w:val="00B7537F"/>
    <w:rsid w:val="00B757C5"/>
    <w:rsid w:val="00B7585E"/>
    <w:rsid w:val="00B75DC0"/>
    <w:rsid w:val="00B7656D"/>
    <w:rsid w:val="00B76AF2"/>
    <w:rsid w:val="00B770CA"/>
    <w:rsid w:val="00B773EE"/>
    <w:rsid w:val="00B81BEC"/>
    <w:rsid w:val="00B81C7D"/>
    <w:rsid w:val="00B82188"/>
    <w:rsid w:val="00B82258"/>
    <w:rsid w:val="00B8242C"/>
    <w:rsid w:val="00B82639"/>
    <w:rsid w:val="00B82890"/>
    <w:rsid w:val="00B82F99"/>
    <w:rsid w:val="00B83161"/>
    <w:rsid w:val="00B83166"/>
    <w:rsid w:val="00B83307"/>
    <w:rsid w:val="00B83725"/>
    <w:rsid w:val="00B837C1"/>
    <w:rsid w:val="00B84B1F"/>
    <w:rsid w:val="00B84D40"/>
    <w:rsid w:val="00B85334"/>
    <w:rsid w:val="00B859B1"/>
    <w:rsid w:val="00B85FB7"/>
    <w:rsid w:val="00B86A5C"/>
    <w:rsid w:val="00B871CF"/>
    <w:rsid w:val="00B872FF"/>
    <w:rsid w:val="00B87702"/>
    <w:rsid w:val="00B87E81"/>
    <w:rsid w:val="00B908B2"/>
    <w:rsid w:val="00B90C44"/>
    <w:rsid w:val="00B90F98"/>
    <w:rsid w:val="00B91421"/>
    <w:rsid w:val="00B9148A"/>
    <w:rsid w:val="00B91547"/>
    <w:rsid w:val="00B91CF1"/>
    <w:rsid w:val="00B9308A"/>
    <w:rsid w:val="00B937EC"/>
    <w:rsid w:val="00B93A3E"/>
    <w:rsid w:val="00B93AFB"/>
    <w:rsid w:val="00B94221"/>
    <w:rsid w:val="00B942D0"/>
    <w:rsid w:val="00B95F70"/>
    <w:rsid w:val="00B9610E"/>
    <w:rsid w:val="00B96133"/>
    <w:rsid w:val="00B96890"/>
    <w:rsid w:val="00B96B4B"/>
    <w:rsid w:val="00B973C4"/>
    <w:rsid w:val="00B974BC"/>
    <w:rsid w:val="00B97A88"/>
    <w:rsid w:val="00B97AC3"/>
    <w:rsid w:val="00BA06D4"/>
    <w:rsid w:val="00BA16F0"/>
    <w:rsid w:val="00BA1772"/>
    <w:rsid w:val="00BA1EBF"/>
    <w:rsid w:val="00BA2507"/>
    <w:rsid w:val="00BA2BD7"/>
    <w:rsid w:val="00BA4DE8"/>
    <w:rsid w:val="00BA530A"/>
    <w:rsid w:val="00BA5725"/>
    <w:rsid w:val="00BA597C"/>
    <w:rsid w:val="00BA5DFB"/>
    <w:rsid w:val="00BA68C3"/>
    <w:rsid w:val="00BB0E74"/>
    <w:rsid w:val="00BB0FEC"/>
    <w:rsid w:val="00BB16CF"/>
    <w:rsid w:val="00BB1947"/>
    <w:rsid w:val="00BB20C5"/>
    <w:rsid w:val="00BB2D77"/>
    <w:rsid w:val="00BB3BC0"/>
    <w:rsid w:val="00BB3C90"/>
    <w:rsid w:val="00BB424D"/>
    <w:rsid w:val="00BB4751"/>
    <w:rsid w:val="00BB4DD2"/>
    <w:rsid w:val="00BB4F91"/>
    <w:rsid w:val="00BB6F9C"/>
    <w:rsid w:val="00BC0C62"/>
    <w:rsid w:val="00BC1E7D"/>
    <w:rsid w:val="00BC2211"/>
    <w:rsid w:val="00BC2471"/>
    <w:rsid w:val="00BC38F5"/>
    <w:rsid w:val="00BC4101"/>
    <w:rsid w:val="00BC4BAA"/>
    <w:rsid w:val="00BC5463"/>
    <w:rsid w:val="00BC6903"/>
    <w:rsid w:val="00BC6FA7"/>
    <w:rsid w:val="00BC702C"/>
    <w:rsid w:val="00BC7302"/>
    <w:rsid w:val="00BC7C25"/>
    <w:rsid w:val="00BD0144"/>
    <w:rsid w:val="00BD01A6"/>
    <w:rsid w:val="00BD0311"/>
    <w:rsid w:val="00BD0540"/>
    <w:rsid w:val="00BD0BA6"/>
    <w:rsid w:val="00BD0FF7"/>
    <w:rsid w:val="00BD1600"/>
    <w:rsid w:val="00BD1745"/>
    <w:rsid w:val="00BD19BF"/>
    <w:rsid w:val="00BD236C"/>
    <w:rsid w:val="00BD3892"/>
    <w:rsid w:val="00BD38CB"/>
    <w:rsid w:val="00BD3BA7"/>
    <w:rsid w:val="00BD422C"/>
    <w:rsid w:val="00BD48A5"/>
    <w:rsid w:val="00BD509D"/>
    <w:rsid w:val="00BD6470"/>
    <w:rsid w:val="00BD6B50"/>
    <w:rsid w:val="00BD74F9"/>
    <w:rsid w:val="00BD7D5C"/>
    <w:rsid w:val="00BD7DA9"/>
    <w:rsid w:val="00BD7E1F"/>
    <w:rsid w:val="00BE0B7E"/>
    <w:rsid w:val="00BE12EA"/>
    <w:rsid w:val="00BE177F"/>
    <w:rsid w:val="00BE1CE5"/>
    <w:rsid w:val="00BE233E"/>
    <w:rsid w:val="00BE3310"/>
    <w:rsid w:val="00BE3333"/>
    <w:rsid w:val="00BE335A"/>
    <w:rsid w:val="00BE388B"/>
    <w:rsid w:val="00BE3AA5"/>
    <w:rsid w:val="00BE4488"/>
    <w:rsid w:val="00BE5019"/>
    <w:rsid w:val="00BE59B1"/>
    <w:rsid w:val="00BE601B"/>
    <w:rsid w:val="00BE6089"/>
    <w:rsid w:val="00BE60AC"/>
    <w:rsid w:val="00BE60DF"/>
    <w:rsid w:val="00BE66D9"/>
    <w:rsid w:val="00BE6AD6"/>
    <w:rsid w:val="00BE6EEA"/>
    <w:rsid w:val="00BE741A"/>
    <w:rsid w:val="00BE77CB"/>
    <w:rsid w:val="00BE7DCE"/>
    <w:rsid w:val="00BE7FDB"/>
    <w:rsid w:val="00BF02BD"/>
    <w:rsid w:val="00BF06D4"/>
    <w:rsid w:val="00BF1155"/>
    <w:rsid w:val="00BF11BF"/>
    <w:rsid w:val="00BF1339"/>
    <w:rsid w:val="00BF1E8A"/>
    <w:rsid w:val="00BF2128"/>
    <w:rsid w:val="00BF2755"/>
    <w:rsid w:val="00BF27F4"/>
    <w:rsid w:val="00BF2C99"/>
    <w:rsid w:val="00BF354E"/>
    <w:rsid w:val="00BF359F"/>
    <w:rsid w:val="00BF46DB"/>
    <w:rsid w:val="00BF4780"/>
    <w:rsid w:val="00BF4DC2"/>
    <w:rsid w:val="00BF4F5B"/>
    <w:rsid w:val="00BF51F9"/>
    <w:rsid w:val="00BF5EAA"/>
    <w:rsid w:val="00BF5F58"/>
    <w:rsid w:val="00BF5FB3"/>
    <w:rsid w:val="00BF66CF"/>
    <w:rsid w:val="00BF693D"/>
    <w:rsid w:val="00BF6CDF"/>
    <w:rsid w:val="00BF7879"/>
    <w:rsid w:val="00BF7E50"/>
    <w:rsid w:val="00C00547"/>
    <w:rsid w:val="00C00C65"/>
    <w:rsid w:val="00C015A9"/>
    <w:rsid w:val="00C0193B"/>
    <w:rsid w:val="00C01A6D"/>
    <w:rsid w:val="00C01D6D"/>
    <w:rsid w:val="00C02286"/>
    <w:rsid w:val="00C02461"/>
    <w:rsid w:val="00C02731"/>
    <w:rsid w:val="00C02BBB"/>
    <w:rsid w:val="00C02C03"/>
    <w:rsid w:val="00C03091"/>
    <w:rsid w:val="00C033E4"/>
    <w:rsid w:val="00C03413"/>
    <w:rsid w:val="00C03BF7"/>
    <w:rsid w:val="00C046BC"/>
    <w:rsid w:val="00C048E0"/>
    <w:rsid w:val="00C049A7"/>
    <w:rsid w:val="00C04F72"/>
    <w:rsid w:val="00C051AE"/>
    <w:rsid w:val="00C05538"/>
    <w:rsid w:val="00C0567E"/>
    <w:rsid w:val="00C05A7B"/>
    <w:rsid w:val="00C05BE3"/>
    <w:rsid w:val="00C05E69"/>
    <w:rsid w:val="00C05EBA"/>
    <w:rsid w:val="00C0698B"/>
    <w:rsid w:val="00C06BA3"/>
    <w:rsid w:val="00C06C2C"/>
    <w:rsid w:val="00C10053"/>
    <w:rsid w:val="00C1030E"/>
    <w:rsid w:val="00C1082A"/>
    <w:rsid w:val="00C10F94"/>
    <w:rsid w:val="00C132CB"/>
    <w:rsid w:val="00C13374"/>
    <w:rsid w:val="00C133BE"/>
    <w:rsid w:val="00C1340D"/>
    <w:rsid w:val="00C1490D"/>
    <w:rsid w:val="00C151BC"/>
    <w:rsid w:val="00C153A1"/>
    <w:rsid w:val="00C154D0"/>
    <w:rsid w:val="00C15CC4"/>
    <w:rsid w:val="00C166D3"/>
    <w:rsid w:val="00C16740"/>
    <w:rsid w:val="00C169C5"/>
    <w:rsid w:val="00C16CC2"/>
    <w:rsid w:val="00C212E8"/>
    <w:rsid w:val="00C21477"/>
    <w:rsid w:val="00C2151D"/>
    <w:rsid w:val="00C21871"/>
    <w:rsid w:val="00C23117"/>
    <w:rsid w:val="00C231E6"/>
    <w:rsid w:val="00C236B6"/>
    <w:rsid w:val="00C236D1"/>
    <w:rsid w:val="00C236EB"/>
    <w:rsid w:val="00C23C7B"/>
    <w:rsid w:val="00C2425D"/>
    <w:rsid w:val="00C2453B"/>
    <w:rsid w:val="00C24774"/>
    <w:rsid w:val="00C25611"/>
    <w:rsid w:val="00C25C11"/>
    <w:rsid w:val="00C25E0B"/>
    <w:rsid w:val="00C2666B"/>
    <w:rsid w:val="00C26D27"/>
    <w:rsid w:val="00C2742F"/>
    <w:rsid w:val="00C27444"/>
    <w:rsid w:val="00C277A5"/>
    <w:rsid w:val="00C27FAE"/>
    <w:rsid w:val="00C3147D"/>
    <w:rsid w:val="00C33313"/>
    <w:rsid w:val="00C337B8"/>
    <w:rsid w:val="00C349AD"/>
    <w:rsid w:val="00C34BD1"/>
    <w:rsid w:val="00C35605"/>
    <w:rsid w:val="00C3583A"/>
    <w:rsid w:val="00C35FE3"/>
    <w:rsid w:val="00C36164"/>
    <w:rsid w:val="00C364D1"/>
    <w:rsid w:val="00C364EF"/>
    <w:rsid w:val="00C36C52"/>
    <w:rsid w:val="00C36F99"/>
    <w:rsid w:val="00C37E22"/>
    <w:rsid w:val="00C37F5F"/>
    <w:rsid w:val="00C402F4"/>
    <w:rsid w:val="00C40913"/>
    <w:rsid w:val="00C40A88"/>
    <w:rsid w:val="00C40E33"/>
    <w:rsid w:val="00C4128A"/>
    <w:rsid w:val="00C4177D"/>
    <w:rsid w:val="00C422FD"/>
    <w:rsid w:val="00C42454"/>
    <w:rsid w:val="00C428B9"/>
    <w:rsid w:val="00C435B0"/>
    <w:rsid w:val="00C43C33"/>
    <w:rsid w:val="00C43D94"/>
    <w:rsid w:val="00C43ED4"/>
    <w:rsid w:val="00C44826"/>
    <w:rsid w:val="00C44B9C"/>
    <w:rsid w:val="00C456EB"/>
    <w:rsid w:val="00C4571D"/>
    <w:rsid w:val="00C45E1F"/>
    <w:rsid w:val="00C45F58"/>
    <w:rsid w:val="00C45F5F"/>
    <w:rsid w:val="00C46796"/>
    <w:rsid w:val="00C46A2D"/>
    <w:rsid w:val="00C46B71"/>
    <w:rsid w:val="00C46D8B"/>
    <w:rsid w:val="00C46F16"/>
    <w:rsid w:val="00C46FC4"/>
    <w:rsid w:val="00C471CF"/>
    <w:rsid w:val="00C47230"/>
    <w:rsid w:val="00C478B2"/>
    <w:rsid w:val="00C50606"/>
    <w:rsid w:val="00C51834"/>
    <w:rsid w:val="00C51E32"/>
    <w:rsid w:val="00C52589"/>
    <w:rsid w:val="00C529A4"/>
    <w:rsid w:val="00C52FC3"/>
    <w:rsid w:val="00C53017"/>
    <w:rsid w:val="00C5383A"/>
    <w:rsid w:val="00C55006"/>
    <w:rsid w:val="00C55812"/>
    <w:rsid w:val="00C558E8"/>
    <w:rsid w:val="00C55A19"/>
    <w:rsid w:val="00C55CC2"/>
    <w:rsid w:val="00C55FFF"/>
    <w:rsid w:val="00C56424"/>
    <w:rsid w:val="00C56F1B"/>
    <w:rsid w:val="00C576B7"/>
    <w:rsid w:val="00C57947"/>
    <w:rsid w:val="00C57AA4"/>
    <w:rsid w:val="00C600D2"/>
    <w:rsid w:val="00C601EB"/>
    <w:rsid w:val="00C6045A"/>
    <w:rsid w:val="00C60CAF"/>
    <w:rsid w:val="00C6120D"/>
    <w:rsid w:val="00C614D7"/>
    <w:rsid w:val="00C62398"/>
    <w:rsid w:val="00C62601"/>
    <w:rsid w:val="00C62B3B"/>
    <w:rsid w:val="00C63C86"/>
    <w:rsid w:val="00C64567"/>
    <w:rsid w:val="00C64C2E"/>
    <w:rsid w:val="00C65705"/>
    <w:rsid w:val="00C65C49"/>
    <w:rsid w:val="00C65D9C"/>
    <w:rsid w:val="00C65F04"/>
    <w:rsid w:val="00C66040"/>
    <w:rsid w:val="00C66314"/>
    <w:rsid w:val="00C66C3D"/>
    <w:rsid w:val="00C66D2B"/>
    <w:rsid w:val="00C67629"/>
    <w:rsid w:val="00C67AD2"/>
    <w:rsid w:val="00C718FD"/>
    <w:rsid w:val="00C71BF8"/>
    <w:rsid w:val="00C71E7E"/>
    <w:rsid w:val="00C72004"/>
    <w:rsid w:val="00C727BC"/>
    <w:rsid w:val="00C72E04"/>
    <w:rsid w:val="00C72EB4"/>
    <w:rsid w:val="00C7303C"/>
    <w:rsid w:val="00C73473"/>
    <w:rsid w:val="00C73B1C"/>
    <w:rsid w:val="00C742EA"/>
    <w:rsid w:val="00C749DC"/>
    <w:rsid w:val="00C750F1"/>
    <w:rsid w:val="00C7533E"/>
    <w:rsid w:val="00C75439"/>
    <w:rsid w:val="00C765B9"/>
    <w:rsid w:val="00C765EA"/>
    <w:rsid w:val="00C76642"/>
    <w:rsid w:val="00C76D5B"/>
    <w:rsid w:val="00C8041D"/>
    <w:rsid w:val="00C80630"/>
    <w:rsid w:val="00C80E13"/>
    <w:rsid w:val="00C81225"/>
    <w:rsid w:val="00C813AC"/>
    <w:rsid w:val="00C8191E"/>
    <w:rsid w:val="00C82148"/>
    <w:rsid w:val="00C82248"/>
    <w:rsid w:val="00C829AF"/>
    <w:rsid w:val="00C82AD6"/>
    <w:rsid w:val="00C82D97"/>
    <w:rsid w:val="00C82E7B"/>
    <w:rsid w:val="00C82E82"/>
    <w:rsid w:val="00C839CB"/>
    <w:rsid w:val="00C84004"/>
    <w:rsid w:val="00C8403A"/>
    <w:rsid w:val="00C84BA9"/>
    <w:rsid w:val="00C84BD3"/>
    <w:rsid w:val="00C84C79"/>
    <w:rsid w:val="00C84C7B"/>
    <w:rsid w:val="00C8535B"/>
    <w:rsid w:val="00C85811"/>
    <w:rsid w:val="00C858BF"/>
    <w:rsid w:val="00C868A2"/>
    <w:rsid w:val="00C86B33"/>
    <w:rsid w:val="00C871C7"/>
    <w:rsid w:val="00C87357"/>
    <w:rsid w:val="00C874FE"/>
    <w:rsid w:val="00C87FE9"/>
    <w:rsid w:val="00C917A1"/>
    <w:rsid w:val="00C92034"/>
    <w:rsid w:val="00C925C0"/>
    <w:rsid w:val="00C92876"/>
    <w:rsid w:val="00C9292A"/>
    <w:rsid w:val="00C92A37"/>
    <w:rsid w:val="00C92F54"/>
    <w:rsid w:val="00C931F8"/>
    <w:rsid w:val="00C93535"/>
    <w:rsid w:val="00C9400B"/>
    <w:rsid w:val="00C9416D"/>
    <w:rsid w:val="00C9499E"/>
    <w:rsid w:val="00C95108"/>
    <w:rsid w:val="00C96AFD"/>
    <w:rsid w:val="00C96D5D"/>
    <w:rsid w:val="00C97069"/>
    <w:rsid w:val="00C97CAB"/>
    <w:rsid w:val="00C97D97"/>
    <w:rsid w:val="00CA020B"/>
    <w:rsid w:val="00CA0B7B"/>
    <w:rsid w:val="00CA0E15"/>
    <w:rsid w:val="00CA1464"/>
    <w:rsid w:val="00CA245E"/>
    <w:rsid w:val="00CA2B32"/>
    <w:rsid w:val="00CA2C0F"/>
    <w:rsid w:val="00CA2C17"/>
    <w:rsid w:val="00CA2C2B"/>
    <w:rsid w:val="00CA343C"/>
    <w:rsid w:val="00CA4824"/>
    <w:rsid w:val="00CA4B60"/>
    <w:rsid w:val="00CA56E3"/>
    <w:rsid w:val="00CA5F0D"/>
    <w:rsid w:val="00CA6495"/>
    <w:rsid w:val="00CA6A41"/>
    <w:rsid w:val="00CA70C8"/>
    <w:rsid w:val="00CA7710"/>
    <w:rsid w:val="00CA7D49"/>
    <w:rsid w:val="00CB04C6"/>
    <w:rsid w:val="00CB08B9"/>
    <w:rsid w:val="00CB095D"/>
    <w:rsid w:val="00CB0CB2"/>
    <w:rsid w:val="00CB0DA7"/>
    <w:rsid w:val="00CB11BD"/>
    <w:rsid w:val="00CB1282"/>
    <w:rsid w:val="00CB12B4"/>
    <w:rsid w:val="00CB2DC9"/>
    <w:rsid w:val="00CB3B3E"/>
    <w:rsid w:val="00CB3CAC"/>
    <w:rsid w:val="00CB4993"/>
    <w:rsid w:val="00CB4CB5"/>
    <w:rsid w:val="00CB5042"/>
    <w:rsid w:val="00CB5134"/>
    <w:rsid w:val="00CB592F"/>
    <w:rsid w:val="00CB59FE"/>
    <w:rsid w:val="00CB626C"/>
    <w:rsid w:val="00CB6731"/>
    <w:rsid w:val="00CB6829"/>
    <w:rsid w:val="00CB6950"/>
    <w:rsid w:val="00CB6A66"/>
    <w:rsid w:val="00CB6B99"/>
    <w:rsid w:val="00CB72E6"/>
    <w:rsid w:val="00CC07CA"/>
    <w:rsid w:val="00CC0F6F"/>
    <w:rsid w:val="00CC1716"/>
    <w:rsid w:val="00CC1CF1"/>
    <w:rsid w:val="00CC245C"/>
    <w:rsid w:val="00CC257B"/>
    <w:rsid w:val="00CC308C"/>
    <w:rsid w:val="00CC32D4"/>
    <w:rsid w:val="00CC4B51"/>
    <w:rsid w:val="00CC5180"/>
    <w:rsid w:val="00CC5554"/>
    <w:rsid w:val="00CC61E8"/>
    <w:rsid w:val="00CC6632"/>
    <w:rsid w:val="00CC6CB3"/>
    <w:rsid w:val="00CC736A"/>
    <w:rsid w:val="00CD0964"/>
    <w:rsid w:val="00CD1AB4"/>
    <w:rsid w:val="00CD1E78"/>
    <w:rsid w:val="00CD1E87"/>
    <w:rsid w:val="00CD1F3E"/>
    <w:rsid w:val="00CD1FC6"/>
    <w:rsid w:val="00CD25DF"/>
    <w:rsid w:val="00CD2B86"/>
    <w:rsid w:val="00CD323D"/>
    <w:rsid w:val="00CD4E7C"/>
    <w:rsid w:val="00CD59D6"/>
    <w:rsid w:val="00CD62DF"/>
    <w:rsid w:val="00CD6B05"/>
    <w:rsid w:val="00CD6BCF"/>
    <w:rsid w:val="00CD6C80"/>
    <w:rsid w:val="00CD6D82"/>
    <w:rsid w:val="00CD7403"/>
    <w:rsid w:val="00CD79D2"/>
    <w:rsid w:val="00CD7C68"/>
    <w:rsid w:val="00CE055E"/>
    <w:rsid w:val="00CE0AC2"/>
    <w:rsid w:val="00CE0DB3"/>
    <w:rsid w:val="00CE244E"/>
    <w:rsid w:val="00CE26E6"/>
    <w:rsid w:val="00CE3039"/>
    <w:rsid w:val="00CE39ED"/>
    <w:rsid w:val="00CE4448"/>
    <w:rsid w:val="00CE4CC5"/>
    <w:rsid w:val="00CE4EC8"/>
    <w:rsid w:val="00CE5813"/>
    <w:rsid w:val="00CE65A0"/>
    <w:rsid w:val="00CE6AE6"/>
    <w:rsid w:val="00CE6D5E"/>
    <w:rsid w:val="00CF055A"/>
    <w:rsid w:val="00CF0A5E"/>
    <w:rsid w:val="00CF1B97"/>
    <w:rsid w:val="00CF1F46"/>
    <w:rsid w:val="00CF25E2"/>
    <w:rsid w:val="00CF2606"/>
    <w:rsid w:val="00CF27FD"/>
    <w:rsid w:val="00CF2921"/>
    <w:rsid w:val="00CF36D0"/>
    <w:rsid w:val="00CF3989"/>
    <w:rsid w:val="00CF4F06"/>
    <w:rsid w:val="00CF4FD7"/>
    <w:rsid w:val="00CF50A2"/>
    <w:rsid w:val="00CF53B9"/>
    <w:rsid w:val="00CF5F5C"/>
    <w:rsid w:val="00CF65A9"/>
    <w:rsid w:val="00CF66DF"/>
    <w:rsid w:val="00CF6D76"/>
    <w:rsid w:val="00CF754C"/>
    <w:rsid w:val="00CF78D6"/>
    <w:rsid w:val="00CF7B45"/>
    <w:rsid w:val="00CF7B47"/>
    <w:rsid w:val="00D003C6"/>
    <w:rsid w:val="00D00473"/>
    <w:rsid w:val="00D00614"/>
    <w:rsid w:val="00D00C8C"/>
    <w:rsid w:val="00D01AFB"/>
    <w:rsid w:val="00D01D5C"/>
    <w:rsid w:val="00D01D92"/>
    <w:rsid w:val="00D01DE4"/>
    <w:rsid w:val="00D027E4"/>
    <w:rsid w:val="00D03172"/>
    <w:rsid w:val="00D03684"/>
    <w:rsid w:val="00D0368C"/>
    <w:rsid w:val="00D03765"/>
    <w:rsid w:val="00D03B8F"/>
    <w:rsid w:val="00D03FDC"/>
    <w:rsid w:val="00D048B3"/>
    <w:rsid w:val="00D04F5F"/>
    <w:rsid w:val="00D04F60"/>
    <w:rsid w:val="00D074E2"/>
    <w:rsid w:val="00D076D5"/>
    <w:rsid w:val="00D10105"/>
    <w:rsid w:val="00D1027F"/>
    <w:rsid w:val="00D108F2"/>
    <w:rsid w:val="00D10A45"/>
    <w:rsid w:val="00D10E1E"/>
    <w:rsid w:val="00D1175C"/>
    <w:rsid w:val="00D11B57"/>
    <w:rsid w:val="00D1219D"/>
    <w:rsid w:val="00D12F75"/>
    <w:rsid w:val="00D140F2"/>
    <w:rsid w:val="00D14512"/>
    <w:rsid w:val="00D145E0"/>
    <w:rsid w:val="00D15DF1"/>
    <w:rsid w:val="00D1775F"/>
    <w:rsid w:val="00D17901"/>
    <w:rsid w:val="00D17A00"/>
    <w:rsid w:val="00D200FD"/>
    <w:rsid w:val="00D21121"/>
    <w:rsid w:val="00D21757"/>
    <w:rsid w:val="00D21C2C"/>
    <w:rsid w:val="00D22900"/>
    <w:rsid w:val="00D2313F"/>
    <w:rsid w:val="00D235CC"/>
    <w:rsid w:val="00D23779"/>
    <w:rsid w:val="00D24581"/>
    <w:rsid w:val="00D24B70"/>
    <w:rsid w:val="00D24EAA"/>
    <w:rsid w:val="00D24EC4"/>
    <w:rsid w:val="00D24FC4"/>
    <w:rsid w:val="00D25059"/>
    <w:rsid w:val="00D25134"/>
    <w:rsid w:val="00D254B4"/>
    <w:rsid w:val="00D25519"/>
    <w:rsid w:val="00D2668C"/>
    <w:rsid w:val="00D26D43"/>
    <w:rsid w:val="00D2728B"/>
    <w:rsid w:val="00D27A61"/>
    <w:rsid w:val="00D27E41"/>
    <w:rsid w:val="00D27F09"/>
    <w:rsid w:val="00D3043C"/>
    <w:rsid w:val="00D305B0"/>
    <w:rsid w:val="00D309F2"/>
    <w:rsid w:val="00D314B6"/>
    <w:rsid w:val="00D32074"/>
    <w:rsid w:val="00D32E9E"/>
    <w:rsid w:val="00D32F06"/>
    <w:rsid w:val="00D333A2"/>
    <w:rsid w:val="00D33810"/>
    <w:rsid w:val="00D33A9F"/>
    <w:rsid w:val="00D33C1F"/>
    <w:rsid w:val="00D3453F"/>
    <w:rsid w:val="00D34D66"/>
    <w:rsid w:val="00D34DBF"/>
    <w:rsid w:val="00D34EC7"/>
    <w:rsid w:val="00D35325"/>
    <w:rsid w:val="00D35A22"/>
    <w:rsid w:val="00D35BC6"/>
    <w:rsid w:val="00D372C9"/>
    <w:rsid w:val="00D40095"/>
    <w:rsid w:val="00D40525"/>
    <w:rsid w:val="00D40836"/>
    <w:rsid w:val="00D40921"/>
    <w:rsid w:val="00D411B3"/>
    <w:rsid w:val="00D416FE"/>
    <w:rsid w:val="00D4316D"/>
    <w:rsid w:val="00D43195"/>
    <w:rsid w:val="00D436B1"/>
    <w:rsid w:val="00D4390D"/>
    <w:rsid w:val="00D43939"/>
    <w:rsid w:val="00D43BB1"/>
    <w:rsid w:val="00D43D63"/>
    <w:rsid w:val="00D442BD"/>
    <w:rsid w:val="00D442C5"/>
    <w:rsid w:val="00D445F5"/>
    <w:rsid w:val="00D44638"/>
    <w:rsid w:val="00D449E0"/>
    <w:rsid w:val="00D456B2"/>
    <w:rsid w:val="00D45AB7"/>
    <w:rsid w:val="00D46218"/>
    <w:rsid w:val="00D464C7"/>
    <w:rsid w:val="00D46D81"/>
    <w:rsid w:val="00D5079F"/>
    <w:rsid w:val="00D50F49"/>
    <w:rsid w:val="00D51027"/>
    <w:rsid w:val="00D5118D"/>
    <w:rsid w:val="00D52B09"/>
    <w:rsid w:val="00D53B5E"/>
    <w:rsid w:val="00D53B6C"/>
    <w:rsid w:val="00D54687"/>
    <w:rsid w:val="00D54CC7"/>
    <w:rsid w:val="00D54E78"/>
    <w:rsid w:val="00D55449"/>
    <w:rsid w:val="00D565F3"/>
    <w:rsid w:val="00D566C9"/>
    <w:rsid w:val="00D60446"/>
    <w:rsid w:val="00D60448"/>
    <w:rsid w:val="00D6086B"/>
    <w:rsid w:val="00D60C71"/>
    <w:rsid w:val="00D60CBE"/>
    <w:rsid w:val="00D60DC9"/>
    <w:rsid w:val="00D613F1"/>
    <w:rsid w:val="00D61440"/>
    <w:rsid w:val="00D616A0"/>
    <w:rsid w:val="00D61AEA"/>
    <w:rsid w:val="00D61DD8"/>
    <w:rsid w:val="00D61E16"/>
    <w:rsid w:val="00D623D2"/>
    <w:rsid w:val="00D62669"/>
    <w:rsid w:val="00D62856"/>
    <w:rsid w:val="00D631F1"/>
    <w:rsid w:val="00D63BA7"/>
    <w:rsid w:val="00D63EA2"/>
    <w:rsid w:val="00D64B3A"/>
    <w:rsid w:val="00D65140"/>
    <w:rsid w:val="00D6685B"/>
    <w:rsid w:val="00D66B2E"/>
    <w:rsid w:val="00D66F3D"/>
    <w:rsid w:val="00D6777D"/>
    <w:rsid w:val="00D715D7"/>
    <w:rsid w:val="00D716B6"/>
    <w:rsid w:val="00D72165"/>
    <w:rsid w:val="00D72496"/>
    <w:rsid w:val="00D72511"/>
    <w:rsid w:val="00D7299B"/>
    <w:rsid w:val="00D72A8B"/>
    <w:rsid w:val="00D72E37"/>
    <w:rsid w:val="00D73BA7"/>
    <w:rsid w:val="00D73C65"/>
    <w:rsid w:val="00D741C8"/>
    <w:rsid w:val="00D74438"/>
    <w:rsid w:val="00D75204"/>
    <w:rsid w:val="00D7537B"/>
    <w:rsid w:val="00D75613"/>
    <w:rsid w:val="00D759B8"/>
    <w:rsid w:val="00D75CA7"/>
    <w:rsid w:val="00D7638E"/>
    <w:rsid w:val="00D80E88"/>
    <w:rsid w:val="00D80F67"/>
    <w:rsid w:val="00D812CF"/>
    <w:rsid w:val="00D8141C"/>
    <w:rsid w:val="00D81B3A"/>
    <w:rsid w:val="00D81F99"/>
    <w:rsid w:val="00D82786"/>
    <w:rsid w:val="00D82B19"/>
    <w:rsid w:val="00D82E3C"/>
    <w:rsid w:val="00D830D4"/>
    <w:rsid w:val="00D84342"/>
    <w:rsid w:val="00D85DF8"/>
    <w:rsid w:val="00D85F42"/>
    <w:rsid w:val="00D86416"/>
    <w:rsid w:val="00D8662E"/>
    <w:rsid w:val="00D908B3"/>
    <w:rsid w:val="00D90CBE"/>
    <w:rsid w:val="00D92309"/>
    <w:rsid w:val="00D9340E"/>
    <w:rsid w:val="00D9366A"/>
    <w:rsid w:val="00D94140"/>
    <w:rsid w:val="00D94EA2"/>
    <w:rsid w:val="00D95061"/>
    <w:rsid w:val="00D97054"/>
    <w:rsid w:val="00DA0057"/>
    <w:rsid w:val="00DA080B"/>
    <w:rsid w:val="00DA0DBB"/>
    <w:rsid w:val="00DA0DFB"/>
    <w:rsid w:val="00DA11A4"/>
    <w:rsid w:val="00DA127E"/>
    <w:rsid w:val="00DA1562"/>
    <w:rsid w:val="00DA2A91"/>
    <w:rsid w:val="00DA2BD5"/>
    <w:rsid w:val="00DA3469"/>
    <w:rsid w:val="00DA382B"/>
    <w:rsid w:val="00DA3E03"/>
    <w:rsid w:val="00DA3EBC"/>
    <w:rsid w:val="00DA418D"/>
    <w:rsid w:val="00DA5496"/>
    <w:rsid w:val="00DA5554"/>
    <w:rsid w:val="00DA58BE"/>
    <w:rsid w:val="00DA5992"/>
    <w:rsid w:val="00DA5D0B"/>
    <w:rsid w:val="00DA5F9C"/>
    <w:rsid w:val="00DA6078"/>
    <w:rsid w:val="00DA6397"/>
    <w:rsid w:val="00DA6B47"/>
    <w:rsid w:val="00DA6F5A"/>
    <w:rsid w:val="00DA7220"/>
    <w:rsid w:val="00DA76B7"/>
    <w:rsid w:val="00DA7DC5"/>
    <w:rsid w:val="00DB0797"/>
    <w:rsid w:val="00DB1134"/>
    <w:rsid w:val="00DB13AB"/>
    <w:rsid w:val="00DB24BD"/>
    <w:rsid w:val="00DB2686"/>
    <w:rsid w:val="00DB2B0B"/>
    <w:rsid w:val="00DB3825"/>
    <w:rsid w:val="00DB3FA6"/>
    <w:rsid w:val="00DB41C9"/>
    <w:rsid w:val="00DB4338"/>
    <w:rsid w:val="00DB49D2"/>
    <w:rsid w:val="00DB4A8A"/>
    <w:rsid w:val="00DB4F93"/>
    <w:rsid w:val="00DB5A8B"/>
    <w:rsid w:val="00DB5F3A"/>
    <w:rsid w:val="00DB7044"/>
    <w:rsid w:val="00DC00DA"/>
    <w:rsid w:val="00DC07FE"/>
    <w:rsid w:val="00DC08F7"/>
    <w:rsid w:val="00DC09E7"/>
    <w:rsid w:val="00DC0C28"/>
    <w:rsid w:val="00DC156C"/>
    <w:rsid w:val="00DC1599"/>
    <w:rsid w:val="00DC1A3B"/>
    <w:rsid w:val="00DC1F1B"/>
    <w:rsid w:val="00DC21A5"/>
    <w:rsid w:val="00DC2438"/>
    <w:rsid w:val="00DC264B"/>
    <w:rsid w:val="00DC2733"/>
    <w:rsid w:val="00DC3331"/>
    <w:rsid w:val="00DC37B4"/>
    <w:rsid w:val="00DC3AA1"/>
    <w:rsid w:val="00DC4532"/>
    <w:rsid w:val="00DC4B98"/>
    <w:rsid w:val="00DC4D6F"/>
    <w:rsid w:val="00DC4F7E"/>
    <w:rsid w:val="00DC5485"/>
    <w:rsid w:val="00DC59C3"/>
    <w:rsid w:val="00DC5F08"/>
    <w:rsid w:val="00DC65A4"/>
    <w:rsid w:val="00DC6EB3"/>
    <w:rsid w:val="00DC715A"/>
    <w:rsid w:val="00DC77B8"/>
    <w:rsid w:val="00DC7935"/>
    <w:rsid w:val="00DC7BC6"/>
    <w:rsid w:val="00DC7DD5"/>
    <w:rsid w:val="00DC7F66"/>
    <w:rsid w:val="00DC7FA4"/>
    <w:rsid w:val="00DD0C3C"/>
    <w:rsid w:val="00DD0DC2"/>
    <w:rsid w:val="00DD1BD1"/>
    <w:rsid w:val="00DD1C38"/>
    <w:rsid w:val="00DD2090"/>
    <w:rsid w:val="00DD2D3D"/>
    <w:rsid w:val="00DD4AB3"/>
    <w:rsid w:val="00DD51D5"/>
    <w:rsid w:val="00DD539A"/>
    <w:rsid w:val="00DD6818"/>
    <w:rsid w:val="00DE0B21"/>
    <w:rsid w:val="00DE19A3"/>
    <w:rsid w:val="00DE227E"/>
    <w:rsid w:val="00DE2485"/>
    <w:rsid w:val="00DE2608"/>
    <w:rsid w:val="00DE2821"/>
    <w:rsid w:val="00DE2B49"/>
    <w:rsid w:val="00DE2BD1"/>
    <w:rsid w:val="00DE3311"/>
    <w:rsid w:val="00DE3D11"/>
    <w:rsid w:val="00DE581C"/>
    <w:rsid w:val="00DE5CE4"/>
    <w:rsid w:val="00DE5D82"/>
    <w:rsid w:val="00DE5EC7"/>
    <w:rsid w:val="00DE60FD"/>
    <w:rsid w:val="00DE62C7"/>
    <w:rsid w:val="00DE6459"/>
    <w:rsid w:val="00DE78AE"/>
    <w:rsid w:val="00DE7DA9"/>
    <w:rsid w:val="00DE7F93"/>
    <w:rsid w:val="00DF0431"/>
    <w:rsid w:val="00DF04EB"/>
    <w:rsid w:val="00DF1C0A"/>
    <w:rsid w:val="00DF1DB9"/>
    <w:rsid w:val="00DF2155"/>
    <w:rsid w:val="00DF29CA"/>
    <w:rsid w:val="00DF2A7A"/>
    <w:rsid w:val="00DF2E56"/>
    <w:rsid w:val="00DF36E5"/>
    <w:rsid w:val="00DF3812"/>
    <w:rsid w:val="00DF4083"/>
    <w:rsid w:val="00DF40A3"/>
    <w:rsid w:val="00DF4DBE"/>
    <w:rsid w:val="00DF5FC7"/>
    <w:rsid w:val="00DF641B"/>
    <w:rsid w:val="00DF6FE8"/>
    <w:rsid w:val="00DF7019"/>
    <w:rsid w:val="00DF7C14"/>
    <w:rsid w:val="00DF7EA6"/>
    <w:rsid w:val="00E002D3"/>
    <w:rsid w:val="00E003F3"/>
    <w:rsid w:val="00E00753"/>
    <w:rsid w:val="00E00EF0"/>
    <w:rsid w:val="00E015D6"/>
    <w:rsid w:val="00E024D7"/>
    <w:rsid w:val="00E037DD"/>
    <w:rsid w:val="00E03858"/>
    <w:rsid w:val="00E03C90"/>
    <w:rsid w:val="00E03CFE"/>
    <w:rsid w:val="00E046C9"/>
    <w:rsid w:val="00E04B42"/>
    <w:rsid w:val="00E0650F"/>
    <w:rsid w:val="00E06512"/>
    <w:rsid w:val="00E068B4"/>
    <w:rsid w:val="00E07216"/>
    <w:rsid w:val="00E1047B"/>
    <w:rsid w:val="00E10733"/>
    <w:rsid w:val="00E107D9"/>
    <w:rsid w:val="00E10C78"/>
    <w:rsid w:val="00E10F55"/>
    <w:rsid w:val="00E10FE7"/>
    <w:rsid w:val="00E11815"/>
    <w:rsid w:val="00E11900"/>
    <w:rsid w:val="00E119D7"/>
    <w:rsid w:val="00E12379"/>
    <w:rsid w:val="00E1282A"/>
    <w:rsid w:val="00E129BA"/>
    <w:rsid w:val="00E12BE9"/>
    <w:rsid w:val="00E1385B"/>
    <w:rsid w:val="00E14D84"/>
    <w:rsid w:val="00E14E41"/>
    <w:rsid w:val="00E16502"/>
    <w:rsid w:val="00E1692C"/>
    <w:rsid w:val="00E16B66"/>
    <w:rsid w:val="00E16BCE"/>
    <w:rsid w:val="00E16D73"/>
    <w:rsid w:val="00E178D6"/>
    <w:rsid w:val="00E17A0A"/>
    <w:rsid w:val="00E202A1"/>
    <w:rsid w:val="00E219C9"/>
    <w:rsid w:val="00E228F3"/>
    <w:rsid w:val="00E22A2A"/>
    <w:rsid w:val="00E23908"/>
    <w:rsid w:val="00E23EB0"/>
    <w:rsid w:val="00E23EB2"/>
    <w:rsid w:val="00E2491D"/>
    <w:rsid w:val="00E24BD0"/>
    <w:rsid w:val="00E250E1"/>
    <w:rsid w:val="00E2514E"/>
    <w:rsid w:val="00E2548A"/>
    <w:rsid w:val="00E259FA"/>
    <w:rsid w:val="00E25E9E"/>
    <w:rsid w:val="00E268A9"/>
    <w:rsid w:val="00E26E39"/>
    <w:rsid w:val="00E2778B"/>
    <w:rsid w:val="00E300A8"/>
    <w:rsid w:val="00E3169B"/>
    <w:rsid w:val="00E3173C"/>
    <w:rsid w:val="00E31B3C"/>
    <w:rsid w:val="00E31F48"/>
    <w:rsid w:val="00E32B83"/>
    <w:rsid w:val="00E32ECF"/>
    <w:rsid w:val="00E3370A"/>
    <w:rsid w:val="00E341D7"/>
    <w:rsid w:val="00E34946"/>
    <w:rsid w:val="00E354DC"/>
    <w:rsid w:val="00E3572B"/>
    <w:rsid w:val="00E357D4"/>
    <w:rsid w:val="00E35914"/>
    <w:rsid w:val="00E3622E"/>
    <w:rsid w:val="00E36DEA"/>
    <w:rsid w:val="00E36F7B"/>
    <w:rsid w:val="00E373E7"/>
    <w:rsid w:val="00E374C1"/>
    <w:rsid w:val="00E37727"/>
    <w:rsid w:val="00E37AC1"/>
    <w:rsid w:val="00E401DE"/>
    <w:rsid w:val="00E40247"/>
    <w:rsid w:val="00E40462"/>
    <w:rsid w:val="00E4069F"/>
    <w:rsid w:val="00E40FD6"/>
    <w:rsid w:val="00E40FE5"/>
    <w:rsid w:val="00E41410"/>
    <w:rsid w:val="00E419AB"/>
    <w:rsid w:val="00E41CF6"/>
    <w:rsid w:val="00E42535"/>
    <w:rsid w:val="00E42CE4"/>
    <w:rsid w:val="00E431D0"/>
    <w:rsid w:val="00E43403"/>
    <w:rsid w:val="00E4356C"/>
    <w:rsid w:val="00E43F2C"/>
    <w:rsid w:val="00E44763"/>
    <w:rsid w:val="00E4536B"/>
    <w:rsid w:val="00E45978"/>
    <w:rsid w:val="00E46C8E"/>
    <w:rsid w:val="00E47042"/>
    <w:rsid w:val="00E47502"/>
    <w:rsid w:val="00E50318"/>
    <w:rsid w:val="00E50407"/>
    <w:rsid w:val="00E506D7"/>
    <w:rsid w:val="00E50CB3"/>
    <w:rsid w:val="00E511BB"/>
    <w:rsid w:val="00E5178C"/>
    <w:rsid w:val="00E52B8D"/>
    <w:rsid w:val="00E52FFC"/>
    <w:rsid w:val="00E5316E"/>
    <w:rsid w:val="00E5346F"/>
    <w:rsid w:val="00E535CA"/>
    <w:rsid w:val="00E5516A"/>
    <w:rsid w:val="00E55786"/>
    <w:rsid w:val="00E55FAB"/>
    <w:rsid w:val="00E562A1"/>
    <w:rsid w:val="00E56534"/>
    <w:rsid w:val="00E56584"/>
    <w:rsid w:val="00E56B1F"/>
    <w:rsid w:val="00E573C1"/>
    <w:rsid w:val="00E57BB7"/>
    <w:rsid w:val="00E57F66"/>
    <w:rsid w:val="00E602D3"/>
    <w:rsid w:val="00E6118F"/>
    <w:rsid w:val="00E6226D"/>
    <w:rsid w:val="00E62688"/>
    <w:rsid w:val="00E627F2"/>
    <w:rsid w:val="00E6281D"/>
    <w:rsid w:val="00E63092"/>
    <w:rsid w:val="00E63156"/>
    <w:rsid w:val="00E63192"/>
    <w:rsid w:val="00E631F5"/>
    <w:rsid w:val="00E63BEE"/>
    <w:rsid w:val="00E63EA4"/>
    <w:rsid w:val="00E63F3F"/>
    <w:rsid w:val="00E6432E"/>
    <w:rsid w:val="00E65483"/>
    <w:rsid w:val="00E65746"/>
    <w:rsid w:val="00E65B07"/>
    <w:rsid w:val="00E65F0F"/>
    <w:rsid w:val="00E662A8"/>
    <w:rsid w:val="00E66F4D"/>
    <w:rsid w:val="00E66F64"/>
    <w:rsid w:val="00E679B1"/>
    <w:rsid w:val="00E7073C"/>
    <w:rsid w:val="00E70B03"/>
    <w:rsid w:val="00E71C74"/>
    <w:rsid w:val="00E71D11"/>
    <w:rsid w:val="00E72036"/>
    <w:rsid w:val="00E725EA"/>
    <w:rsid w:val="00E728F2"/>
    <w:rsid w:val="00E72D4E"/>
    <w:rsid w:val="00E72FBA"/>
    <w:rsid w:val="00E73B9A"/>
    <w:rsid w:val="00E73D34"/>
    <w:rsid w:val="00E74E56"/>
    <w:rsid w:val="00E74F5C"/>
    <w:rsid w:val="00E74F7C"/>
    <w:rsid w:val="00E7540C"/>
    <w:rsid w:val="00E76AAC"/>
    <w:rsid w:val="00E76B4E"/>
    <w:rsid w:val="00E76D31"/>
    <w:rsid w:val="00E80912"/>
    <w:rsid w:val="00E82265"/>
    <w:rsid w:val="00E82586"/>
    <w:rsid w:val="00E8260D"/>
    <w:rsid w:val="00E82895"/>
    <w:rsid w:val="00E83031"/>
    <w:rsid w:val="00E83757"/>
    <w:rsid w:val="00E83BB6"/>
    <w:rsid w:val="00E83EBF"/>
    <w:rsid w:val="00E84009"/>
    <w:rsid w:val="00E84136"/>
    <w:rsid w:val="00E8469C"/>
    <w:rsid w:val="00E84E21"/>
    <w:rsid w:val="00E85520"/>
    <w:rsid w:val="00E85CBE"/>
    <w:rsid w:val="00E85EA3"/>
    <w:rsid w:val="00E86A92"/>
    <w:rsid w:val="00E8788F"/>
    <w:rsid w:val="00E906B2"/>
    <w:rsid w:val="00E9094E"/>
    <w:rsid w:val="00E90C8C"/>
    <w:rsid w:val="00E910BD"/>
    <w:rsid w:val="00E91338"/>
    <w:rsid w:val="00E91ABD"/>
    <w:rsid w:val="00E924BF"/>
    <w:rsid w:val="00E92D79"/>
    <w:rsid w:val="00E94678"/>
    <w:rsid w:val="00E95802"/>
    <w:rsid w:val="00E95BF2"/>
    <w:rsid w:val="00E95E15"/>
    <w:rsid w:val="00E96346"/>
    <w:rsid w:val="00E96359"/>
    <w:rsid w:val="00E96F42"/>
    <w:rsid w:val="00E973CB"/>
    <w:rsid w:val="00E97D21"/>
    <w:rsid w:val="00EA069B"/>
    <w:rsid w:val="00EA07B7"/>
    <w:rsid w:val="00EA14E0"/>
    <w:rsid w:val="00EA1697"/>
    <w:rsid w:val="00EA1876"/>
    <w:rsid w:val="00EA1DDA"/>
    <w:rsid w:val="00EA1F72"/>
    <w:rsid w:val="00EA2010"/>
    <w:rsid w:val="00EA31B8"/>
    <w:rsid w:val="00EA34DB"/>
    <w:rsid w:val="00EA35EF"/>
    <w:rsid w:val="00EA3D1F"/>
    <w:rsid w:val="00EA3E74"/>
    <w:rsid w:val="00EA3EFF"/>
    <w:rsid w:val="00EA4A52"/>
    <w:rsid w:val="00EA4C4D"/>
    <w:rsid w:val="00EA4E8C"/>
    <w:rsid w:val="00EA5C3D"/>
    <w:rsid w:val="00EA5FBF"/>
    <w:rsid w:val="00EA6FFD"/>
    <w:rsid w:val="00EA7253"/>
    <w:rsid w:val="00EA7EA8"/>
    <w:rsid w:val="00EB050A"/>
    <w:rsid w:val="00EB085B"/>
    <w:rsid w:val="00EB0966"/>
    <w:rsid w:val="00EB16E3"/>
    <w:rsid w:val="00EB1DFD"/>
    <w:rsid w:val="00EB1E0A"/>
    <w:rsid w:val="00EB212B"/>
    <w:rsid w:val="00EB2602"/>
    <w:rsid w:val="00EB2E06"/>
    <w:rsid w:val="00EB2E80"/>
    <w:rsid w:val="00EB35C6"/>
    <w:rsid w:val="00EB3CF8"/>
    <w:rsid w:val="00EB4701"/>
    <w:rsid w:val="00EB5C49"/>
    <w:rsid w:val="00EB63F6"/>
    <w:rsid w:val="00EB6820"/>
    <w:rsid w:val="00EB7258"/>
    <w:rsid w:val="00EB76FB"/>
    <w:rsid w:val="00EC0185"/>
    <w:rsid w:val="00EC0770"/>
    <w:rsid w:val="00EC0BAC"/>
    <w:rsid w:val="00EC0BAE"/>
    <w:rsid w:val="00EC11F4"/>
    <w:rsid w:val="00EC1BD5"/>
    <w:rsid w:val="00EC1D5F"/>
    <w:rsid w:val="00EC2726"/>
    <w:rsid w:val="00EC27B0"/>
    <w:rsid w:val="00EC301E"/>
    <w:rsid w:val="00EC4434"/>
    <w:rsid w:val="00EC46B5"/>
    <w:rsid w:val="00EC4725"/>
    <w:rsid w:val="00EC4FD5"/>
    <w:rsid w:val="00EC50BE"/>
    <w:rsid w:val="00EC5421"/>
    <w:rsid w:val="00EC6042"/>
    <w:rsid w:val="00EC6AF1"/>
    <w:rsid w:val="00EC71CE"/>
    <w:rsid w:val="00EC71FC"/>
    <w:rsid w:val="00EC7F18"/>
    <w:rsid w:val="00ED03C5"/>
    <w:rsid w:val="00ED04FA"/>
    <w:rsid w:val="00ED0C80"/>
    <w:rsid w:val="00ED0E48"/>
    <w:rsid w:val="00ED1040"/>
    <w:rsid w:val="00ED13CD"/>
    <w:rsid w:val="00ED1436"/>
    <w:rsid w:val="00ED198B"/>
    <w:rsid w:val="00ED2674"/>
    <w:rsid w:val="00ED2A75"/>
    <w:rsid w:val="00ED35DC"/>
    <w:rsid w:val="00ED3850"/>
    <w:rsid w:val="00ED46BB"/>
    <w:rsid w:val="00ED4C65"/>
    <w:rsid w:val="00ED4E23"/>
    <w:rsid w:val="00ED4F53"/>
    <w:rsid w:val="00ED558D"/>
    <w:rsid w:val="00ED6187"/>
    <w:rsid w:val="00ED6801"/>
    <w:rsid w:val="00ED6E72"/>
    <w:rsid w:val="00ED721E"/>
    <w:rsid w:val="00ED7E19"/>
    <w:rsid w:val="00EE0AF1"/>
    <w:rsid w:val="00EE0BF2"/>
    <w:rsid w:val="00EE0DF8"/>
    <w:rsid w:val="00EE1CE6"/>
    <w:rsid w:val="00EE2713"/>
    <w:rsid w:val="00EE2CB1"/>
    <w:rsid w:val="00EE31B8"/>
    <w:rsid w:val="00EE3650"/>
    <w:rsid w:val="00EE3956"/>
    <w:rsid w:val="00EE60BB"/>
    <w:rsid w:val="00EE6A7E"/>
    <w:rsid w:val="00EE6DF5"/>
    <w:rsid w:val="00EE7377"/>
    <w:rsid w:val="00EE75C6"/>
    <w:rsid w:val="00EE7F5A"/>
    <w:rsid w:val="00EF125A"/>
    <w:rsid w:val="00EF14DE"/>
    <w:rsid w:val="00EF1BB3"/>
    <w:rsid w:val="00EF1D51"/>
    <w:rsid w:val="00EF2105"/>
    <w:rsid w:val="00EF2D6E"/>
    <w:rsid w:val="00EF3758"/>
    <w:rsid w:val="00EF37B1"/>
    <w:rsid w:val="00EF37F6"/>
    <w:rsid w:val="00EF3994"/>
    <w:rsid w:val="00EF459F"/>
    <w:rsid w:val="00EF4810"/>
    <w:rsid w:val="00EF51A2"/>
    <w:rsid w:val="00EF528D"/>
    <w:rsid w:val="00EF5966"/>
    <w:rsid w:val="00EF7102"/>
    <w:rsid w:val="00EF7694"/>
    <w:rsid w:val="00EF7791"/>
    <w:rsid w:val="00F00347"/>
    <w:rsid w:val="00F00463"/>
    <w:rsid w:val="00F005C9"/>
    <w:rsid w:val="00F007AA"/>
    <w:rsid w:val="00F0086E"/>
    <w:rsid w:val="00F00963"/>
    <w:rsid w:val="00F01F84"/>
    <w:rsid w:val="00F0253B"/>
    <w:rsid w:val="00F0295E"/>
    <w:rsid w:val="00F02D52"/>
    <w:rsid w:val="00F04261"/>
    <w:rsid w:val="00F0505D"/>
    <w:rsid w:val="00F05ADC"/>
    <w:rsid w:val="00F05B7F"/>
    <w:rsid w:val="00F06797"/>
    <w:rsid w:val="00F06B61"/>
    <w:rsid w:val="00F07480"/>
    <w:rsid w:val="00F076FA"/>
    <w:rsid w:val="00F07DDA"/>
    <w:rsid w:val="00F10072"/>
    <w:rsid w:val="00F1032B"/>
    <w:rsid w:val="00F10F13"/>
    <w:rsid w:val="00F113DE"/>
    <w:rsid w:val="00F11B42"/>
    <w:rsid w:val="00F12C54"/>
    <w:rsid w:val="00F13997"/>
    <w:rsid w:val="00F13F7F"/>
    <w:rsid w:val="00F14055"/>
    <w:rsid w:val="00F140EC"/>
    <w:rsid w:val="00F147CC"/>
    <w:rsid w:val="00F14B6C"/>
    <w:rsid w:val="00F151CE"/>
    <w:rsid w:val="00F159F1"/>
    <w:rsid w:val="00F16737"/>
    <w:rsid w:val="00F16CF9"/>
    <w:rsid w:val="00F17069"/>
    <w:rsid w:val="00F177C5"/>
    <w:rsid w:val="00F17F43"/>
    <w:rsid w:val="00F2023F"/>
    <w:rsid w:val="00F209DE"/>
    <w:rsid w:val="00F2129D"/>
    <w:rsid w:val="00F219BE"/>
    <w:rsid w:val="00F21DA0"/>
    <w:rsid w:val="00F22083"/>
    <w:rsid w:val="00F229B5"/>
    <w:rsid w:val="00F230EB"/>
    <w:rsid w:val="00F235FD"/>
    <w:rsid w:val="00F23AA3"/>
    <w:rsid w:val="00F23D59"/>
    <w:rsid w:val="00F24204"/>
    <w:rsid w:val="00F242F8"/>
    <w:rsid w:val="00F249BE"/>
    <w:rsid w:val="00F249C1"/>
    <w:rsid w:val="00F24DE4"/>
    <w:rsid w:val="00F24F16"/>
    <w:rsid w:val="00F256ED"/>
    <w:rsid w:val="00F25C59"/>
    <w:rsid w:val="00F2603C"/>
    <w:rsid w:val="00F260B4"/>
    <w:rsid w:val="00F26276"/>
    <w:rsid w:val="00F26473"/>
    <w:rsid w:val="00F26832"/>
    <w:rsid w:val="00F26FC2"/>
    <w:rsid w:val="00F2709E"/>
    <w:rsid w:val="00F27428"/>
    <w:rsid w:val="00F2754F"/>
    <w:rsid w:val="00F27D50"/>
    <w:rsid w:val="00F27FB9"/>
    <w:rsid w:val="00F302D2"/>
    <w:rsid w:val="00F3042B"/>
    <w:rsid w:val="00F304F7"/>
    <w:rsid w:val="00F30912"/>
    <w:rsid w:val="00F3096E"/>
    <w:rsid w:val="00F30A31"/>
    <w:rsid w:val="00F30CBB"/>
    <w:rsid w:val="00F3205D"/>
    <w:rsid w:val="00F32EDD"/>
    <w:rsid w:val="00F32F8D"/>
    <w:rsid w:val="00F33860"/>
    <w:rsid w:val="00F33968"/>
    <w:rsid w:val="00F34286"/>
    <w:rsid w:val="00F3452B"/>
    <w:rsid w:val="00F356CE"/>
    <w:rsid w:val="00F35904"/>
    <w:rsid w:val="00F3613F"/>
    <w:rsid w:val="00F361CF"/>
    <w:rsid w:val="00F36204"/>
    <w:rsid w:val="00F364F7"/>
    <w:rsid w:val="00F36BC5"/>
    <w:rsid w:val="00F379D4"/>
    <w:rsid w:val="00F37AEB"/>
    <w:rsid w:val="00F37F12"/>
    <w:rsid w:val="00F40742"/>
    <w:rsid w:val="00F40CA2"/>
    <w:rsid w:val="00F421C9"/>
    <w:rsid w:val="00F4294D"/>
    <w:rsid w:val="00F42BCB"/>
    <w:rsid w:val="00F42F95"/>
    <w:rsid w:val="00F43E70"/>
    <w:rsid w:val="00F44D20"/>
    <w:rsid w:val="00F45DF3"/>
    <w:rsid w:val="00F4641A"/>
    <w:rsid w:val="00F464FE"/>
    <w:rsid w:val="00F511E2"/>
    <w:rsid w:val="00F5212D"/>
    <w:rsid w:val="00F526F4"/>
    <w:rsid w:val="00F532B5"/>
    <w:rsid w:val="00F53E16"/>
    <w:rsid w:val="00F53EA6"/>
    <w:rsid w:val="00F548B3"/>
    <w:rsid w:val="00F54B59"/>
    <w:rsid w:val="00F555D8"/>
    <w:rsid w:val="00F55976"/>
    <w:rsid w:val="00F55AAA"/>
    <w:rsid w:val="00F55F46"/>
    <w:rsid w:val="00F56209"/>
    <w:rsid w:val="00F566FF"/>
    <w:rsid w:val="00F56A8A"/>
    <w:rsid w:val="00F57131"/>
    <w:rsid w:val="00F57C28"/>
    <w:rsid w:val="00F62141"/>
    <w:rsid w:val="00F62182"/>
    <w:rsid w:val="00F6263C"/>
    <w:rsid w:val="00F639C6"/>
    <w:rsid w:val="00F64235"/>
    <w:rsid w:val="00F64613"/>
    <w:rsid w:val="00F6624A"/>
    <w:rsid w:val="00F67235"/>
    <w:rsid w:val="00F6739C"/>
    <w:rsid w:val="00F70180"/>
    <w:rsid w:val="00F712C7"/>
    <w:rsid w:val="00F713DE"/>
    <w:rsid w:val="00F725B5"/>
    <w:rsid w:val="00F73A9E"/>
    <w:rsid w:val="00F74401"/>
    <w:rsid w:val="00F746D4"/>
    <w:rsid w:val="00F755AB"/>
    <w:rsid w:val="00F75EBC"/>
    <w:rsid w:val="00F76415"/>
    <w:rsid w:val="00F76CFA"/>
    <w:rsid w:val="00F773E6"/>
    <w:rsid w:val="00F77563"/>
    <w:rsid w:val="00F77E1C"/>
    <w:rsid w:val="00F8078C"/>
    <w:rsid w:val="00F808B0"/>
    <w:rsid w:val="00F80FAD"/>
    <w:rsid w:val="00F81671"/>
    <w:rsid w:val="00F81AA8"/>
    <w:rsid w:val="00F81FB9"/>
    <w:rsid w:val="00F83D0F"/>
    <w:rsid w:val="00F8424F"/>
    <w:rsid w:val="00F84496"/>
    <w:rsid w:val="00F84673"/>
    <w:rsid w:val="00F8508C"/>
    <w:rsid w:val="00F85D08"/>
    <w:rsid w:val="00F86030"/>
    <w:rsid w:val="00F863AA"/>
    <w:rsid w:val="00F86406"/>
    <w:rsid w:val="00F87C50"/>
    <w:rsid w:val="00F90582"/>
    <w:rsid w:val="00F90629"/>
    <w:rsid w:val="00F916BF"/>
    <w:rsid w:val="00F920DB"/>
    <w:rsid w:val="00F92931"/>
    <w:rsid w:val="00F92C60"/>
    <w:rsid w:val="00F944BF"/>
    <w:rsid w:val="00F948E9"/>
    <w:rsid w:val="00F94B81"/>
    <w:rsid w:val="00F94CDE"/>
    <w:rsid w:val="00F94D4B"/>
    <w:rsid w:val="00F9574F"/>
    <w:rsid w:val="00F9580E"/>
    <w:rsid w:val="00F95AB5"/>
    <w:rsid w:val="00F95BC9"/>
    <w:rsid w:val="00F9604A"/>
    <w:rsid w:val="00F964A1"/>
    <w:rsid w:val="00F969DA"/>
    <w:rsid w:val="00F97107"/>
    <w:rsid w:val="00F971F3"/>
    <w:rsid w:val="00F97784"/>
    <w:rsid w:val="00FA0789"/>
    <w:rsid w:val="00FA0C49"/>
    <w:rsid w:val="00FA0D85"/>
    <w:rsid w:val="00FA112A"/>
    <w:rsid w:val="00FA16DF"/>
    <w:rsid w:val="00FA214D"/>
    <w:rsid w:val="00FA2C39"/>
    <w:rsid w:val="00FA37CD"/>
    <w:rsid w:val="00FA39D8"/>
    <w:rsid w:val="00FA3C9A"/>
    <w:rsid w:val="00FA484C"/>
    <w:rsid w:val="00FA526B"/>
    <w:rsid w:val="00FA54C8"/>
    <w:rsid w:val="00FA6C9A"/>
    <w:rsid w:val="00FA6D29"/>
    <w:rsid w:val="00FB0151"/>
    <w:rsid w:val="00FB04F2"/>
    <w:rsid w:val="00FB09DA"/>
    <w:rsid w:val="00FB1D46"/>
    <w:rsid w:val="00FB2BE9"/>
    <w:rsid w:val="00FB348F"/>
    <w:rsid w:val="00FB3AEC"/>
    <w:rsid w:val="00FB573B"/>
    <w:rsid w:val="00FB5836"/>
    <w:rsid w:val="00FB5851"/>
    <w:rsid w:val="00FB59A5"/>
    <w:rsid w:val="00FB7995"/>
    <w:rsid w:val="00FB7AA8"/>
    <w:rsid w:val="00FC0523"/>
    <w:rsid w:val="00FC0C87"/>
    <w:rsid w:val="00FC1163"/>
    <w:rsid w:val="00FC1469"/>
    <w:rsid w:val="00FC163E"/>
    <w:rsid w:val="00FC1C88"/>
    <w:rsid w:val="00FC305E"/>
    <w:rsid w:val="00FC31D3"/>
    <w:rsid w:val="00FC32EC"/>
    <w:rsid w:val="00FC3F9C"/>
    <w:rsid w:val="00FC3FAD"/>
    <w:rsid w:val="00FC5741"/>
    <w:rsid w:val="00FC5958"/>
    <w:rsid w:val="00FC5F01"/>
    <w:rsid w:val="00FC6247"/>
    <w:rsid w:val="00FC6DF1"/>
    <w:rsid w:val="00FC70D4"/>
    <w:rsid w:val="00FD0932"/>
    <w:rsid w:val="00FD0A30"/>
    <w:rsid w:val="00FD0F93"/>
    <w:rsid w:val="00FD1F2F"/>
    <w:rsid w:val="00FD3412"/>
    <w:rsid w:val="00FD382D"/>
    <w:rsid w:val="00FD3AAE"/>
    <w:rsid w:val="00FD41A0"/>
    <w:rsid w:val="00FD44A0"/>
    <w:rsid w:val="00FD4FF2"/>
    <w:rsid w:val="00FD5309"/>
    <w:rsid w:val="00FD5612"/>
    <w:rsid w:val="00FD5AA3"/>
    <w:rsid w:val="00FD746F"/>
    <w:rsid w:val="00FD7864"/>
    <w:rsid w:val="00FE01D8"/>
    <w:rsid w:val="00FE0223"/>
    <w:rsid w:val="00FE02CC"/>
    <w:rsid w:val="00FE06BA"/>
    <w:rsid w:val="00FE0E43"/>
    <w:rsid w:val="00FE107C"/>
    <w:rsid w:val="00FE25BF"/>
    <w:rsid w:val="00FE2719"/>
    <w:rsid w:val="00FE2FF6"/>
    <w:rsid w:val="00FE3A40"/>
    <w:rsid w:val="00FE3DDF"/>
    <w:rsid w:val="00FE3E6E"/>
    <w:rsid w:val="00FE4BB0"/>
    <w:rsid w:val="00FE5569"/>
    <w:rsid w:val="00FE7153"/>
    <w:rsid w:val="00FE77B6"/>
    <w:rsid w:val="00FF02DE"/>
    <w:rsid w:val="00FF040C"/>
    <w:rsid w:val="00FF046F"/>
    <w:rsid w:val="00FF061B"/>
    <w:rsid w:val="00FF068A"/>
    <w:rsid w:val="00FF13B5"/>
    <w:rsid w:val="00FF148C"/>
    <w:rsid w:val="00FF1819"/>
    <w:rsid w:val="00FF1CB2"/>
    <w:rsid w:val="00FF1FD1"/>
    <w:rsid w:val="00FF2088"/>
    <w:rsid w:val="00FF2313"/>
    <w:rsid w:val="00FF2D2A"/>
    <w:rsid w:val="00FF3212"/>
    <w:rsid w:val="00FF3659"/>
    <w:rsid w:val="00FF36B9"/>
    <w:rsid w:val="00FF3ACC"/>
    <w:rsid w:val="00FF50E1"/>
    <w:rsid w:val="00FF531B"/>
    <w:rsid w:val="00FF5551"/>
    <w:rsid w:val="00FF6356"/>
    <w:rsid w:val="00FF6460"/>
    <w:rsid w:val="00FF7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5F47C"/>
  <w15:chartTrackingRefBased/>
  <w15:docId w15:val="{B4CC420A-C946-4DF1-AB14-8B72227F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7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7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7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7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95D"/>
    <w:rPr>
      <w:rFonts w:eastAsiaTheme="majorEastAsia" w:cstheme="majorBidi"/>
      <w:color w:val="272727" w:themeColor="text1" w:themeTint="D8"/>
    </w:rPr>
  </w:style>
  <w:style w:type="paragraph" w:styleId="Title">
    <w:name w:val="Title"/>
    <w:basedOn w:val="Normal"/>
    <w:next w:val="Normal"/>
    <w:link w:val="TitleChar"/>
    <w:uiPriority w:val="10"/>
    <w:qFormat/>
    <w:rsid w:val="004E7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95D"/>
    <w:pPr>
      <w:spacing w:before="160"/>
      <w:jc w:val="center"/>
    </w:pPr>
    <w:rPr>
      <w:i/>
      <w:iCs/>
      <w:color w:val="404040" w:themeColor="text1" w:themeTint="BF"/>
    </w:rPr>
  </w:style>
  <w:style w:type="character" w:customStyle="1" w:styleId="QuoteChar">
    <w:name w:val="Quote Char"/>
    <w:basedOn w:val="DefaultParagraphFont"/>
    <w:link w:val="Quote"/>
    <w:uiPriority w:val="29"/>
    <w:rsid w:val="004E795D"/>
    <w:rPr>
      <w:i/>
      <w:iCs/>
      <w:color w:val="404040" w:themeColor="text1" w:themeTint="BF"/>
    </w:rPr>
  </w:style>
  <w:style w:type="paragraph" w:styleId="ListParagraph">
    <w:name w:val="List Paragraph"/>
    <w:aliases w:val="Body text,References,bullet points,Recommendation,List Paragraph11,Bulleted Para,NFP GP Bulleted List,FooterText,numbered,Paragraphe de liste1,Bulletr List Paragraph,列出段落,列出段落1,List Paragraph2,List Paragraph21,Listeafsnit1,Text Num,L,ANNE"/>
    <w:basedOn w:val="Normal"/>
    <w:link w:val="ListParagraphChar"/>
    <w:uiPriority w:val="34"/>
    <w:qFormat/>
    <w:rsid w:val="004E795D"/>
    <w:pPr>
      <w:ind w:left="720"/>
      <w:contextualSpacing/>
    </w:pPr>
  </w:style>
  <w:style w:type="character" w:styleId="IntenseEmphasis">
    <w:name w:val="Intense Emphasis"/>
    <w:basedOn w:val="DefaultParagraphFont"/>
    <w:uiPriority w:val="21"/>
    <w:qFormat/>
    <w:rsid w:val="004E795D"/>
    <w:rPr>
      <w:i/>
      <w:iCs/>
      <w:color w:val="0F4761" w:themeColor="accent1" w:themeShade="BF"/>
    </w:rPr>
  </w:style>
  <w:style w:type="paragraph" w:styleId="IntenseQuote">
    <w:name w:val="Intense Quote"/>
    <w:basedOn w:val="Normal"/>
    <w:next w:val="Normal"/>
    <w:link w:val="IntenseQuoteChar"/>
    <w:uiPriority w:val="30"/>
    <w:qFormat/>
    <w:rsid w:val="004E7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95D"/>
    <w:rPr>
      <w:i/>
      <w:iCs/>
      <w:color w:val="0F4761" w:themeColor="accent1" w:themeShade="BF"/>
    </w:rPr>
  </w:style>
  <w:style w:type="character" w:styleId="IntenseReference">
    <w:name w:val="Intense Reference"/>
    <w:basedOn w:val="DefaultParagraphFont"/>
    <w:uiPriority w:val="32"/>
    <w:qFormat/>
    <w:rsid w:val="004E795D"/>
    <w:rPr>
      <w:b/>
      <w:bCs/>
      <w:smallCaps/>
      <w:color w:val="0F4761" w:themeColor="accent1" w:themeShade="BF"/>
      <w:spacing w:val="5"/>
    </w:rPr>
  </w:style>
  <w:style w:type="paragraph" w:styleId="Header">
    <w:name w:val="header"/>
    <w:basedOn w:val="Normal"/>
    <w:link w:val="HeaderChar"/>
    <w:uiPriority w:val="99"/>
    <w:unhideWhenUsed/>
    <w:rsid w:val="00E3572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3572B"/>
  </w:style>
  <w:style w:type="paragraph" w:styleId="Footer">
    <w:name w:val="footer"/>
    <w:basedOn w:val="Normal"/>
    <w:link w:val="FooterChar"/>
    <w:uiPriority w:val="99"/>
    <w:unhideWhenUsed/>
    <w:rsid w:val="00E3572B"/>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3572B"/>
  </w:style>
  <w:style w:type="paragraph" w:styleId="FootnoteText">
    <w:name w:val="footnote text"/>
    <w:basedOn w:val="Normal"/>
    <w:link w:val="FootnoteTextChar"/>
    <w:uiPriority w:val="99"/>
    <w:rsid w:val="00AD29F2"/>
    <w:pPr>
      <w:spacing w:after="0" w:line="240" w:lineRule="auto"/>
    </w:pPr>
    <w:rPr>
      <w:rFonts w:ascii="Arial" w:eastAsiaTheme="minorEastAsia"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AD29F2"/>
    <w:rPr>
      <w:rFonts w:ascii="Arial" w:eastAsiaTheme="minorEastAsia" w:hAnsi="Arial" w:cs="Times New Roman"/>
      <w:kern w:val="0"/>
      <w:sz w:val="20"/>
      <w:szCs w:val="20"/>
      <w14:ligatures w14:val="none"/>
    </w:rPr>
  </w:style>
  <w:style w:type="character" w:styleId="FootnoteReference">
    <w:name w:val="footnote reference"/>
    <w:uiPriority w:val="99"/>
    <w:rsid w:val="00AD29F2"/>
    <w:rPr>
      <w:vertAlign w:val="superscript"/>
    </w:rPr>
  </w:style>
  <w:style w:type="character" w:customStyle="1" w:styleId="ListParagraphChar">
    <w:name w:val="List Paragraph Char"/>
    <w:aliases w:val="Body text Char,References Char,bullet points Char,Recommendation Char,List Paragraph11 Char,Bulleted Para Char,NFP GP Bulleted List Char,FooterText Char,numbered Char,Paragraphe de liste1 Char,Bulletr List Paragraph Char,列出段落 Char"/>
    <w:link w:val="ListParagraph"/>
    <w:uiPriority w:val="34"/>
    <w:qFormat/>
    <w:locked/>
    <w:rsid w:val="00F2709E"/>
  </w:style>
  <w:style w:type="paragraph" w:styleId="EndnoteText">
    <w:name w:val="endnote text"/>
    <w:basedOn w:val="Normal"/>
    <w:link w:val="EndnoteTextChar"/>
    <w:uiPriority w:val="99"/>
    <w:semiHidden/>
    <w:unhideWhenUsed/>
    <w:rsid w:val="000133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339B"/>
    <w:rPr>
      <w:sz w:val="20"/>
      <w:szCs w:val="20"/>
    </w:rPr>
  </w:style>
  <w:style w:type="character" w:styleId="EndnoteReference">
    <w:name w:val="endnote reference"/>
    <w:basedOn w:val="DefaultParagraphFont"/>
    <w:uiPriority w:val="99"/>
    <w:semiHidden/>
    <w:unhideWhenUsed/>
    <w:rsid w:val="0001339B"/>
    <w:rPr>
      <w:vertAlign w:val="superscript"/>
    </w:rPr>
  </w:style>
  <w:style w:type="paragraph" w:styleId="BodyText">
    <w:name w:val="Body Text"/>
    <w:basedOn w:val="Normal"/>
    <w:link w:val="BodyTextChar"/>
    <w:uiPriority w:val="1"/>
    <w:qFormat/>
    <w:rsid w:val="0001339B"/>
    <w:pPr>
      <w:widowControl w:val="0"/>
      <w:spacing w:after="0" w:line="240" w:lineRule="auto"/>
      <w:ind w:left="100"/>
    </w:pPr>
    <w:rPr>
      <w:rFonts w:ascii="Calibri" w:eastAsia="Calibri" w:hAnsi="Calibri"/>
      <w:kern w:val="0"/>
      <w:sz w:val="24"/>
      <w:szCs w:val="24"/>
      <w:lang w:val="en-US"/>
      <w14:ligatures w14:val="none"/>
    </w:rPr>
  </w:style>
  <w:style w:type="character" w:customStyle="1" w:styleId="BodyTextChar">
    <w:name w:val="Body Text Char"/>
    <w:basedOn w:val="DefaultParagraphFont"/>
    <w:link w:val="BodyText"/>
    <w:uiPriority w:val="1"/>
    <w:rsid w:val="0001339B"/>
    <w:rPr>
      <w:rFonts w:ascii="Calibri" w:eastAsia="Calibri" w:hAnsi="Calibri"/>
      <w:kern w:val="0"/>
      <w:sz w:val="24"/>
      <w:szCs w:val="24"/>
      <w:lang w:val="en-US"/>
      <w14:ligatures w14:val="none"/>
    </w:rPr>
  </w:style>
  <w:style w:type="paragraph" w:styleId="Revision">
    <w:name w:val="Revision"/>
    <w:hidden/>
    <w:uiPriority w:val="99"/>
    <w:semiHidden/>
    <w:rsid w:val="00775F2A"/>
    <w:pPr>
      <w:spacing w:after="0" w:line="240" w:lineRule="auto"/>
    </w:pPr>
  </w:style>
  <w:style w:type="character" w:styleId="CommentReference">
    <w:name w:val="annotation reference"/>
    <w:basedOn w:val="DefaultParagraphFont"/>
    <w:uiPriority w:val="99"/>
    <w:semiHidden/>
    <w:unhideWhenUsed/>
    <w:rsid w:val="00DB49D2"/>
    <w:rPr>
      <w:sz w:val="16"/>
      <w:szCs w:val="16"/>
    </w:rPr>
  </w:style>
  <w:style w:type="paragraph" w:styleId="CommentText">
    <w:name w:val="annotation text"/>
    <w:basedOn w:val="Normal"/>
    <w:link w:val="CommentTextChar"/>
    <w:uiPriority w:val="99"/>
    <w:unhideWhenUsed/>
    <w:rsid w:val="00DB49D2"/>
    <w:pPr>
      <w:spacing w:line="240" w:lineRule="auto"/>
    </w:pPr>
    <w:rPr>
      <w:sz w:val="20"/>
      <w:szCs w:val="20"/>
    </w:rPr>
  </w:style>
  <w:style w:type="character" w:customStyle="1" w:styleId="CommentTextChar">
    <w:name w:val="Comment Text Char"/>
    <w:basedOn w:val="DefaultParagraphFont"/>
    <w:link w:val="CommentText"/>
    <w:uiPriority w:val="99"/>
    <w:rsid w:val="00DB49D2"/>
    <w:rPr>
      <w:sz w:val="20"/>
      <w:szCs w:val="20"/>
    </w:rPr>
  </w:style>
  <w:style w:type="paragraph" w:styleId="CommentSubject">
    <w:name w:val="annotation subject"/>
    <w:basedOn w:val="CommentText"/>
    <w:next w:val="CommentText"/>
    <w:link w:val="CommentSubjectChar"/>
    <w:uiPriority w:val="99"/>
    <w:semiHidden/>
    <w:unhideWhenUsed/>
    <w:rsid w:val="00DB49D2"/>
    <w:rPr>
      <w:b/>
      <w:bCs/>
    </w:rPr>
  </w:style>
  <w:style w:type="character" w:customStyle="1" w:styleId="CommentSubjectChar">
    <w:name w:val="Comment Subject Char"/>
    <w:basedOn w:val="CommentTextChar"/>
    <w:link w:val="CommentSubject"/>
    <w:uiPriority w:val="99"/>
    <w:semiHidden/>
    <w:rsid w:val="00DB49D2"/>
    <w:rPr>
      <w:b/>
      <w:bCs/>
      <w:sz w:val="20"/>
      <w:szCs w:val="20"/>
    </w:rPr>
  </w:style>
  <w:style w:type="table" w:styleId="TableGrid">
    <w:name w:val="Table Grid"/>
    <w:basedOn w:val="TableNormal"/>
    <w:uiPriority w:val="39"/>
    <w:rsid w:val="00904153"/>
    <w:pPr>
      <w:spacing w:after="0" w:line="240" w:lineRule="auto"/>
    </w:pPr>
    <w:rPr>
      <w:rFonts w:ascii="Times New Roman" w:eastAsia="Times New Roman" w:hAnsi="Times New Roman" w:cs="Times New Roman"/>
      <w:kern w:val="0"/>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38E3"/>
    <w:rPr>
      <w:color w:val="467886" w:themeColor="hyperlink"/>
      <w:u w:val="single"/>
    </w:rPr>
  </w:style>
  <w:style w:type="paragraph" w:customStyle="1" w:styleId="EndNoteBibliographyTitle">
    <w:name w:val="EndNote Bibliography Title"/>
    <w:basedOn w:val="Normal"/>
    <w:link w:val="EndNoteBibliographyTitleChar"/>
    <w:rsid w:val="0002784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027847"/>
    <w:rPr>
      <w:rFonts w:ascii="Aptos" w:hAnsi="Aptos"/>
      <w:noProof/>
      <w:lang w:val="en-US"/>
    </w:rPr>
  </w:style>
  <w:style w:type="paragraph" w:customStyle="1" w:styleId="EndNoteBibliography">
    <w:name w:val="EndNote Bibliography"/>
    <w:basedOn w:val="Normal"/>
    <w:link w:val="EndNoteBibliographyChar"/>
    <w:rsid w:val="0002784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027847"/>
    <w:rPr>
      <w:rFonts w:ascii="Aptos" w:hAnsi="Aptos"/>
      <w:noProof/>
      <w:lang w:val="en-US"/>
    </w:rPr>
  </w:style>
  <w:style w:type="character" w:styleId="UnresolvedMention">
    <w:name w:val="Unresolved Mention"/>
    <w:basedOn w:val="DefaultParagraphFont"/>
    <w:uiPriority w:val="99"/>
    <w:semiHidden/>
    <w:unhideWhenUsed/>
    <w:rsid w:val="00E374C1"/>
    <w:rPr>
      <w:color w:val="605E5C"/>
      <w:shd w:val="clear" w:color="auto" w:fill="E1DFDD"/>
    </w:rPr>
  </w:style>
  <w:style w:type="character" w:customStyle="1" w:styleId="anchor-text">
    <w:name w:val="anchor-text"/>
    <w:basedOn w:val="DefaultParagraphFont"/>
    <w:rsid w:val="00DA127E"/>
  </w:style>
  <w:style w:type="character" w:styleId="PlaceholderText">
    <w:name w:val="Placeholder Text"/>
    <w:basedOn w:val="DefaultParagraphFont"/>
    <w:uiPriority w:val="99"/>
    <w:semiHidden/>
    <w:rsid w:val="009A1E71"/>
    <w:rPr>
      <w:color w:val="808080"/>
    </w:rPr>
  </w:style>
  <w:style w:type="character" w:styleId="Emphasis">
    <w:name w:val="Emphasis"/>
    <w:basedOn w:val="DefaultParagraphFont"/>
    <w:uiPriority w:val="20"/>
    <w:qFormat/>
    <w:rsid w:val="00035417"/>
    <w:rPr>
      <w:i/>
      <w:iCs/>
    </w:rPr>
  </w:style>
  <w:style w:type="paragraph" w:customStyle="1" w:styleId="paragraph">
    <w:name w:val="paragraph"/>
    <w:basedOn w:val="Normal"/>
    <w:rsid w:val="00161E2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161E28"/>
  </w:style>
  <w:style w:type="character" w:customStyle="1" w:styleId="eop">
    <w:name w:val="eop"/>
    <w:basedOn w:val="DefaultParagraphFont"/>
    <w:rsid w:val="0016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9810">
      <w:bodyDiv w:val="1"/>
      <w:marLeft w:val="0"/>
      <w:marRight w:val="0"/>
      <w:marTop w:val="0"/>
      <w:marBottom w:val="0"/>
      <w:divBdr>
        <w:top w:val="none" w:sz="0" w:space="0" w:color="auto"/>
        <w:left w:val="none" w:sz="0" w:space="0" w:color="auto"/>
        <w:bottom w:val="none" w:sz="0" w:space="0" w:color="auto"/>
        <w:right w:val="none" w:sz="0" w:space="0" w:color="auto"/>
      </w:divBdr>
    </w:div>
    <w:div w:id="28994794">
      <w:bodyDiv w:val="1"/>
      <w:marLeft w:val="0"/>
      <w:marRight w:val="0"/>
      <w:marTop w:val="0"/>
      <w:marBottom w:val="0"/>
      <w:divBdr>
        <w:top w:val="none" w:sz="0" w:space="0" w:color="auto"/>
        <w:left w:val="none" w:sz="0" w:space="0" w:color="auto"/>
        <w:bottom w:val="none" w:sz="0" w:space="0" w:color="auto"/>
        <w:right w:val="none" w:sz="0" w:space="0" w:color="auto"/>
      </w:divBdr>
    </w:div>
    <w:div w:id="120272747">
      <w:bodyDiv w:val="1"/>
      <w:marLeft w:val="0"/>
      <w:marRight w:val="0"/>
      <w:marTop w:val="0"/>
      <w:marBottom w:val="0"/>
      <w:divBdr>
        <w:top w:val="none" w:sz="0" w:space="0" w:color="auto"/>
        <w:left w:val="none" w:sz="0" w:space="0" w:color="auto"/>
        <w:bottom w:val="none" w:sz="0" w:space="0" w:color="auto"/>
        <w:right w:val="none" w:sz="0" w:space="0" w:color="auto"/>
      </w:divBdr>
    </w:div>
    <w:div w:id="279338978">
      <w:bodyDiv w:val="1"/>
      <w:marLeft w:val="0"/>
      <w:marRight w:val="0"/>
      <w:marTop w:val="0"/>
      <w:marBottom w:val="0"/>
      <w:divBdr>
        <w:top w:val="none" w:sz="0" w:space="0" w:color="auto"/>
        <w:left w:val="none" w:sz="0" w:space="0" w:color="auto"/>
        <w:bottom w:val="none" w:sz="0" w:space="0" w:color="auto"/>
        <w:right w:val="none" w:sz="0" w:space="0" w:color="auto"/>
      </w:divBdr>
      <w:divsChild>
        <w:div w:id="1743678385">
          <w:marLeft w:val="360"/>
          <w:marRight w:val="0"/>
          <w:marTop w:val="200"/>
          <w:marBottom w:val="0"/>
          <w:divBdr>
            <w:top w:val="none" w:sz="0" w:space="0" w:color="auto"/>
            <w:left w:val="none" w:sz="0" w:space="0" w:color="auto"/>
            <w:bottom w:val="none" w:sz="0" w:space="0" w:color="auto"/>
            <w:right w:val="none" w:sz="0" w:space="0" w:color="auto"/>
          </w:divBdr>
        </w:div>
        <w:div w:id="614335900">
          <w:marLeft w:val="360"/>
          <w:marRight w:val="0"/>
          <w:marTop w:val="200"/>
          <w:marBottom w:val="0"/>
          <w:divBdr>
            <w:top w:val="none" w:sz="0" w:space="0" w:color="auto"/>
            <w:left w:val="none" w:sz="0" w:space="0" w:color="auto"/>
            <w:bottom w:val="none" w:sz="0" w:space="0" w:color="auto"/>
            <w:right w:val="none" w:sz="0" w:space="0" w:color="auto"/>
          </w:divBdr>
        </w:div>
        <w:div w:id="543716968">
          <w:marLeft w:val="360"/>
          <w:marRight w:val="0"/>
          <w:marTop w:val="200"/>
          <w:marBottom w:val="0"/>
          <w:divBdr>
            <w:top w:val="none" w:sz="0" w:space="0" w:color="auto"/>
            <w:left w:val="none" w:sz="0" w:space="0" w:color="auto"/>
            <w:bottom w:val="none" w:sz="0" w:space="0" w:color="auto"/>
            <w:right w:val="none" w:sz="0" w:space="0" w:color="auto"/>
          </w:divBdr>
        </w:div>
        <w:div w:id="1043165976">
          <w:marLeft w:val="360"/>
          <w:marRight w:val="0"/>
          <w:marTop w:val="200"/>
          <w:marBottom w:val="0"/>
          <w:divBdr>
            <w:top w:val="none" w:sz="0" w:space="0" w:color="auto"/>
            <w:left w:val="none" w:sz="0" w:space="0" w:color="auto"/>
            <w:bottom w:val="none" w:sz="0" w:space="0" w:color="auto"/>
            <w:right w:val="none" w:sz="0" w:space="0" w:color="auto"/>
          </w:divBdr>
        </w:div>
      </w:divsChild>
    </w:div>
    <w:div w:id="351995104">
      <w:bodyDiv w:val="1"/>
      <w:marLeft w:val="0"/>
      <w:marRight w:val="0"/>
      <w:marTop w:val="0"/>
      <w:marBottom w:val="0"/>
      <w:divBdr>
        <w:top w:val="none" w:sz="0" w:space="0" w:color="auto"/>
        <w:left w:val="none" w:sz="0" w:space="0" w:color="auto"/>
        <w:bottom w:val="none" w:sz="0" w:space="0" w:color="auto"/>
        <w:right w:val="none" w:sz="0" w:space="0" w:color="auto"/>
      </w:divBdr>
    </w:div>
    <w:div w:id="374041339">
      <w:bodyDiv w:val="1"/>
      <w:marLeft w:val="0"/>
      <w:marRight w:val="0"/>
      <w:marTop w:val="0"/>
      <w:marBottom w:val="0"/>
      <w:divBdr>
        <w:top w:val="none" w:sz="0" w:space="0" w:color="auto"/>
        <w:left w:val="none" w:sz="0" w:space="0" w:color="auto"/>
        <w:bottom w:val="none" w:sz="0" w:space="0" w:color="auto"/>
        <w:right w:val="none" w:sz="0" w:space="0" w:color="auto"/>
      </w:divBdr>
    </w:div>
    <w:div w:id="415787317">
      <w:bodyDiv w:val="1"/>
      <w:marLeft w:val="0"/>
      <w:marRight w:val="0"/>
      <w:marTop w:val="0"/>
      <w:marBottom w:val="0"/>
      <w:divBdr>
        <w:top w:val="none" w:sz="0" w:space="0" w:color="auto"/>
        <w:left w:val="none" w:sz="0" w:space="0" w:color="auto"/>
        <w:bottom w:val="none" w:sz="0" w:space="0" w:color="auto"/>
        <w:right w:val="none" w:sz="0" w:space="0" w:color="auto"/>
      </w:divBdr>
    </w:div>
    <w:div w:id="517543347">
      <w:bodyDiv w:val="1"/>
      <w:marLeft w:val="0"/>
      <w:marRight w:val="0"/>
      <w:marTop w:val="0"/>
      <w:marBottom w:val="0"/>
      <w:divBdr>
        <w:top w:val="none" w:sz="0" w:space="0" w:color="auto"/>
        <w:left w:val="none" w:sz="0" w:space="0" w:color="auto"/>
        <w:bottom w:val="none" w:sz="0" w:space="0" w:color="auto"/>
        <w:right w:val="none" w:sz="0" w:space="0" w:color="auto"/>
      </w:divBdr>
    </w:div>
    <w:div w:id="531264434">
      <w:bodyDiv w:val="1"/>
      <w:marLeft w:val="0"/>
      <w:marRight w:val="0"/>
      <w:marTop w:val="0"/>
      <w:marBottom w:val="0"/>
      <w:divBdr>
        <w:top w:val="none" w:sz="0" w:space="0" w:color="auto"/>
        <w:left w:val="none" w:sz="0" w:space="0" w:color="auto"/>
        <w:bottom w:val="none" w:sz="0" w:space="0" w:color="auto"/>
        <w:right w:val="none" w:sz="0" w:space="0" w:color="auto"/>
      </w:divBdr>
    </w:div>
    <w:div w:id="601763807">
      <w:bodyDiv w:val="1"/>
      <w:marLeft w:val="0"/>
      <w:marRight w:val="0"/>
      <w:marTop w:val="0"/>
      <w:marBottom w:val="0"/>
      <w:divBdr>
        <w:top w:val="none" w:sz="0" w:space="0" w:color="auto"/>
        <w:left w:val="none" w:sz="0" w:space="0" w:color="auto"/>
        <w:bottom w:val="none" w:sz="0" w:space="0" w:color="auto"/>
        <w:right w:val="none" w:sz="0" w:space="0" w:color="auto"/>
      </w:divBdr>
    </w:div>
    <w:div w:id="716274275">
      <w:bodyDiv w:val="1"/>
      <w:marLeft w:val="0"/>
      <w:marRight w:val="0"/>
      <w:marTop w:val="0"/>
      <w:marBottom w:val="0"/>
      <w:divBdr>
        <w:top w:val="none" w:sz="0" w:space="0" w:color="auto"/>
        <w:left w:val="none" w:sz="0" w:space="0" w:color="auto"/>
        <w:bottom w:val="none" w:sz="0" w:space="0" w:color="auto"/>
        <w:right w:val="none" w:sz="0" w:space="0" w:color="auto"/>
      </w:divBdr>
    </w:div>
    <w:div w:id="886064711">
      <w:bodyDiv w:val="1"/>
      <w:marLeft w:val="0"/>
      <w:marRight w:val="0"/>
      <w:marTop w:val="0"/>
      <w:marBottom w:val="0"/>
      <w:divBdr>
        <w:top w:val="none" w:sz="0" w:space="0" w:color="auto"/>
        <w:left w:val="none" w:sz="0" w:space="0" w:color="auto"/>
        <w:bottom w:val="none" w:sz="0" w:space="0" w:color="auto"/>
        <w:right w:val="none" w:sz="0" w:space="0" w:color="auto"/>
      </w:divBdr>
    </w:div>
    <w:div w:id="900674474">
      <w:bodyDiv w:val="1"/>
      <w:marLeft w:val="0"/>
      <w:marRight w:val="0"/>
      <w:marTop w:val="0"/>
      <w:marBottom w:val="0"/>
      <w:divBdr>
        <w:top w:val="none" w:sz="0" w:space="0" w:color="auto"/>
        <w:left w:val="none" w:sz="0" w:space="0" w:color="auto"/>
        <w:bottom w:val="none" w:sz="0" w:space="0" w:color="auto"/>
        <w:right w:val="none" w:sz="0" w:space="0" w:color="auto"/>
      </w:divBdr>
    </w:div>
    <w:div w:id="1035035193">
      <w:bodyDiv w:val="1"/>
      <w:marLeft w:val="0"/>
      <w:marRight w:val="0"/>
      <w:marTop w:val="0"/>
      <w:marBottom w:val="0"/>
      <w:divBdr>
        <w:top w:val="none" w:sz="0" w:space="0" w:color="auto"/>
        <w:left w:val="none" w:sz="0" w:space="0" w:color="auto"/>
        <w:bottom w:val="none" w:sz="0" w:space="0" w:color="auto"/>
        <w:right w:val="none" w:sz="0" w:space="0" w:color="auto"/>
      </w:divBdr>
    </w:div>
    <w:div w:id="1090273242">
      <w:bodyDiv w:val="1"/>
      <w:marLeft w:val="0"/>
      <w:marRight w:val="0"/>
      <w:marTop w:val="0"/>
      <w:marBottom w:val="0"/>
      <w:divBdr>
        <w:top w:val="none" w:sz="0" w:space="0" w:color="auto"/>
        <w:left w:val="none" w:sz="0" w:space="0" w:color="auto"/>
        <w:bottom w:val="none" w:sz="0" w:space="0" w:color="auto"/>
        <w:right w:val="none" w:sz="0" w:space="0" w:color="auto"/>
      </w:divBdr>
      <w:divsChild>
        <w:div w:id="684092685">
          <w:marLeft w:val="360"/>
          <w:marRight w:val="0"/>
          <w:marTop w:val="200"/>
          <w:marBottom w:val="0"/>
          <w:divBdr>
            <w:top w:val="none" w:sz="0" w:space="0" w:color="auto"/>
            <w:left w:val="none" w:sz="0" w:space="0" w:color="auto"/>
            <w:bottom w:val="none" w:sz="0" w:space="0" w:color="auto"/>
            <w:right w:val="none" w:sz="0" w:space="0" w:color="auto"/>
          </w:divBdr>
        </w:div>
        <w:div w:id="1266427870">
          <w:marLeft w:val="360"/>
          <w:marRight w:val="0"/>
          <w:marTop w:val="200"/>
          <w:marBottom w:val="0"/>
          <w:divBdr>
            <w:top w:val="none" w:sz="0" w:space="0" w:color="auto"/>
            <w:left w:val="none" w:sz="0" w:space="0" w:color="auto"/>
            <w:bottom w:val="none" w:sz="0" w:space="0" w:color="auto"/>
            <w:right w:val="none" w:sz="0" w:space="0" w:color="auto"/>
          </w:divBdr>
        </w:div>
        <w:div w:id="933169331">
          <w:marLeft w:val="360"/>
          <w:marRight w:val="0"/>
          <w:marTop w:val="200"/>
          <w:marBottom w:val="0"/>
          <w:divBdr>
            <w:top w:val="none" w:sz="0" w:space="0" w:color="auto"/>
            <w:left w:val="none" w:sz="0" w:space="0" w:color="auto"/>
            <w:bottom w:val="none" w:sz="0" w:space="0" w:color="auto"/>
            <w:right w:val="none" w:sz="0" w:space="0" w:color="auto"/>
          </w:divBdr>
        </w:div>
      </w:divsChild>
    </w:div>
    <w:div w:id="1229000127">
      <w:bodyDiv w:val="1"/>
      <w:marLeft w:val="0"/>
      <w:marRight w:val="0"/>
      <w:marTop w:val="0"/>
      <w:marBottom w:val="0"/>
      <w:divBdr>
        <w:top w:val="none" w:sz="0" w:space="0" w:color="auto"/>
        <w:left w:val="none" w:sz="0" w:space="0" w:color="auto"/>
        <w:bottom w:val="none" w:sz="0" w:space="0" w:color="auto"/>
        <w:right w:val="none" w:sz="0" w:space="0" w:color="auto"/>
      </w:divBdr>
      <w:divsChild>
        <w:div w:id="1032537461">
          <w:marLeft w:val="360"/>
          <w:marRight w:val="0"/>
          <w:marTop w:val="200"/>
          <w:marBottom w:val="0"/>
          <w:divBdr>
            <w:top w:val="none" w:sz="0" w:space="0" w:color="auto"/>
            <w:left w:val="none" w:sz="0" w:space="0" w:color="auto"/>
            <w:bottom w:val="none" w:sz="0" w:space="0" w:color="auto"/>
            <w:right w:val="none" w:sz="0" w:space="0" w:color="auto"/>
          </w:divBdr>
        </w:div>
        <w:div w:id="560822580">
          <w:marLeft w:val="360"/>
          <w:marRight w:val="0"/>
          <w:marTop w:val="200"/>
          <w:marBottom w:val="0"/>
          <w:divBdr>
            <w:top w:val="none" w:sz="0" w:space="0" w:color="auto"/>
            <w:left w:val="none" w:sz="0" w:space="0" w:color="auto"/>
            <w:bottom w:val="none" w:sz="0" w:space="0" w:color="auto"/>
            <w:right w:val="none" w:sz="0" w:space="0" w:color="auto"/>
          </w:divBdr>
        </w:div>
        <w:div w:id="1073434154">
          <w:marLeft w:val="360"/>
          <w:marRight w:val="0"/>
          <w:marTop w:val="200"/>
          <w:marBottom w:val="0"/>
          <w:divBdr>
            <w:top w:val="none" w:sz="0" w:space="0" w:color="auto"/>
            <w:left w:val="none" w:sz="0" w:space="0" w:color="auto"/>
            <w:bottom w:val="none" w:sz="0" w:space="0" w:color="auto"/>
            <w:right w:val="none" w:sz="0" w:space="0" w:color="auto"/>
          </w:divBdr>
        </w:div>
      </w:divsChild>
    </w:div>
    <w:div w:id="1403678938">
      <w:bodyDiv w:val="1"/>
      <w:marLeft w:val="0"/>
      <w:marRight w:val="0"/>
      <w:marTop w:val="0"/>
      <w:marBottom w:val="0"/>
      <w:divBdr>
        <w:top w:val="none" w:sz="0" w:space="0" w:color="auto"/>
        <w:left w:val="none" w:sz="0" w:space="0" w:color="auto"/>
        <w:bottom w:val="none" w:sz="0" w:space="0" w:color="auto"/>
        <w:right w:val="none" w:sz="0" w:space="0" w:color="auto"/>
      </w:divBdr>
    </w:div>
    <w:div w:id="1435828981">
      <w:bodyDiv w:val="1"/>
      <w:marLeft w:val="0"/>
      <w:marRight w:val="0"/>
      <w:marTop w:val="0"/>
      <w:marBottom w:val="0"/>
      <w:divBdr>
        <w:top w:val="none" w:sz="0" w:space="0" w:color="auto"/>
        <w:left w:val="none" w:sz="0" w:space="0" w:color="auto"/>
        <w:bottom w:val="none" w:sz="0" w:space="0" w:color="auto"/>
        <w:right w:val="none" w:sz="0" w:space="0" w:color="auto"/>
      </w:divBdr>
    </w:div>
    <w:div w:id="1969705947">
      <w:bodyDiv w:val="1"/>
      <w:marLeft w:val="0"/>
      <w:marRight w:val="0"/>
      <w:marTop w:val="0"/>
      <w:marBottom w:val="0"/>
      <w:divBdr>
        <w:top w:val="none" w:sz="0" w:space="0" w:color="auto"/>
        <w:left w:val="none" w:sz="0" w:space="0" w:color="auto"/>
        <w:bottom w:val="none" w:sz="0" w:space="0" w:color="auto"/>
        <w:right w:val="none" w:sz="0" w:space="0" w:color="auto"/>
      </w:divBdr>
    </w:div>
    <w:div w:id="1983777328">
      <w:bodyDiv w:val="1"/>
      <w:marLeft w:val="0"/>
      <w:marRight w:val="0"/>
      <w:marTop w:val="0"/>
      <w:marBottom w:val="0"/>
      <w:divBdr>
        <w:top w:val="none" w:sz="0" w:space="0" w:color="auto"/>
        <w:left w:val="none" w:sz="0" w:space="0" w:color="auto"/>
        <w:bottom w:val="none" w:sz="0" w:space="0" w:color="auto"/>
        <w:right w:val="none" w:sz="0" w:space="0" w:color="auto"/>
      </w:divBdr>
      <w:divsChild>
        <w:div w:id="902718571">
          <w:marLeft w:val="360"/>
          <w:marRight w:val="0"/>
          <w:marTop w:val="200"/>
          <w:marBottom w:val="0"/>
          <w:divBdr>
            <w:top w:val="none" w:sz="0" w:space="0" w:color="auto"/>
            <w:left w:val="none" w:sz="0" w:space="0" w:color="auto"/>
            <w:bottom w:val="none" w:sz="0" w:space="0" w:color="auto"/>
            <w:right w:val="none" w:sz="0" w:space="0" w:color="auto"/>
          </w:divBdr>
        </w:div>
        <w:div w:id="753404002">
          <w:marLeft w:val="360"/>
          <w:marRight w:val="0"/>
          <w:marTop w:val="200"/>
          <w:marBottom w:val="0"/>
          <w:divBdr>
            <w:top w:val="none" w:sz="0" w:space="0" w:color="auto"/>
            <w:left w:val="none" w:sz="0" w:space="0" w:color="auto"/>
            <w:bottom w:val="none" w:sz="0" w:space="0" w:color="auto"/>
            <w:right w:val="none" w:sz="0" w:space="0" w:color="auto"/>
          </w:divBdr>
        </w:div>
        <w:div w:id="2007318412">
          <w:marLeft w:val="360"/>
          <w:marRight w:val="0"/>
          <w:marTop w:val="200"/>
          <w:marBottom w:val="0"/>
          <w:divBdr>
            <w:top w:val="none" w:sz="0" w:space="0" w:color="auto"/>
            <w:left w:val="none" w:sz="0" w:space="0" w:color="auto"/>
            <w:bottom w:val="none" w:sz="0" w:space="0" w:color="auto"/>
            <w:right w:val="none" w:sz="0" w:space="0" w:color="auto"/>
          </w:divBdr>
        </w:div>
      </w:divsChild>
    </w:div>
    <w:div w:id="2104257538">
      <w:bodyDiv w:val="1"/>
      <w:marLeft w:val="0"/>
      <w:marRight w:val="0"/>
      <w:marTop w:val="0"/>
      <w:marBottom w:val="0"/>
      <w:divBdr>
        <w:top w:val="none" w:sz="0" w:space="0" w:color="auto"/>
        <w:left w:val="none" w:sz="0" w:space="0" w:color="auto"/>
        <w:bottom w:val="none" w:sz="0" w:space="0" w:color="auto"/>
        <w:right w:val="none" w:sz="0" w:space="0" w:color="auto"/>
      </w:divBdr>
      <w:divsChild>
        <w:div w:id="1011109027">
          <w:marLeft w:val="360"/>
          <w:marRight w:val="0"/>
          <w:marTop w:val="200"/>
          <w:marBottom w:val="0"/>
          <w:divBdr>
            <w:top w:val="none" w:sz="0" w:space="0" w:color="auto"/>
            <w:left w:val="none" w:sz="0" w:space="0" w:color="auto"/>
            <w:bottom w:val="none" w:sz="0" w:space="0" w:color="auto"/>
            <w:right w:val="none" w:sz="0" w:space="0" w:color="auto"/>
          </w:divBdr>
        </w:div>
        <w:div w:id="13093620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eas.repec.org/s/gam/jagri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s.repec.org/a/gam/jagris/v7y2017i1p4-d87921.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1787/9789264197213-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ironment.act.gov.au/cc/act-climate-change-council" TargetMode="External"/><Relationship Id="rId5" Type="http://schemas.openxmlformats.org/officeDocument/2006/relationships/webSettings" Target="webSettings.xml"/><Relationship Id="rId15" Type="http://schemas.openxmlformats.org/officeDocument/2006/relationships/hyperlink" Target="https://bpb-ap-se2.wpmucdn.com/blog.une.edu.au/dist/4/1340/files/2022/09/AAP-Vol-25-Paper-5-Malcolm-et-al.pdf"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11/j.1759-3441.2010.00063.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nimelbcloud-my.sharepoint.com/personal/c_rathnayake_unimelb_edu_au/Documents/ACIAR%20Laos/Economic%20Analysis/Fert%20response%20functions%20Lao%20ric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91593355577873"/>
          <c:y val="4.1635124905374715E-2"/>
          <c:w val="0.84534825901027821"/>
          <c:h val="0.72435092391494038"/>
        </c:manualLayout>
      </c:layout>
      <c:lineChart>
        <c:grouping val="standard"/>
        <c:varyColors val="0"/>
        <c:ser>
          <c:idx val="1"/>
          <c:order val="0"/>
          <c:tx>
            <c:strRef>
              <c:f>'[Fert response functions Lao rice.xlsx]optimum N calculations'!$H$22</c:f>
              <c:strCache>
                <c:ptCount val="1"/>
                <c:pt idx="0">
                  <c:v>Marginal value product (MVP)</c:v>
                </c:pt>
              </c:strCache>
            </c:strRef>
          </c:tx>
          <c:spPr>
            <a:ln w="28575" cap="rnd">
              <a:solidFill>
                <a:schemeClr val="accent4"/>
              </a:solidFill>
              <a:round/>
            </a:ln>
            <a:effectLst/>
          </c:spPr>
          <c:marker>
            <c:symbol val="none"/>
          </c:marker>
          <c:val>
            <c:numRef>
              <c:f>'[Fert response functions Lao rice.xlsx]optimum N calculations'!$H$23:$H$144</c:f>
              <c:numCache>
                <c:formatCode>General</c:formatCode>
                <c:ptCount val="122"/>
                <c:pt idx="2" formatCode="_-* #,##0_-;\-* #,##0_-;_-* &quot;-&quot;??_-;_-@_-">
                  <c:v>108000.00000000143</c:v>
                </c:pt>
                <c:pt idx="3" formatCode="_-* #,##0_-;\-* #,##0_-;_-* &quot;-&quot;??_-;_-@_-">
                  <c:v>106499.99999999827</c:v>
                </c:pt>
                <c:pt idx="4" formatCode="_-* #,##0_-;\-* #,##0_-;_-* &quot;-&quot;??_-;_-@_-">
                  <c:v>105000.00000000176</c:v>
                </c:pt>
                <c:pt idx="5" formatCode="_-* #,##0_-;\-* #,##0_-;_-* &quot;-&quot;??_-;_-@_-">
                  <c:v>103499.99999999859</c:v>
                </c:pt>
                <c:pt idx="6" formatCode="_-* #,##0_-;\-* #,##0_-;_-* &quot;-&quot;??_-;_-@_-">
                  <c:v>101999.99999999876</c:v>
                </c:pt>
                <c:pt idx="7" formatCode="_-* #,##0_-;\-* #,##0_-;_-* &quot;-&quot;??_-;_-@_-">
                  <c:v>100500.00000000226</c:v>
                </c:pt>
                <c:pt idx="8" formatCode="_-* #,##0_-;\-* #,##0_-;_-* &quot;-&quot;??_-;_-@_-">
                  <c:v>98999.999999999083</c:v>
                </c:pt>
                <c:pt idx="9" formatCode="_-* #,##0_-;\-* #,##0_-;_-* &quot;-&quot;??_-;_-@_-">
                  <c:v>97499.999999999258</c:v>
                </c:pt>
                <c:pt idx="10" formatCode="_-* #,##0_-;\-* #,##0_-;_-* &quot;-&quot;??_-;_-@_-">
                  <c:v>95999.999999999418</c:v>
                </c:pt>
                <c:pt idx="11" formatCode="_-* #,##0_-;\-* #,##0_-;_-* &quot;-&quot;??_-;_-@_-">
                  <c:v>94499.999999999578</c:v>
                </c:pt>
                <c:pt idx="12" formatCode="_-* #,##0_-;\-* #,##0_-;_-* &quot;-&quot;??_-;_-@_-">
                  <c:v>93000.000000003085</c:v>
                </c:pt>
                <c:pt idx="13" formatCode="_-* #,##0_-;\-* #,##0_-;_-* &quot;-&quot;??_-;_-@_-">
                  <c:v>91499.999999999913</c:v>
                </c:pt>
                <c:pt idx="14" formatCode="_-* #,##0_-;\-* #,##0_-;_-* &quot;-&quot;??_-;_-@_-">
                  <c:v>90000.000000000073</c:v>
                </c:pt>
                <c:pt idx="15" formatCode="_-* #,##0_-;\-* #,##0_-;_-* &quot;-&quot;??_-;_-@_-">
                  <c:v>88499.999999996915</c:v>
                </c:pt>
                <c:pt idx="16" formatCode="_-* #,##0_-;\-* #,##0_-;_-* &quot;-&quot;??_-;_-@_-">
                  <c:v>87000.000000000407</c:v>
                </c:pt>
                <c:pt idx="17" formatCode="_-* #,##0_-;\-* #,##0_-;_-* &quot;-&quot;??_-;_-@_-">
                  <c:v>85500.000000000582</c:v>
                </c:pt>
                <c:pt idx="18" formatCode="_-* #,##0_-;\-* #,##0_-;_-* &quot;-&quot;??_-;_-@_-">
                  <c:v>84000.000000000742</c:v>
                </c:pt>
                <c:pt idx="19" formatCode="_-* #,##0_-;\-* #,##0_-;_-* &quot;-&quot;??_-;_-@_-">
                  <c:v>82500.000000000902</c:v>
                </c:pt>
                <c:pt idx="20" formatCode="_-* #,##0_-;\-* #,##0_-;_-* &quot;-&quot;??_-;_-@_-">
                  <c:v>80999.999999997744</c:v>
                </c:pt>
                <c:pt idx="21" formatCode="_-* #,##0_-;\-* #,##0_-;_-* &quot;-&quot;??_-;_-@_-">
                  <c:v>79500.000000001237</c:v>
                </c:pt>
                <c:pt idx="22" formatCode="_-* #,##0_-;\-* #,##0_-;_-* &quot;-&quot;??_-;_-@_-">
                  <c:v>77999.999999998065</c:v>
                </c:pt>
                <c:pt idx="23" formatCode="_-* #,##0_-;\-* #,##0_-;_-* &quot;-&quot;??_-;_-@_-">
                  <c:v>76500.000000001572</c:v>
                </c:pt>
                <c:pt idx="24" formatCode="_-* #,##0_-;\-* #,##0_-;_-* &quot;-&quot;??_-;_-@_-">
                  <c:v>75000.000000001732</c:v>
                </c:pt>
                <c:pt idx="25" formatCode="_-* #,##0_-;\-* #,##0_-;_-* &quot;-&quot;??_-;_-@_-">
                  <c:v>73499.999999998559</c:v>
                </c:pt>
                <c:pt idx="26" formatCode="_-* #,##0_-;\-* #,##0_-;_-* &quot;-&quot;??_-;_-@_-">
                  <c:v>71999.999999998734</c:v>
                </c:pt>
                <c:pt idx="27" formatCode="_-* #,##0_-;\-* #,##0_-;_-* &quot;-&quot;??_-;_-@_-">
                  <c:v>70500.000000002226</c:v>
                </c:pt>
                <c:pt idx="28" formatCode="_-* #,##0_-;\-* #,##0_-;_-* &quot;-&quot;??_-;_-@_-">
                  <c:v>68999.999999999069</c:v>
                </c:pt>
                <c:pt idx="29" formatCode="_-* #,##0_-;\-* #,##0_-;_-* &quot;-&quot;??_-;_-@_-">
                  <c:v>67499.999999999229</c:v>
                </c:pt>
                <c:pt idx="30" formatCode="_-* #,##0_-;\-* #,##0_-;_-* &quot;-&quot;??_-;_-@_-">
                  <c:v>66000.000000002721</c:v>
                </c:pt>
                <c:pt idx="31" formatCode="_-* #,##0_-;\-* #,##0_-;_-* &quot;-&quot;??_-;_-@_-">
                  <c:v>64499.999999996224</c:v>
                </c:pt>
                <c:pt idx="32" formatCode="_-* #,##0_-;\-* #,##0_-;_-* &quot;-&quot;??_-;_-@_-">
                  <c:v>63000.000000003056</c:v>
                </c:pt>
                <c:pt idx="33" formatCode="_-* #,##0_-;\-* #,##0_-;_-* &quot;-&quot;??_-;_-@_-">
                  <c:v>61499.999999999891</c:v>
                </c:pt>
                <c:pt idx="34" formatCode="_-* #,##0_-;\-* #,##0_-;_-* &quot;-&quot;??_-;_-@_-">
                  <c:v>60000.000000000051</c:v>
                </c:pt>
                <c:pt idx="35" formatCode="_-* #,##0_-;\-* #,##0_-;_-* &quot;-&quot;??_-;_-@_-">
                  <c:v>58500.000000000218</c:v>
                </c:pt>
                <c:pt idx="36" formatCode="_-* #,##0_-;\-* #,##0_-;_-* &quot;-&quot;??_-;_-@_-">
                  <c:v>57000.000000000386</c:v>
                </c:pt>
                <c:pt idx="37" formatCode="_-* #,##0_-;\-* #,##0_-;_-* &quot;-&quot;??_-;_-@_-">
                  <c:v>55499.999999997221</c:v>
                </c:pt>
                <c:pt idx="38" formatCode="_-* #,##0_-;\-* #,##0_-;_-* &quot;-&quot;??_-;_-@_-">
                  <c:v>54000.000000000713</c:v>
                </c:pt>
                <c:pt idx="39" formatCode="_-* #,##0_-;\-* #,##0_-;_-* &quot;-&quot;??_-;_-@_-">
                  <c:v>52500.00000000088</c:v>
                </c:pt>
                <c:pt idx="40" formatCode="_-* #,##0_-;\-* #,##0_-;_-* &quot;-&quot;??_-;_-@_-">
                  <c:v>51000.000000001048</c:v>
                </c:pt>
                <c:pt idx="41" formatCode="_-* #,##0_-;\-* #,##0_-;_-* &quot;-&quot;??_-;_-@_-">
                  <c:v>49499.999999997875</c:v>
                </c:pt>
                <c:pt idx="42" formatCode="_-* #,##0_-;\-* #,##0_-;_-* &quot;-&quot;??_-;_-@_-">
                  <c:v>48000.000000001375</c:v>
                </c:pt>
                <c:pt idx="43" formatCode="_-* #,##0_-;\-* #,##0_-;_-* &quot;-&quot;??_-;_-@_-">
                  <c:v>46499.99999999821</c:v>
                </c:pt>
                <c:pt idx="44" formatCode="_-* #,##0_-;\-* #,##0_-;_-* &quot;-&quot;??_-;_-@_-">
                  <c:v>45000.000000001703</c:v>
                </c:pt>
                <c:pt idx="45" formatCode="_-* #,##0_-;\-* #,##0_-;_-* &quot;-&quot;??_-;_-@_-">
                  <c:v>43499.999999998538</c:v>
                </c:pt>
                <c:pt idx="46" formatCode="_-* #,##0_-;\-* #,##0_-;_-* &quot;-&quot;??_-;_-@_-">
                  <c:v>42000.000000002037</c:v>
                </c:pt>
                <c:pt idx="47" formatCode="_-* #,##0_-;\-* #,##0_-;_-* &quot;-&quot;??_-;_-@_-">
                  <c:v>40499.999999998872</c:v>
                </c:pt>
                <c:pt idx="48" formatCode="_-* #,##0_-;\-* #,##0_-;_-* &quot;-&quot;??_-;_-@_-">
                  <c:v>38999.999999999032</c:v>
                </c:pt>
                <c:pt idx="49" formatCode="_-* #,##0_-;\-* #,##0_-;_-* &quot;-&quot;??_-;_-@_-">
                  <c:v>37500.000000002532</c:v>
                </c:pt>
                <c:pt idx="50" formatCode="_-* #,##0_-;\-* #,##0_-;_-* &quot;-&quot;??_-;_-@_-">
                  <c:v>35999.999999999367</c:v>
                </c:pt>
                <c:pt idx="51" formatCode="_-* #,##0_-;\-* #,##0_-;_-* &quot;-&quot;??_-;_-@_-">
                  <c:v>34499.999999999534</c:v>
                </c:pt>
                <c:pt idx="52" formatCode="_-* #,##0_-;\-* #,##0_-;_-* &quot;-&quot;??_-;_-@_-">
                  <c:v>32999.999999999694</c:v>
                </c:pt>
                <c:pt idx="53" formatCode="_-* #,##0_-;\-* #,##0_-;_-* &quot;-&quot;??_-;_-@_-">
                  <c:v>31499.999999999862</c:v>
                </c:pt>
                <c:pt idx="54" formatCode="_-* #,##0_-;\-* #,##0_-;_-* &quot;-&quot;??_-;_-@_-">
                  <c:v>30000.000000000025</c:v>
                </c:pt>
                <c:pt idx="55" formatCode="_-* #,##0_-;\-* #,##0_-;_-* &quot;-&quot;??_-;_-@_-">
                  <c:v>28500.000000000193</c:v>
                </c:pt>
                <c:pt idx="56" formatCode="_-* #,##0_-;\-* #,##0_-;_-* &quot;-&quot;??_-;_-@_-">
                  <c:v>27000.000000000357</c:v>
                </c:pt>
                <c:pt idx="57" formatCode="_-* #,##0_-;\-* #,##0_-;_-* &quot;-&quot;??_-;_-@_-">
                  <c:v>25500.000000000524</c:v>
                </c:pt>
                <c:pt idx="58" formatCode="_-* #,##0_-;\-* #,##0_-;_-* &quot;-&quot;??_-;_-@_-">
                  <c:v>23999.999999997355</c:v>
                </c:pt>
                <c:pt idx="59" formatCode="_-* #,##0_-;\-* #,##0_-;_-* &quot;-&quot;??_-;_-@_-">
                  <c:v>22500.000000000851</c:v>
                </c:pt>
                <c:pt idx="60" formatCode="_-* #,##0_-;\-* #,##0_-;_-* &quot;-&quot;??_-;_-@_-">
                  <c:v>21000.000000001019</c:v>
                </c:pt>
                <c:pt idx="61" formatCode="_-* #,##0_-;\-* #,##0_-;_-* &quot;-&quot;??_-;_-@_-">
                  <c:v>19499.999999997854</c:v>
                </c:pt>
                <c:pt idx="62" formatCode="_-* #,##0_-;\-* #,##0_-;_-* &quot;-&quot;??_-;_-@_-">
                  <c:v>18000.00000000135</c:v>
                </c:pt>
                <c:pt idx="63" formatCode="_-* #,##0_-;\-* #,##0_-;_-* &quot;-&quot;??_-;_-@_-">
                  <c:v>16499.999999998181</c:v>
                </c:pt>
                <c:pt idx="64" formatCode="_-* #,##0_-;\-* #,##0_-;_-* &quot;-&quot;??_-;_-@_-">
                  <c:v>15000.000000001679</c:v>
                </c:pt>
                <c:pt idx="65" formatCode="_-* #,##0_-;\-* #,##0_-;_-* &quot;-&quot;??_-;_-@_-">
                  <c:v>13499.999999998514</c:v>
                </c:pt>
                <c:pt idx="66" formatCode="_-* #,##0_-;\-* #,##0_-;_-* &quot;-&quot;??_-;_-@_-">
                  <c:v>12000.000000002008</c:v>
                </c:pt>
                <c:pt idx="67" formatCode="_-* #,##0_-;\-* #,##0_-;_-* &quot;-&quot;??_-;_-@_-">
                  <c:v>10499.999999998843</c:v>
                </c:pt>
                <c:pt idx="68" formatCode="_-* #,##0_-;\-* #,##0_-;_-* &quot;-&quot;??_-;_-@_-">
                  <c:v>8999.9999999990087</c:v>
                </c:pt>
                <c:pt idx="69" formatCode="_-* #,##0_-;\-* #,##0_-;_-* &quot;-&quot;??_-;_-@_-">
                  <c:v>7500.0000000025047</c:v>
                </c:pt>
                <c:pt idx="70" formatCode="_-* #,##0_-;\-* #,##0_-;_-* &quot;-&quot;??_-;_-@_-">
                  <c:v>5999.9999999993388</c:v>
                </c:pt>
                <c:pt idx="71" formatCode="_-* #,##0_-;\-* #,##0_-;_-* &quot;-&quot;??_-;_-@_-">
                  <c:v>4500.0000000028349</c:v>
                </c:pt>
                <c:pt idx="72" formatCode="_-* #,##0_-;\-* #,##0_-;_-* &quot;-&quot;??_-;_-@_-">
                  <c:v>2999.9999999996694</c:v>
                </c:pt>
                <c:pt idx="73" formatCode="_-* #,##0_-;\-* #,##0_-;_-* &quot;-&quot;??_-;_-@_-">
                  <c:v>1499.9999999965041</c:v>
                </c:pt>
                <c:pt idx="74" formatCode="_-* #,##0_-;\-* #,##0_-;_-* &quot;-&quot;??_-;_-@_-">
                  <c:v>0</c:v>
                </c:pt>
                <c:pt idx="75" formatCode="_-* #,##0_-;\-* #,##0_-;_-* &quot;-&quot;??_-;_-@_-">
                  <c:v>-1499.9999999998347</c:v>
                </c:pt>
                <c:pt idx="76" formatCode="_-* #,##0_-;\-* #,##0_-;_-* &quot;-&quot;??_-;_-@_-">
                  <c:v>-2999.9999999963388</c:v>
                </c:pt>
                <c:pt idx="77" formatCode="_-* #,##0_-;\-* #,##0_-;_-* &quot;-&quot;??_-;_-@_-">
                  <c:v>-4500.0000000028349</c:v>
                </c:pt>
                <c:pt idx="78" formatCode="_-* #,##0_-;\-* #,##0_-;_-* &quot;-&quot;??_-;_-@_-">
                  <c:v>-5999.9999999993388</c:v>
                </c:pt>
                <c:pt idx="79" formatCode="_-* #,##0_-;\-* #,##0_-;_-* &quot;-&quot;??_-;_-@_-">
                  <c:v>-7500.0000000025047</c:v>
                </c:pt>
                <c:pt idx="80" formatCode="_-* #,##0_-;\-* #,##0_-;_-* &quot;-&quot;??_-;_-@_-">
                  <c:v>-8999.9999999990087</c:v>
                </c:pt>
                <c:pt idx="81" formatCode="_-* #,##0_-;\-* #,##0_-;_-* &quot;-&quot;??_-;_-@_-">
                  <c:v>-10499.999999998843</c:v>
                </c:pt>
                <c:pt idx="82" formatCode="_-* #,##0_-;\-* #,##0_-;_-* &quot;-&quot;??_-;_-@_-">
                  <c:v>-11999.999999998678</c:v>
                </c:pt>
                <c:pt idx="83" formatCode="_-* #,##0_-;\-* #,##0_-;_-* &quot;-&quot;??_-;_-@_-">
                  <c:v>-13500.000000001844</c:v>
                </c:pt>
                <c:pt idx="84" formatCode="_-* #,##0_-;\-* #,##0_-;_-* &quot;-&quot;??_-;_-@_-">
                  <c:v>-15000.000000001679</c:v>
                </c:pt>
                <c:pt idx="85" formatCode="_-* #,##0_-;\-* #,##0_-;_-* &quot;-&quot;??_-;_-@_-">
                  <c:v>-16499.999999998181</c:v>
                </c:pt>
                <c:pt idx="86" formatCode="_-* #,##0_-;\-* #,##0_-;_-* &quot;-&quot;??_-;_-@_-">
                  <c:v>-17999.999999998017</c:v>
                </c:pt>
                <c:pt idx="87" formatCode="_-* #,##0_-;\-* #,##0_-;_-* &quot;-&quot;??_-;_-@_-">
                  <c:v>-19500.000000001182</c:v>
                </c:pt>
                <c:pt idx="88" formatCode="_-* #,##0_-;\-* #,##0_-;_-* &quot;-&quot;??_-;_-@_-">
                  <c:v>-21000.000000001019</c:v>
                </c:pt>
                <c:pt idx="89" formatCode="_-* #,##0_-;\-* #,##0_-;_-* &quot;-&quot;??_-;_-@_-">
                  <c:v>-22500.000000000851</c:v>
                </c:pt>
                <c:pt idx="90" formatCode="_-* #,##0_-;\-* #,##0_-;_-* &quot;-&quot;??_-;_-@_-">
                  <c:v>-23999.999999997355</c:v>
                </c:pt>
                <c:pt idx="91" formatCode="_-* #,##0_-;\-* #,##0_-;_-* &quot;-&quot;??_-;_-@_-">
                  <c:v>-25500.000000000524</c:v>
                </c:pt>
                <c:pt idx="92" formatCode="_-* #,##0_-;\-* #,##0_-;_-* &quot;-&quot;??_-;_-@_-">
                  <c:v>-27000.000000000357</c:v>
                </c:pt>
                <c:pt idx="93" formatCode="_-* #,##0_-;\-* #,##0_-;_-* &quot;-&quot;??_-;_-@_-">
                  <c:v>-28500.000000000193</c:v>
                </c:pt>
                <c:pt idx="94" formatCode="_-* #,##0_-;\-* #,##0_-;_-* &quot;-&quot;??_-;_-@_-">
                  <c:v>-30000.000000000025</c:v>
                </c:pt>
                <c:pt idx="95" formatCode="_-* #,##0_-;\-* #,##0_-;_-* &quot;-&quot;??_-;_-@_-">
                  <c:v>-31499.999999999862</c:v>
                </c:pt>
                <c:pt idx="96" formatCode="_-* #,##0_-;\-* #,##0_-;_-* &quot;-&quot;??_-;_-@_-">
                  <c:v>-32999.999999999694</c:v>
                </c:pt>
                <c:pt idx="97" formatCode="_-* #,##0_-;\-* #,##0_-;_-* &quot;-&quot;??_-;_-@_-">
                  <c:v>-34499.999999999534</c:v>
                </c:pt>
                <c:pt idx="98" formatCode="_-* #,##0_-;\-* #,##0_-;_-* &quot;-&quot;??_-;_-@_-">
                  <c:v>-35999.999999999367</c:v>
                </c:pt>
                <c:pt idx="99" formatCode="_-* #,##0_-;\-* #,##0_-;_-* &quot;-&quot;??_-;_-@_-">
                  <c:v>-37500.000000002532</c:v>
                </c:pt>
                <c:pt idx="100" formatCode="_-* #,##0_-;\-* #,##0_-;_-* &quot;-&quot;??_-;_-@_-">
                  <c:v>-38999.999999999032</c:v>
                </c:pt>
                <c:pt idx="101" formatCode="_-* #,##0_-;\-* #,##0_-;_-* &quot;-&quot;??_-;_-@_-">
                  <c:v>-40499.999999998872</c:v>
                </c:pt>
                <c:pt idx="102" formatCode="_-* #,##0_-;\-* #,##0_-;_-* &quot;-&quot;??_-;_-@_-">
                  <c:v>-42000.000000002037</c:v>
                </c:pt>
                <c:pt idx="103" formatCode="_-* #,##0_-;\-* #,##0_-;_-* &quot;-&quot;??_-;_-@_-">
                  <c:v>-43499.999999998538</c:v>
                </c:pt>
                <c:pt idx="104" formatCode="_-* #,##0_-;\-* #,##0_-;_-* &quot;-&quot;??_-;_-@_-">
                  <c:v>-45000.000000001703</c:v>
                </c:pt>
                <c:pt idx="105" formatCode="_-* #,##0_-;\-* #,##0_-;_-* &quot;-&quot;??_-;_-@_-">
                  <c:v>-46499.99999999821</c:v>
                </c:pt>
                <c:pt idx="106" formatCode="_-* #,##0_-;\-* #,##0_-;_-* &quot;-&quot;??_-;_-@_-">
                  <c:v>-48000.000000001375</c:v>
                </c:pt>
                <c:pt idx="107" formatCode="_-* #,##0_-;\-* #,##0_-;_-* &quot;-&quot;??_-;_-@_-">
                  <c:v>-49499.999999997875</c:v>
                </c:pt>
                <c:pt idx="108" formatCode="_-* #,##0_-;\-* #,##0_-;_-* &quot;-&quot;??_-;_-@_-">
                  <c:v>-51000.000000001048</c:v>
                </c:pt>
                <c:pt idx="109" formatCode="_-* #,##0_-;\-* #,##0_-;_-* &quot;-&quot;??_-;_-@_-">
                  <c:v>-52500.00000000088</c:v>
                </c:pt>
                <c:pt idx="110" formatCode="_-* #,##0_-;\-* #,##0_-;_-* &quot;-&quot;??_-;_-@_-">
                  <c:v>-54000.000000000713</c:v>
                </c:pt>
                <c:pt idx="111" formatCode="_-* #,##0_-;\-* #,##0_-;_-* &quot;-&quot;??_-;_-@_-">
                  <c:v>-55500.000000000546</c:v>
                </c:pt>
                <c:pt idx="112" formatCode="_-* #,##0_-;\-* #,##0_-;_-* &quot;-&quot;??_-;_-@_-">
                  <c:v>-56999.999999997053</c:v>
                </c:pt>
                <c:pt idx="113" formatCode="_-* #,##0_-;\-* #,##0_-;_-* &quot;-&quot;??_-;_-@_-">
                  <c:v>-58500.000000000218</c:v>
                </c:pt>
                <c:pt idx="114" formatCode="_-* #,##0_-;\-* #,##0_-;_-* &quot;-&quot;??_-;_-@_-">
                  <c:v>-60000.000000000051</c:v>
                </c:pt>
                <c:pt idx="115" formatCode="_-* #,##0_-;\-* #,##0_-;_-* &quot;-&quot;??_-;_-@_-">
                  <c:v>-61500.000000003216</c:v>
                </c:pt>
                <c:pt idx="116" formatCode="_-* #,##0_-;\-* #,##0_-;_-* &quot;-&quot;??_-;_-@_-">
                  <c:v>-62999.999999999724</c:v>
                </c:pt>
                <c:pt idx="117" formatCode="_-* #,##0_-;\-* #,##0_-;_-* &quot;-&quot;??_-;_-@_-">
                  <c:v>-64499.999999996224</c:v>
                </c:pt>
                <c:pt idx="118" formatCode="_-* #,##0_-;\-* #,##0_-;_-* &quot;-&quot;??_-;_-@_-">
                  <c:v>-65999.999999999389</c:v>
                </c:pt>
                <c:pt idx="119" formatCode="_-* #,##0_-;\-* #,##0_-;_-* &quot;-&quot;??_-;_-@_-">
                  <c:v>-67500.000000002561</c:v>
                </c:pt>
                <c:pt idx="120" formatCode="_-* #,##0_-;\-* #,##0_-;_-* &quot;-&quot;??_-;_-@_-">
                  <c:v>-68999.999999999069</c:v>
                </c:pt>
                <c:pt idx="121" formatCode="_-* #,##0_-;\-* #,##0_-;_-* &quot;-&quot;??_-;_-@_-">
                  <c:v>-70500.000000002226</c:v>
                </c:pt>
              </c:numCache>
            </c:numRef>
          </c:val>
          <c:smooth val="0"/>
          <c:extLst>
            <c:ext xmlns:c16="http://schemas.microsoft.com/office/drawing/2014/chart" uri="{C3380CC4-5D6E-409C-BE32-E72D297353CC}">
              <c16:uniqueId val="{00000000-9BC3-4061-B0C2-775632055AAE}"/>
            </c:ext>
          </c:extLst>
        </c:ser>
        <c:ser>
          <c:idx val="2"/>
          <c:order val="1"/>
          <c:tx>
            <c:strRef>
              <c:f>'[Fert response functions Lao rice.xlsx]optimum N calculations'!$I$22</c:f>
              <c:strCache>
                <c:ptCount val="1"/>
                <c:pt idx="0">
                  <c:v>Marginal private cost (MPC)</c:v>
                </c:pt>
              </c:strCache>
            </c:strRef>
          </c:tx>
          <c:spPr>
            <a:ln w="28575" cap="rnd">
              <a:solidFill>
                <a:schemeClr val="accent6"/>
              </a:solidFill>
              <a:round/>
            </a:ln>
            <a:effectLst/>
          </c:spPr>
          <c:marker>
            <c:symbol val="none"/>
          </c:marker>
          <c:val>
            <c:numRef>
              <c:f>'[Fert response functions Lao rice.xlsx]optimum N calculations'!$I$23:$I$144</c:f>
              <c:numCache>
                <c:formatCode>General</c:formatCode>
                <c:ptCount val="122"/>
                <c:pt idx="2" formatCode="_-* #,##0_-;\-* #,##0_-;_-* &quot;-&quot;??_-;_-@_-">
                  <c:v>29242.236024844718</c:v>
                </c:pt>
                <c:pt idx="3" formatCode="_-* #,##0_-;\-* #,##0_-;_-* &quot;-&quot;??_-;_-@_-">
                  <c:v>29242.236024844718</c:v>
                </c:pt>
                <c:pt idx="4" formatCode="_-* #,##0_-;\-* #,##0_-;_-* &quot;-&quot;??_-;_-@_-">
                  <c:v>29242.236024844718</c:v>
                </c:pt>
                <c:pt idx="5" formatCode="_-* #,##0_-;\-* #,##0_-;_-* &quot;-&quot;??_-;_-@_-">
                  <c:v>29242.236024844718</c:v>
                </c:pt>
                <c:pt idx="6" formatCode="_-* #,##0_-;\-* #,##0_-;_-* &quot;-&quot;??_-;_-@_-">
                  <c:v>29242.236024844718</c:v>
                </c:pt>
                <c:pt idx="7" formatCode="_-* #,##0_-;\-* #,##0_-;_-* &quot;-&quot;??_-;_-@_-">
                  <c:v>29242.236024844718</c:v>
                </c:pt>
                <c:pt idx="8" formatCode="_-* #,##0_-;\-* #,##0_-;_-* &quot;-&quot;??_-;_-@_-">
                  <c:v>29242.236024844718</c:v>
                </c:pt>
                <c:pt idx="9" formatCode="_-* #,##0_-;\-* #,##0_-;_-* &quot;-&quot;??_-;_-@_-">
                  <c:v>29242.236024844718</c:v>
                </c:pt>
                <c:pt idx="10" formatCode="_-* #,##0_-;\-* #,##0_-;_-* &quot;-&quot;??_-;_-@_-">
                  <c:v>29242.236024844718</c:v>
                </c:pt>
                <c:pt idx="11" formatCode="_-* #,##0_-;\-* #,##0_-;_-* &quot;-&quot;??_-;_-@_-">
                  <c:v>29242.236024844718</c:v>
                </c:pt>
                <c:pt idx="12" formatCode="_-* #,##0_-;\-* #,##0_-;_-* &quot;-&quot;??_-;_-@_-">
                  <c:v>29242.236024844718</c:v>
                </c:pt>
                <c:pt idx="13" formatCode="_-* #,##0_-;\-* #,##0_-;_-* &quot;-&quot;??_-;_-@_-">
                  <c:v>29242.236024844718</c:v>
                </c:pt>
                <c:pt idx="14" formatCode="_-* #,##0_-;\-* #,##0_-;_-* &quot;-&quot;??_-;_-@_-">
                  <c:v>29242.236024844718</c:v>
                </c:pt>
                <c:pt idx="15" formatCode="_-* #,##0_-;\-* #,##0_-;_-* &quot;-&quot;??_-;_-@_-">
                  <c:v>29242.236024844718</c:v>
                </c:pt>
                <c:pt idx="16" formatCode="_-* #,##0_-;\-* #,##0_-;_-* &quot;-&quot;??_-;_-@_-">
                  <c:v>29242.236024844718</c:v>
                </c:pt>
                <c:pt idx="17" formatCode="_-* #,##0_-;\-* #,##0_-;_-* &quot;-&quot;??_-;_-@_-">
                  <c:v>29242.236024844718</c:v>
                </c:pt>
                <c:pt idx="18" formatCode="_-* #,##0_-;\-* #,##0_-;_-* &quot;-&quot;??_-;_-@_-">
                  <c:v>29242.236024844718</c:v>
                </c:pt>
                <c:pt idx="19" formatCode="_-* #,##0_-;\-* #,##0_-;_-* &quot;-&quot;??_-;_-@_-">
                  <c:v>29242.236024844718</c:v>
                </c:pt>
                <c:pt idx="20" formatCode="_-* #,##0_-;\-* #,##0_-;_-* &quot;-&quot;??_-;_-@_-">
                  <c:v>29242.236024844718</c:v>
                </c:pt>
                <c:pt idx="21" formatCode="_-* #,##0_-;\-* #,##0_-;_-* &quot;-&quot;??_-;_-@_-">
                  <c:v>29242.236024844718</c:v>
                </c:pt>
                <c:pt idx="22" formatCode="_-* #,##0_-;\-* #,##0_-;_-* &quot;-&quot;??_-;_-@_-">
                  <c:v>29242.236024844718</c:v>
                </c:pt>
                <c:pt idx="23" formatCode="_-* #,##0_-;\-* #,##0_-;_-* &quot;-&quot;??_-;_-@_-">
                  <c:v>29242.236024844718</c:v>
                </c:pt>
                <c:pt idx="24" formatCode="_-* #,##0_-;\-* #,##0_-;_-* &quot;-&quot;??_-;_-@_-">
                  <c:v>29242.236024844718</c:v>
                </c:pt>
                <c:pt idx="25" formatCode="_-* #,##0_-;\-* #,##0_-;_-* &quot;-&quot;??_-;_-@_-">
                  <c:v>29242.236024844718</c:v>
                </c:pt>
                <c:pt idx="26" formatCode="_-* #,##0_-;\-* #,##0_-;_-* &quot;-&quot;??_-;_-@_-">
                  <c:v>29242.236024844718</c:v>
                </c:pt>
                <c:pt idx="27" formatCode="_-* #,##0_-;\-* #,##0_-;_-* &quot;-&quot;??_-;_-@_-">
                  <c:v>29242.236024844718</c:v>
                </c:pt>
                <c:pt idx="28" formatCode="_-* #,##0_-;\-* #,##0_-;_-* &quot;-&quot;??_-;_-@_-">
                  <c:v>29242.236024844718</c:v>
                </c:pt>
                <c:pt idx="29" formatCode="_-* #,##0_-;\-* #,##0_-;_-* &quot;-&quot;??_-;_-@_-">
                  <c:v>29242.236024844718</c:v>
                </c:pt>
                <c:pt idx="30" formatCode="_-* #,##0_-;\-* #,##0_-;_-* &quot;-&quot;??_-;_-@_-">
                  <c:v>29242.236024844718</c:v>
                </c:pt>
                <c:pt idx="31" formatCode="_-* #,##0_-;\-* #,##0_-;_-* &quot;-&quot;??_-;_-@_-">
                  <c:v>29242.236024844718</c:v>
                </c:pt>
                <c:pt idx="32" formatCode="_-* #,##0_-;\-* #,##0_-;_-* &quot;-&quot;??_-;_-@_-">
                  <c:v>29242.236024844718</c:v>
                </c:pt>
                <c:pt idx="33" formatCode="_-* #,##0_-;\-* #,##0_-;_-* &quot;-&quot;??_-;_-@_-">
                  <c:v>29242.236024844718</c:v>
                </c:pt>
                <c:pt idx="34" formatCode="_-* #,##0_-;\-* #,##0_-;_-* &quot;-&quot;??_-;_-@_-">
                  <c:v>29242.236024844718</c:v>
                </c:pt>
                <c:pt idx="35" formatCode="_-* #,##0_-;\-* #,##0_-;_-* &quot;-&quot;??_-;_-@_-">
                  <c:v>29242.236024844718</c:v>
                </c:pt>
                <c:pt idx="36" formatCode="_-* #,##0_-;\-* #,##0_-;_-* &quot;-&quot;??_-;_-@_-">
                  <c:v>29242.236024844718</c:v>
                </c:pt>
                <c:pt idx="37" formatCode="_-* #,##0_-;\-* #,##0_-;_-* &quot;-&quot;??_-;_-@_-">
                  <c:v>29242.236024844718</c:v>
                </c:pt>
                <c:pt idx="38" formatCode="_-* #,##0_-;\-* #,##0_-;_-* &quot;-&quot;??_-;_-@_-">
                  <c:v>29242.236024844718</c:v>
                </c:pt>
                <c:pt idx="39" formatCode="_-* #,##0_-;\-* #,##0_-;_-* &quot;-&quot;??_-;_-@_-">
                  <c:v>29242.236024844718</c:v>
                </c:pt>
                <c:pt idx="40" formatCode="_-* #,##0_-;\-* #,##0_-;_-* &quot;-&quot;??_-;_-@_-">
                  <c:v>29242.236024844718</c:v>
                </c:pt>
                <c:pt idx="41" formatCode="_-* #,##0_-;\-* #,##0_-;_-* &quot;-&quot;??_-;_-@_-">
                  <c:v>29242.236024844718</c:v>
                </c:pt>
                <c:pt idx="42" formatCode="_-* #,##0_-;\-* #,##0_-;_-* &quot;-&quot;??_-;_-@_-">
                  <c:v>29242.236024844718</c:v>
                </c:pt>
                <c:pt idx="43" formatCode="_-* #,##0_-;\-* #,##0_-;_-* &quot;-&quot;??_-;_-@_-">
                  <c:v>29242.236024844718</c:v>
                </c:pt>
                <c:pt idx="44" formatCode="_-* #,##0_-;\-* #,##0_-;_-* &quot;-&quot;??_-;_-@_-">
                  <c:v>29242.236024844718</c:v>
                </c:pt>
                <c:pt idx="45" formatCode="_-* #,##0_-;\-* #,##0_-;_-* &quot;-&quot;??_-;_-@_-">
                  <c:v>29242.236024844718</c:v>
                </c:pt>
                <c:pt idx="46" formatCode="_-* #,##0_-;\-* #,##0_-;_-* &quot;-&quot;??_-;_-@_-">
                  <c:v>29242.236024844718</c:v>
                </c:pt>
                <c:pt idx="47" formatCode="_-* #,##0_-;\-* #,##0_-;_-* &quot;-&quot;??_-;_-@_-">
                  <c:v>29242.236024844718</c:v>
                </c:pt>
                <c:pt idx="48" formatCode="_-* #,##0_-;\-* #,##0_-;_-* &quot;-&quot;??_-;_-@_-">
                  <c:v>29242.236024844718</c:v>
                </c:pt>
                <c:pt idx="49" formatCode="_-* #,##0_-;\-* #,##0_-;_-* &quot;-&quot;??_-;_-@_-">
                  <c:v>29242.236024844718</c:v>
                </c:pt>
                <c:pt idx="50" formatCode="_-* #,##0_-;\-* #,##0_-;_-* &quot;-&quot;??_-;_-@_-">
                  <c:v>29242.236024844718</c:v>
                </c:pt>
                <c:pt idx="51" formatCode="_-* #,##0_-;\-* #,##0_-;_-* &quot;-&quot;??_-;_-@_-">
                  <c:v>29242.236024844718</c:v>
                </c:pt>
                <c:pt idx="52" formatCode="_-* #,##0_-;\-* #,##0_-;_-* &quot;-&quot;??_-;_-@_-">
                  <c:v>29242.236024844718</c:v>
                </c:pt>
                <c:pt idx="53" formatCode="_-* #,##0_-;\-* #,##0_-;_-* &quot;-&quot;??_-;_-@_-">
                  <c:v>29242.236024844718</c:v>
                </c:pt>
                <c:pt idx="54" formatCode="_-* #,##0_-;\-* #,##0_-;_-* &quot;-&quot;??_-;_-@_-">
                  <c:v>29242.236024844718</c:v>
                </c:pt>
                <c:pt idx="55" formatCode="_-* #,##0_-;\-* #,##0_-;_-* &quot;-&quot;??_-;_-@_-">
                  <c:v>29242.236024844718</c:v>
                </c:pt>
                <c:pt idx="56" formatCode="_-* #,##0_-;\-* #,##0_-;_-* &quot;-&quot;??_-;_-@_-">
                  <c:v>29242.236024844718</c:v>
                </c:pt>
                <c:pt idx="57" formatCode="_-* #,##0_-;\-* #,##0_-;_-* &quot;-&quot;??_-;_-@_-">
                  <c:v>29242.236024844718</c:v>
                </c:pt>
                <c:pt idx="58" formatCode="_-* #,##0_-;\-* #,##0_-;_-* &quot;-&quot;??_-;_-@_-">
                  <c:v>29242.236024844718</c:v>
                </c:pt>
                <c:pt idx="59" formatCode="_-* #,##0_-;\-* #,##0_-;_-* &quot;-&quot;??_-;_-@_-">
                  <c:v>29242.236024844718</c:v>
                </c:pt>
                <c:pt idx="60" formatCode="_-* #,##0_-;\-* #,##0_-;_-* &quot;-&quot;??_-;_-@_-">
                  <c:v>29242.236024844718</c:v>
                </c:pt>
                <c:pt idx="61" formatCode="_-* #,##0_-;\-* #,##0_-;_-* &quot;-&quot;??_-;_-@_-">
                  <c:v>29242.236024844718</c:v>
                </c:pt>
                <c:pt idx="62" formatCode="_-* #,##0_-;\-* #,##0_-;_-* &quot;-&quot;??_-;_-@_-">
                  <c:v>29242.236024844718</c:v>
                </c:pt>
                <c:pt idx="63" formatCode="_-* #,##0_-;\-* #,##0_-;_-* &quot;-&quot;??_-;_-@_-">
                  <c:v>29242.236024844718</c:v>
                </c:pt>
                <c:pt idx="64" formatCode="_-* #,##0_-;\-* #,##0_-;_-* &quot;-&quot;??_-;_-@_-">
                  <c:v>29242.236024844718</c:v>
                </c:pt>
                <c:pt idx="65" formatCode="_-* #,##0_-;\-* #,##0_-;_-* &quot;-&quot;??_-;_-@_-">
                  <c:v>29242.236024844718</c:v>
                </c:pt>
                <c:pt idx="66" formatCode="_-* #,##0_-;\-* #,##0_-;_-* &quot;-&quot;??_-;_-@_-">
                  <c:v>29242.236024844718</c:v>
                </c:pt>
                <c:pt idx="67" formatCode="_-* #,##0_-;\-* #,##0_-;_-* &quot;-&quot;??_-;_-@_-">
                  <c:v>29242.236024844718</c:v>
                </c:pt>
                <c:pt idx="68" formatCode="_-* #,##0_-;\-* #,##0_-;_-* &quot;-&quot;??_-;_-@_-">
                  <c:v>29242.236024844718</c:v>
                </c:pt>
                <c:pt idx="69" formatCode="_-* #,##0_-;\-* #,##0_-;_-* &quot;-&quot;??_-;_-@_-">
                  <c:v>29242.236024844718</c:v>
                </c:pt>
                <c:pt idx="70" formatCode="_-* #,##0_-;\-* #,##0_-;_-* &quot;-&quot;??_-;_-@_-">
                  <c:v>29242.236024844718</c:v>
                </c:pt>
                <c:pt idx="71" formatCode="_-* #,##0_-;\-* #,##0_-;_-* &quot;-&quot;??_-;_-@_-">
                  <c:v>29242.236024844718</c:v>
                </c:pt>
                <c:pt idx="72" formatCode="_-* #,##0_-;\-* #,##0_-;_-* &quot;-&quot;??_-;_-@_-">
                  <c:v>29242.236024844718</c:v>
                </c:pt>
                <c:pt idx="73" formatCode="_-* #,##0_-;\-* #,##0_-;_-* &quot;-&quot;??_-;_-@_-">
                  <c:v>29242.236024844718</c:v>
                </c:pt>
                <c:pt idx="74" formatCode="_-* #,##0_-;\-* #,##0_-;_-* &quot;-&quot;??_-;_-@_-">
                  <c:v>29242.236024844718</c:v>
                </c:pt>
                <c:pt idx="75" formatCode="_-* #,##0_-;\-* #,##0_-;_-* &quot;-&quot;??_-;_-@_-">
                  <c:v>29242.236024844718</c:v>
                </c:pt>
                <c:pt idx="76" formatCode="_-* #,##0_-;\-* #,##0_-;_-* &quot;-&quot;??_-;_-@_-">
                  <c:v>29242.236024844718</c:v>
                </c:pt>
                <c:pt idx="77" formatCode="_-* #,##0_-;\-* #,##0_-;_-* &quot;-&quot;??_-;_-@_-">
                  <c:v>29242.236024844718</c:v>
                </c:pt>
                <c:pt idx="78" formatCode="_-* #,##0_-;\-* #,##0_-;_-* &quot;-&quot;??_-;_-@_-">
                  <c:v>29242.236024844718</c:v>
                </c:pt>
                <c:pt idx="79" formatCode="_-* #,##0_-;\-* #,##0_-;_-* &quot;-&quot;??_-;_-@_-">
                  <c:v>29242.236024844718</c:v>
                </c:pt>
                <c:pt idx="80" formatCode="_-* #,##0_-;\-* #,##0_-;_-* &quot;-&quot;??_-;_-@_-">
                  <c:v>29242.236024844718</c:v>
                </c:pt>
                <c:pt idx="81" formatCode="_-* #,##0_-;\-* #,##0_-;_-* &quot;-&quot;??_-;_-@_-">
                  <c:v>29242.236024844718</c:v>
                </c:pt>
                <c:pt idx="82" formatCode="_-* #,##0_-;\-* #,##0_-;_-* &quot;-&quot;??_-;_-@_-">
                  <c:v>29242.236024844718</c:v>
                </c:pt>
                <c:pt idx="83" formatCode="_-* #,##0_-;\-* #,##0_-;_-* &quot;-&quot;??_-;_-@_-">
                  <c:v>29242.236024844718</c:v>
                </c:pt>
                <c:pt idx="84" formatCode="_-* #,##0_-;\-* #,##0_-;_-* &quot;-&quot;??_-;_-@_-">
                  <c:v>29242.236024844718</c:v>
                </c:pt>
                <c:pt idx="85" formatCode="_-* #,##0_-;\-* #,##0_-;_-* &quot;-&quot;??_-;_-@_-">
                  <c:v>29242.236024844718</c:v>
                </c:pt>
                <c:pt idx="86" formatCode="_-* #,##0_-;\-* #,##0_-;_-* &quot;-&quot;??_-;_-@_-">
                  <c:v>29242.236024844718</c:v>
                </c:pt>
                <c:pt idx="87" formatCode="_-* #,##0_-;\-* #,##0_-;_-* &quot;-&quot;??_-;_-@_-">
                  <c:v>29242.236024844718</c:v>
                </c:pt>
                <c:pt idx="88" formatCode="_-* #,##0_-;\-* #,##0_-;_-* &quot;-&quot;??_-;_-@_-">
                  <c:v>29242.236024844718</c:v>
                </c:pt>
                <c:pt idx="89" formatCode="_-* #,##0_-;\-* #,##0_-;_-* &quot;-&quot;??_-;_-@_-">
                  <c:v>29242.236024844718</c:v>
                </c:pt>
                <c:pt idx="90" formatCode="_-* #,##0_-;\-* #,##0_-;_-* &quot;-&quot;??_-;_-@_-">
                  <c:v>29242.236024844718</c:v>
                </c:pt>
                <c:pt idx="91" formatCode="_-* #,##0_-;\-* #,##0_-;_-* &quot;-&quot;??_-;_-@_-">
                  <c:v>29242.236024844718</c:v>
                </c:pt>
                <c:pt idx="92" formatCode="_-* #,##0_-;\-* #,##0_-;_-* &quot;-&quot;??_-;_-@_-">
                  <c:v>29242.236024844718</c:v>
                </c:pt>
                <c:pt idx="93" formatCode="_-* #,##0_-;\-* #,##0_-;_-* &quot;-&quot;??_-;_-@_-">
                  <c:v>29242.236024844718</c:v>
                </c:pt>
                <c:pt idx="94" formatCode="_-* #,##0_-;\-* #,##0_-;_-* &quot;-&quot;??_-;_-@_-">
                  <c:v>29242.236024844718</c:v>
                </c:pt>
                <c:pt idx="95" formatCode="_-* #,##0_-;\-* #,##0_-;_-* &quot;-&quot;??_-;_-@_-">
                  <c:v>29242.236024844718</c:v>
                </c:pt>
                <c:pt idx="96" formatCode="_-* #,##0_-;\-* #,##0_-;_-* &quot;-&quot;??_-;_-@_-">
                  <c:v>29242.236024844718</c:v>
                </c:pt>
                <c:pt idx="97" formatCode="_-* #,##0_-;\-* #,##0_-;_-* &quot;-&quot;??_-;_-@_-">
                  <c:v>29242.236024844718</c:v>
                </c:pt>
                <c:pt idx="98" formatCode="_-* #,##0_-;\-* #,##0_-;_-* &quot;-&quot;??_-;_-@_-">
                  <c:v>29242.236024844718</c:v>
                </c:pt>
                <c:pt idx="99" formatCode="_-* #,##0_-;\-* #,##0_-;_-* &quot;-&quot;??_-;_-@_-">
                  <c:v>29242.236024844718</c:v>
                </c:pt>
                <c:pt idx="100" formatCode="_-* #,##0_-;\-* #,##0_-;_-* &quot;-&quot;??_-;_-@_-">
                  <c:v>29242.236024844718</c:v>
                </c:pt>
                <c:pt idx="101" formatCode="_-* #,##0_-;\-* #,##0_-;_-* &quot;-&quot;??_-;_-@_-">
                  <c:v>29242.236024844718</c:v>
                </c:pt>
                <c:pt idx="102" formatCode="_-* #,##0_-;\-* #,##0_-;_-* &quot;-&quot;??_-;_-@_-">
                  <c:v>29242.236024844718</c:v>
                </c:pt>
                <c:pt idx="103" formatCode="_-* #,##0_-;\-* #,##0_-;_-* &quot;-&quot;??_-;_-@_-">
                  <c:v>29242.236024844718</c:v>
                </c:pt>
                <c:pt idx="104" formatCode="_-* #,##0_-;\-* #,##0_-;_-* &quot;-&quot;??_-;_-@_-">
                  <c:v>29242.236024844718</c:v>
                </c:pt>
                <c:pt idx="105" formatCode="_-* #,##0_-;\-* #,##0_-;_-* &quot;-&quot;??_-;_-@_-">
                  <c:v>29242.236024844718</c:v>
                </c:pt>
                <c:pt idx="106" formatCode="_-* #,##0_-;\-* #,##0_-;_-* &quot;-&quot;??_-;_-@_-">
                  <c:v>29242.236024844718</c:v>
                </c:pt>
                <c:pt idx="107" formatCode="_-* #,##0_-;\-* #,##0_-;_-* &quot;-&quot;??_-;_-@_-">
                  <c:v>29242.236024844718</c:v>
                </c:pt>
                <c:pt idx="108" formatCode="_-* #,##0_-;\-* #,##0_-;_-* &quot;-&quot;??_-;_-@_-">
                  <c:v>29242.236024844718</c:v>
                </c:pt>
                <c:pt idx="109" formatCode="_-* #,##0_-;\-* #,##0_-;_-* &quot;-&quot;??_-;_-@_-">
                  <c:v>29242.236024844718</c:v>
                </c:pt>
                <c:pt idx="110" formatCode="_-* #,##0_-;\-* #,##0_-;_-* &quot;-&quot;??_-;_-@_-">
                  <c:v>29242.236024844718</c:v>
                </c:pt>
                <c:pt idx="111" formatCode="_-* #,##0_-;\-* #,##0_-;_-* &quot;-&quot;??_-;_-@_-">
                  <c:v>29242.236024844718</c:v>
                </c:pt>
                <c:pt idx="112" formatCode="_-* #,##0_-;\-* #,##0_-;_-* &quot;-&quot;??_-;_-@_-">
                  <c:v>29242.236024844718</c:v>
                </c:pt>
                <c:pt idx="113" formatCode="_-* #,##0_-;\-* #,##0_-;_-* &quot;-&quot;??_-;_-@_-">
                  <c:v>29242.236024844718</c:v>
                </c:pt>
                <c:pt idx="114" formatCode="_-* #,##0_-;\-* #,##0_-;_-* &quot;-&quot;??_-;_-@_-">
                  <c:v>29242.236024844718</c:v>
                </c:pt>
                <c:pt idx="115" formatCode="_-* #,##0_-;\-* #,##0_-;_-* &quot;-&quot;??_-;_-@_-">
                  <c:v>29242.236024844718</c:v>
                </c:pt>
                <c:pt idx="116" formatCode="_-* #,##0_-;\-* #,##0_-;_-* &quot;-&quot;??_-;_-@_-">
                  <c:v>29242.236024844718</c:v>
                </c:pt>
                <c:pt idx="117" formatCode="_-* #,##0_-;\-* #,##0_-;_-* &quot;-&quot;??_-;_-@_-">
                  <c:v>29242.236024844718</c:v>
                </c:pt>
                <c:pt idx="118" formatCode="_-* #,##0_-;\-* #,##0_-;_-* &quot;-&quot;??_-;_-@_-">
                  <c:v>29242.236024844718</c:v>
                </c:pt>
                <c:pt idx="119" formatCode="_-* #,##0_-;\-* #,##0_-;_-* &quot;-&quot;??_-;_-@_-">
                  <c:v>29242.236024844718</c:v>
                </c:pt>
                <c:pt idx="120" formatCode="_-* #,##0_-;\-* #,##0_-;_-* &quot;-&quot;??_-;_-@_-">
                  <c:v>29242.236024844718</c:v>
                </c:pt>
                <c:pt idx="121" formatCode="_-* #,##0_-;\-* #,##0_-;_-* &quot;-&quot;??_-;_-@_-">
                  <c:v>29242.236024844718</c:v>
                </c:pt>
              </c:numCache>
            </c:numRef>
          </c:val>
          <c:smooth val="0"/>
          <c:extLst>
            <c:ext xmlns:c16="http://schemas.microsoft.com/office/drawing/2014/chart" uri="{C3380CC4-5D6E-409C-BE32-E72D297353CC}">
              <c16:uniqueId val="{00000001-9BC3-4061-B0C2-775632055AAE}"/>
            </c:ext>
          </c:extLst>
        </c:ser>
        <c:ser>
          <c:idx val="3"/>
          <c:order val="2"/>
          <c:tx>
            <c:strRef>
              <c:f>'[Fert response functions Lao rice.xlsx]optimum N calculations'!$J$22</c:f>
              <c:strCache>
                <c:ptCount val="1"/>
                <c:pt idx="0">
                  <c:v>Marginal external cost of N2O emissions (MEC)</c:v>
                </c:pt>
              </c:strCache>
            </c:strRef>
          </c:tx>
          <c:spPr>
            <a:ln w="28575" cap="rnd">
              <a:solidFill>
                <a:schemeClr val="accent2">
                  <a:lumMod val="60000"/>
                </a:schemeClr>
              </a:solidFill>
              <a:round/>
            </a:ln>
            <a:effectLst/>
          </c:spPr>
          <c:marker>
            <c:symbol val="none"/>
          </c:marker>
          <c:val>
            <c:numRef>
              <c:f>'[Fert response functions Lao rice.xlsx]optimum N calculations'!$J$23:$J$144</c:f>
              <c:numCache>
                <c:formatCode>General</c:formatCode>
                <c:ptCount val="122"/>
                <c:pt idx="2" formatCode="_-* #,##0_-;\-* #,##0_-;_-* &quot;-&quot;??_-;_-@_-">
                  <c:v>5242.2857142857147</c:v>
                </c:pt>
                <c:pt idx="3" formatCode="_-* #,##0_-;\-* #,##0_-;_-* &quot;-&quot;??_-;_-@_-">
                  <c:v>5242.2857142857147</c:v>
                </c:pt>
                <c:pt idx="4" formatCode="_-* #,##0_-;\-* #,##0_-;_-* &quot;-&quot;??_-;_-@_-">
                  <c:v>5242.2857142857147</c:v>
                </c:pt>
                <c:pt idx="5" formatCode="_-* #,##0_-;\-* #,##0_-;_-* &quot;-&quot;??_-;_-@_-">
                  <c:v>5242.2857142857147</c:v>
                </c:pt>
                <c:pt idx="6" formatCode="_-* #,##0_-;\-* #,##0_-;_-* &quot;-&quot;??_-;_-@_-">
                  <c:v>5242.2857142857147</c:v>
                </c:pt>
                <c:pt idx="7" formatCode="_-* #,##0_-;\-* #,##0_-;_-* &quot;-&quot;??_-;_-@_-">
                  <c:v>5242.2857142857147</c:v>
                </c:pt>
                <c:pt idx="8" formatCode="_-* #,##0_-;\-* #,##0_-;_-* &quot;-&quot;??_-;_-@_-">
                  <c:v>5242.2857142857147</c:v>
                </c:pt>
                <c:pt idx="9" formatCode="_-* #,##0_-;\-* #,##0_-;_-* &quot;-&quot;??_-;_-@_-">
                  <c:v>5242.2857142857147</c:v>
                </c:pt>
                <c:pt idx="10" formatCode="_-* #,##0_-;\-* #,##0_-;_-* &quot;-&quot;??_-;_-@_-">
                  <c:v>5242.2857142857147</c:v>
                </c:pt>
                <c:pt idx="11" formatCode="_-* #,##0_-;\-* #,##0_-;_-* &quot;-&quot;??_-;_-@_-">
                  <c:v>5242.2857142857147</c:v>
                </c:pt>
                <c:pt idx="12" formatCode="_-* #,##0_-;\-* #,##0_-;_-* &quot;-&quot;??_-;_-@_-">
                  <c:v>5242.2857142857147</c:v>
                </c:pt>
                <c:pt idx="13" formatCode="_-* #,##0_-;\-* #,##0_-;_-* &quot;-&quot;??_-;_-@_-">
                  <c:v>5242.2857142857147</c:v>
                </c:pt>
                <c:pt idx="14" formatCode="_-* #,##0_-;\-* #,##0_-;_-* &quot;-&quot;??_-;_-@_-">
                  <c:v>5242.2857142857147</c:v>
                </c:pt>
                <c:pt idx="15" formatCode="_-* #,##0_-;\-* #,##0_-;_-* &quot;-&quot;??_-;_-@_-">
                  <c:v>5242.2857142857147</c:v>
                </c:pt>
                <c:pt idx="16" formatCode="_-* #,##0_-;\-* #,##0_-;_-* &quot;-&quot;??_-;_-@_-">
                  <c:v>5242.2857142857147</c:v>
                </c:pt>
                <c:pt idx="17" formatCode="_-* #,##0_-;\-* #,##0_-;_-* &quot;-&quot;??_-;_-@_-">
                  <c:v>5242.2857142857147</c:v>
                </c:pt>
                <c:pt idx="18" formatCode="_-* #,##0_-;\-* #,##0_-;_-* &quot;-&quot;??_-;_-@_-">
                  <c:v>5242.2857142857147</c:v>
                </c:pt>
                <c:pt idx="19" formatCode="_-* #,##0_-;\-* #,##0_-;_-* &quot;-&quot;??_-;_-@_-">
                  <c:v>5242.2857142857147</c:v>
                </c:pt>
                <c:pt idx="20" formatCode="_-* #,##0_-;\-* #,##0_-;_-* &quot;-&quot;??_-;_-@_-">
                  <c:v>5242.2857142857147</c:v>
                </c:pt>
                <c:pt idx="21" formatCode="_-* #,##0_-;\-* #,##0_-;_-* &quot;-&quot;??_-;_-@_-">
                  <c:v>5242.2857142857147</c:v>
                </c:pt>
                <c:pt idx="22" formatCode="_-* #,##0_-;\-* #,##0_-;_-* &quot;-&quot;??_-;_-@_-">
                  <c:v>5242.2857142857147</c:v>
                </c:pt>
                <c:pt idx="23" formatCode="_-* #,##0_-;\-* #,##0_-;_-* &quot;-&quot;??_-;_-@_-">
                  <c:v>5242.2857142857147</c:v>
                </c:pt>
                <c:pt idx="24" formatCode="_-* #,##0_-;\-* #,##0_-;_-* &quot;-&quot;??_-;_-@_-">
                  <c:v>5242.2857142857147</c:v>
                </c:pt>
                <c:pt idx="25" formatCode="_-* #,##0_-;\-* #,##0_-;_-* &quot;-&quot;??_-;_-@_-">
                  <c:v>5242.2857142857147</c:v>
                </c:pt>
                <c:pt idx="26" formatCode="_-* #,##0_-;\-* #,##0_-;_-* &quot;-&quot;??_-;_-@_-">
                  <c:v>5242.2857142857147</c:v>
                </c:pt>
                <c:pt idx="27" formatCode="_-* #,##0_-;\-* #,##0_-;_-* &quot;-&quot;??_-;_-@_-">
                  <c:v>5242.2857142857147</c:v>
                </c:pt>
                <c:pt idx="28" formatCode="_-* #,##0_-;\-* #,##0_-;_-* &quot;-&quot;??_-;_-@_-">
                  <c:v>5242.2857142857147</c:v>
                </c:pt>
                <c:pt idx="29" formatCode="_-* #,##0_-;\-* #,##0_-;_-* &quot;-&quot;??_-;_-@_-">
                  <c:v>5242.2857142857147</c:v>
                </c:pt>
                <c:pt idx="30" formatCode="_-* #,##0_-;\-* #,##0_-;_-* &quot;-&quot;??_-;_-@_-">
                  <c:v>5242.2857142857147</c:v>
                </c:pt>
                <c:pt idx="31" formatCode="_-* #,##0_-;\-* #,##0_-;_-* &quot;-&quot;??_-;_-@_-">
                  <c:v>5242.2857142857147</c:v>
                </c:pt>
                <c:pt idx="32" formatCode="_-* #,##0_-;\-* #,##0_-;_-* &quot;-&quot;??_-;_-@_-">
                  <c:v>5242.2857142857147</c:v>
                </c:pt>
                <c:pt idx="33" formatCode="_-* #,##0_-;\-* #,##0_-;_-* &quot;-&quot;??_-;_-@_-">
                  <c:v>5242.2857142857147</c:v>
                </c:pt>
                <c:pt idx="34" formatCode="_-* #,##0_-;\-* #,##0_-;_-* &quot;-&quot;??_-;_-@_-">
                  <c:v>5242.2857142857147</c:v>
                </c:pt>
                <c:pt idx="35" formatCode="_-* #,##0_-;\-* #,##0_-;_-* &quot;-&quot;??_-;_-@_-">
                  <c:v>5242.2857142857147</c:v>
                </c:pt>
                <c:pt idx="36" formatCode="_-* #,##0_-;\-* #,##0_-;_-* &quot;-&quot;??_-;_-@_-">
                  <c:v>5242.2857142857147</c:v>
                </c:pt>
                <c:pt idx="37" formatCode="_-* #,##0_-;\-* #,##0_-;_-* &quot;-&quot;??_-;_-@_-">
                  <c:v>5242.2857142857147</c:v>
                </c:pt>
                <c:pt idx="38" formatCode="_-* #,##0_-;\-* #,##0_-;_-* &quot;-&quot;??_-;_-@_-">
                  <c:v>5242.2857142857147</c:v>
                </c:pt>
                <c:pt idx="39" formatCode="_-* #,##0_-;\-* #,##0_-;_-* &quot;-&quot;??_-;_-@_-">
                  <c:v>5242.2857142857147</c:v>
                </c:pt>
                <c:pt idx="40" formatCode="_-* #,##0_-;\-* #,##0_-;_-* &quot;-&quot;??_-;_-@_-">
                  <c:v>5242.2857142857147</c:v>
                </c:pt>
                <c:pt idx="41" formatCode="_-* #,##0_-;\-* #,##0_-;_-* &quot;-&quot;??_-;_-@_-">
                  <c:v>5242.2857142857147</c:v>
                </c:pt>
                <c:pt idx="42" formatCode="_-* #,##0_-;\-* #,##0_-;_-* &quot;-&quot;??_-;_-@_-">
                  <c:v>5242.2857142857147</c:v>
                </c:pt>
                <c:pt idx="43" formatCode="_-* #,##0_-;\-* #,##0_-;_-* &quot;-&quot;??_-;_-@_-">
                  <c:v>5242.2857142857147</c:v>
                </c:pt>
                <c:pt idx="44" formatCode="_-* #,##0_-;\-* #,##0_-;_-* &quot;-&quot;??_-;_-@_-">
                  <c:v>5242.2857142857147</c:v>
                </c:pt>
                <c:pt idx="45" formatCode="_-* #,##0_-;\-* #,##0_-;_-* &quot;-&quot;??_-;_-@_-">
                  <c:v>5242.2857142857147</c:v>
                </c:pt>
                <c:pt idx="46" formatCode="_-* #,##0_-;\-* #,##0_-;_-* &quot;-&quot;??_-;_-@_-">
                  <c:v>5242.2857142857147</c:v>
                </c:pt>
                <c:pt idx="47" formatCode="_-* #,##0_-;\-* #,##0_-;_-* &quot;-&quot;??_-;_-@_-">
                  <c:v>5242.2857142857147</c:v>
                </c:pt>
                <c:pt idx="48" formatCode="_-* #,##0_-;\-* #,##0_-;_-* &quot;-&quot;??_-;_-@_-">
                  <c:v>5242.2857142857147</c:v>
                </c:pt>
                <c:pt idx="49" formatCode="_-* #,##0_-;\-* #,##0_-;_-* &quot;-&quot;??_-;_-@_-">
                  <c:v>5242.2857142857147</c:v>
                </c:pt>
                <c:pt idx="50" formatCode="_-* #,##0_-;\-* #,##0_-;_-* &quot;-&quot;??_-;_-@_-">
                  <c:v>5242.2857142857147</c:v>
                </c:pt>
                <c:pt idx="51" formatCode="_-* #,##0_-;\-* #,##0_-;_-* &quot;-&quot;??_-;_-@_-">
                  <c:v>5242.2857142857147</c:v>
                </c:pt>
                <c:pt idx="52" formatCode="_-* #,##0_-;\-* #,##0_-;_-* &quot;-&quot;??_-;_-@_-">
                  <c:v>5242.2857142857147</c:v>
                </c:pt>
                <c:pt idx="53" formatCode="_-* #,##0_-;\-* #,##0_-;_-* &quot;-&quot;??_-;_-@_-">
                  <c:v>5242.2857142857147</c:v>
                </c:pt>
                <c:pt idx="54" formatCode="_-* #,##0_-;\-* #,##0_-;_-* &quot;-&quot;??_-;_-@_-">
                  <c:v>5242.2857142857147</c:v>
                </c:pt>
                <c:pt idx="55" formatCode="_-* #,##0_-;\-* #,##0_-;_-* &quot;-&quot;??_-;_-@_-">
                  <c:v>5242.2857142857147</c:v>
                </c:pt>
                <c:pt idx="56" formatCode="_-* #,##0_-;\-* #,##0_-;_-* &quot;-&quot;??_-;_-@_-">
                  <c:v>5242.2857142857147</c:v>
                </c:pt>
                <c:pt idx="57" formatCode="_-* #,##0_-;\-* #,##0_-;_-* &quot;-&quot;??_-;_-@_-">
                  <c:v>5242.2857142857147</c:v>
                </c:pt>
                <c:pt idx="58" formatCode="_-* #,##0_-;\-* #,##0_-;_-* &quot;-&quot;??_-;_-@_-">
                  <c:v>5242.2857142857147</c:v>
                </c:pt>
                <c:pt idx="59" formatCode="_-* #,##0_-;\-* #,##0_-;_-* &quot;-&quot;??_-;_-@_-">
                  <c:v>5242.2857142857147</c:v>
                </c:pt>
                <c:pt idx="60" formatCode="_-* #,##0_-;\-* #,##0_-;_-* &quot;-&quot;??_-;_-@_-">
                  <c:v>5242.2857142857147</c:v>
                </c:pt>
                <c:pt idx="61" formatCode="_-* #,##0_-;\-* #,##0_-;_-* &quot;-&quot;??_-;_-@_-">
                  <c:v>5242.2857142857147</c:v>
                </c:pt>
                <c:pt idx="62" formatCode="_-* #,##0_-;\-* #,##0_-;_-* &quot;-&quot;??_-;_-@_-">
                  <c:v>5242.2857142857147</c:v>
                </c:pt>
                <c:pt idx="63" formatCode="_-* #,##0_-;\-* #,##0_-;_-* &quot;-&quot;??_-;_-@_-">
                  <c:v>5242.2857142857147</c:v>
                </c:pt>
                <c:pt idx="64" formatCode="_-* #,##0_-;\-* #,##0_-;_-* &quot;-&quot;??_-;_-@_-">
                  <c:v>5242.2857142857147</c:v>
                </c:pt>
                <c:pt idx="65" formatCode="_-* #,##0_-;\-* #,##0_-;_-* &quot;-&quot;??_-;_-@_-">
                  <c:v>5242.2857142857147</c:v>
                </c:pt>
                <c:pt idx="66" formatCode="_-* #,##0_-;\-* #,##0_-;_-* &quot;-&quot;??_-;_-@_-">
                  <c:v>5242.2857142857147</c:v>
                </c:pt>
                <c:pt idx="67" formatCode="_-* #,##0_-;\-* #,##0_-;_-* &quot;-&quot;??_-;_-@_-">
                  <c:v>5242.2857142857147</c:v>
                </c:pt>
                <c:pt idx="68" formatCode="_-* #,##0_-;\-* #,##0_-;_-* &quot;-&quot;??_-;_-@_-">
                  <c:v>5242.2857142857147</c:v>
                </c:pt>
                <c:pt idx="69" formatCode="_-* #,##0_-;\-* #,##0_-;_-* &quot;-&quot;??_-;_-@_-">
                  <c:v>5242.2857142857147</c:v>
                </c:pt>
                <c:pt idx="70" formatCode="_-* #,##0_-;\-* #,##0_-;_-* &quot;-&quot;??_-;_-@_-">
                  <c:v>5242.2857142857147</c:v>
                </c:pt>
                <c:pt idx="71" formatCode="_-* #,##0_-;\-* #,##0_-;_-* &quot;-&quot;??_-;_-@_-">
                  <c:v>5242.2857142857147</c:v>
                </c:pt>
                <c:pt idx="72" formatCode="_-* #,##0_-;\-* #,##0_-;_-* &quot;-&quot;??_-;_-@_-">
                  <c:v>5242.2857142857147</c:v>
                </c:pt>
                <c:pt idx="73" formatCode="_-* #,##0_-;\-* #,##0_-;_-* &quot;-&quot;??_-;_-@_-">
                  <c:v>5242.2857142857147</c:v>
                </c:pt>
                <c:pt idx="74" formatCode="_-* #,##0_-;\-* #,##0_-;_-* &quot;-&quot;??_-;_-@_-">
                  <c:v>5242.2857142857147</c:v>
                </c:pt>
                <c:pt idx="75" formatCode="_-* #,##0_-;\-* #,##0_-;_-* &quot;-&quot;??_-;_-@_-">
                  <c:v>5242.2857142857147</c:v>
                </c:pt>
                <c:pt idx="76" formatCode="_-* #,##0_-;\-* #,##0_-;_-* &quot;-&quot;??_-;_-@_-">
                  <c:v>5242.2857142857147</c:v>
                </c:pt>
                <c:pt idx="77" formatCode="_-* #,##0_-;\-* #,##0_-;_-* &quot;-&quot;??_-;_-@_-">
                  <c:v>5242.2857142857147</c:v>
                </c:pt>
                <c:pt idx="78" formatCode="_-* #,##0_-;\-* #,##0_-;_-* &quot;-&quot;??_-;_-@_-">
                  <c:v>5242.2857142857147</c:v>
                </c:pt>
                <c:pt idx="79" formatCode="_-* #,##0_-;\-* #,##0_-;_-* &quot;-&quot;??_-;_-@_-">
                  <c:v>5242.2857142857147</c:v>
                </c:pt>
                <c:pt idx="80" formatCode="_-* #,##0_-;\-* #,##0_-;_-* &quot;-&quot;??_-;_-@_-">
                  <c:v>5242.2857142857147</c:v>
                </c:pt>
                <c:pt idx="81" formatCode="_-* #,##0_-;\-* #,##0_-;_-* &quot;-&quot;??_-;_-@_-">
                  <c:v>5242.2857142857147</c:v>
                </c:pt>
                <c:pt idx="82" formatCode="_-* #,##0_-;\-* #,##0_-;_-* &quot;-&quot;??_-;_-@_-">
                  <c:v>5242.2857142857147</c:v>
                </c:pt>
                <c:pt idx="83" formatCode="_-* #,##0_-;\-* #,##0_-;_-* &quot;-&quot;??_-;_-@_-">
                  <c:v>5242.2857142857147</c:v>
                </c:pt>
                <c:pt idx="84" formatCode="_-* #,##0_-;\-* #,##0_-;_-* &quot;-&quot;??_-;_-@_-">
                  <c:v>5242.2857142857147</c:v>
                </c:pt>
                <c:pt idx="85" formatCode="_-* #,##0_-;\-* #,##0_-;_-* &quot;-&quot;??_-;_-@_-">
                  <c:v>5242.2857142857147</c:v>
                </c:pt>
                <c:pt idx="86" formatCode="_-* #,##0_-;\-* #,##0_-;_-* &quot;-&quot;??_-;_-@_-">
                  <c:v>5242.2857142857147</c:v>
                </c:pt>
                <c:pt idx="87" formatCode="_-* #,##0_-;\-* #,##0_-;_-* &quot;-&quot;??_-;_-@_-">
                  <c:v>5242.2857142857147</c:v>
                </c:pt>
                <c:pt idx="88" formatCode="_-* #,##0_-;\-* #,##0_-;_-* &quot;-&quot;??_-;_-@_-">
                  <c:v>5242.2857142857147</c:v>
                </c:pt>
                <c:pt idx="89" formatCode="_-* #,##0_-;\-* #,##0_-;_-* &quot;-&quot;??_-;_-@_-">
                  <c:v>5242.2857142857147</c:v>
                </c:pt>
                <c:pt idx="90" formatCode="_-* #,##0_-;\-* #,##0_-;_-* &quot;-&quot;??_-;_-@_-">
                  <c:v>5242.2857142857147</c:v>
                </c:pt>
                <c:pt idx="91" formatCode="_-* #,##0_-;\-* #,##0_-;_-* &quot;-&quot;??_-;_-@_-">
                  <c:v>5242.2857142857147</c:v>
                </c:pt>
                <c:pt idx="92" formatCode="_-* #,##0_-;\-* #,##0_-;_-* &quot;-&quot;??_-;_-@_-">
                  <c:v>5242.2857142857147</c:v>
                </c:pt>
                <c:pt idx="93" formatCode="_-* #,##0_-;\-* #,##0_-;_-* &quot;-&quot;??_-;_-@_-">
                  <c:v>5242.2857142857147</c:v>
                </c:pt>
                <c:pt idx="94" formatCode="_-* #,##0_-;\-* #,##0_-;_-* &quot;-&quot;??_-;_-@_-">
                  <c:v>5242.2857142857147</c:v>
                </c:pt>
                <c:pt idx="95" formatCode="_-* #,##0_-;\-* #,##0_-;_-* &quot;-&quot;??_-;_-@_-">
                  <c:v>5242.2857142857147</c:v>
                </c:pt>
                <c:pt idx="96" formatCode="_-* #,##0_-;\-* #,##0_-;_-* &quot;-&quot;??_-;_-@_-">
                  <c:v>5242.2857142857147</c:v>
                </c:pt>
                <c:pt idx="97" formatCode="_-* #,##0_-;\-* #,##0_-;_-* &quot;-&quot;??_-;_-@_-">
                  <c:v>5242.2857142857147</c:v>
                </c:pt>
                <c:pt idx="98" formatCode="_-* #,##0_-;\-* #,##0_-;_-* &quot;-&quot;??_-;_-@_-">
                  <c:v>5242.2857142857147</c:v>
                </c:pt>
                <c:pt idx="99" formatCode="_-* #,##0_-;\-* #,##0_-;_-* &quot;-&quot;??_-;_-@_-">
                  <c:v>5242.2857142857147</c:v>
                </c:pt>
                <c:pt idx="100" formatCode="_-* #,##0_-;\-* #,##0_-;_-* &quot;-&quot;??_-;_-@_-">
                  <c:v>5242.2857142857147</c:v>
                </c:pt>
                <c:pt idx="101" formatCode="_-* #,##0_-;\-* #,##0_-;_-* &quot;-&quot;??_-;_-@_-">
                  <c:v>5242.2857142857147</c:v>
                </c:pt>
                <c:pt idx="102" formatCode="_-* #,##0_-;\-* #,##0_-;_-* &quot;-&quot;??_-;_-@_-">
                  <c:v>5242.2857142857147</c:v>
                </c:pt>
                <c:pt idx="103" formatCode="_-* #,##0_-;\-* #,##0_-;_-* &quot;-&quot;??_-;_-@_-">
                  <c:v>5242.2857142857147</c:v>
                </c:pt>
                <c:pt idx="104" formatCode="_-* #,##0_-;\-* #,##0_-;_-* &quot;-&quot;??_-;_-@_-">
                  <c:v>5242.2857142857147</c:v>
                </c:pt>
                <c:pt idx="105" formatCode="_-* #,##0_-;\-* #,##0_-;_-* &quot;-&quot;??_-;_-@_-">
                  <c:v>5242.2857142857147</c:v>
                </c:pt>
                <c:pt idx="106" formatCode="_-* #,##0_-;\-* #,##0_-;_-* &quot;-&quot;??_-;_-@_-">
                  <c:v>5242.2857142857147</c:v>
                </c:pt>
                <c:pt idx="107" formatCode="_-* #,##0_-;\-* #,##0_-;_-* &quot;-&quot;??_-;_-@_-">
                  <c:v>5242.2857142857147</c:v>
                </c:pt>
                <c:pt idx="108" formatCode="_-* #,##0_-;\-* #,##0_-;_-* &quot;-&quot;??_-;_-@_-">
                  <c:v>5242.2857142857147</c:v>
                </c:pt>
                <c:pt idx="109" formatCode="_-* #,##0_-;\-* #,##0_-;_-* &quot;-&quot;??_-;_-@_-">
                  <c:v>5242.2857142857147</c:v>
                </c:pt>
                <c:pt idx="110" formatCode="_-* #,##0_-;\-* #,##0_-;_-* &quot;-&quot;??_-;_-@_-">
                  <c:v>5242.2857142857147</c:v>
                </c:pt>
                <c:pt idx="111" formatCode="_-* #,##0_-;\-* #,##0_-;_-* &quot;-&quot;??_-;_-@_-">
                  <c:v>5242.2857142857147</c:v>
                </c:pt>
                <c:pt idx="112" formatCode="_-* #,##0_-;\-* #,##0_-;_-* &quot;-&quot;??_-;_-@_-">
                  <c:v>5242.2857142857147</c:v>
                </c:pt>
                <c:pt idx="113" formatCode="_-* #,##0_-;\-* #,##0_-;_-* &quot;-&quot;??_-;_-@_-">
                  <c:v>5242.2857142857147</c:v>
                </c:pt>
                <c:pt idx="114" formatCode="_-* #,##0_-;\-* #,##0_-;_-* &quot;-&quot;??_-;_-@_-">
                  <c:v>5242.2857142857147</c:v>
                </c:pt>
                <c:pt idx="115" formatCode="_-* #,##0_-;\-* #,##0_-;_-* &quot;-&quot;??_-;_-@_-">
                  <c:v>5242.2857142857147</c:v>
                </c:pt>
                <c:pt idx="116" formatCode="_-* #,##0_-;\-* #,##0_-;_-* &quot;-&quot;??_-;_-@_-">
                  <c:v>5242.2857142857147</c:v>
                </c:pt>
                <c:pt idx="117" formatCode="_-* #,##0_-;\-* #,##0_-;_-* &quot;-&quot;??_-;_-@_-">
                  <c:v>5242.2857142857147</c:v>
                </c:pt>
                <c:pt idx="118" formatCode="_-* #,##0_-;\-* #,##0_-;_-* &quot;-&quot;??_-;_-@_-">
                  <c:v>5242.2857142857147</c:v>
                </c:pt>
                <c:pt idx="119" formatCode="_-* #,##0_-;\-* #,##0_-;_-* &quot;-&quot;??_-;_-@_-">
                  <c:v>5242.2857142857147</c:v>
                </c:pt>
                <c:pt idx="120" formatCode="_-* #,##0_-;\-* #,##0_-;_-* &quot;-&quot;??_-;_-@_-">
                  <c:v>5242.2857142857147</c:v>
                </c:pt>
                <c:pt idx="121" formatCode="_-* #,##0_-;\-* #,##0_-;_-* &quot;-&quot;??_-;_-@_-">
                  <c:v>5242.2857142857147</c:v>
                </c:pt>
              </c:numCache>
            </c:numRef>
          </c:val>
          <c:smooth val="0"/>
          <c:extLst>
            <c:ext xmlns:c16="http://schemas.microsoft.com/office/drawing/2014/chart" uri="{C3380CC4-5D6E-409C-BE32-E72D297353CC}">
              <c16:uniqueId val="{00000002-9BC3-4061-B0C2-775632055AAE}"/>
            </c:ext>
          </c:extLst>
        </c:ser>
        <c:ser>
          <c:idx val="4"/>
          <c:order val="3"/>
          <c:tx>
            <c:strRef>
              <c:f>'[Fert response functions Lao rice.xlsx]optimum N calculations'!$K$22</c:f>
              <c:strCache>
                <c:ptCount val="1"/>
                <c:pt idx="0">
                  <c:v>Marginal social cost (MSC)</c:v>
                </c:pt>
              </c:strCache>
            </c:strRef>
          </c:tx>
          <c:spPr>
            <a:ln w="28575" cap="rnd">
              <a:solidFill>
                <a:schemeClr val="accent4">
                  <a:lumMod val="60000"/>
                </a:schemeClr>
              </a:solidFill>
              <a:round/>
            </a:ln>
            <a:effectLst/>
          </c:spPr>
          <c:marker>
            <c:symbol val="none"/>
          </c:marker>
          <c:val>
            <c:numRef>
              <c:f>'[Fert response functions Lao rice.xlsx]optimum N calculations'!$K$23:$K$144</c:f>
              <c:numCache>
                <c:formatCode>General</c:formatCode>
                <c:ptCount val="122"/>
                <c:pt idx="2" formatCode="_-* #,##0_-;\-* #,##0_-;_-* &quot;-&quot;??_-;_-@_-">
                  <c:v>34484.521739130432</c:v>
                </c:pt>
                <c:pt idx="3" formatCode="_-* #,##0_-;\-* #,##0_-;_-* &quot;-&quot;??_-;_-@_-">
                  <c:v>34484.521739130432</c:v>
                </c:pt>
                <c:pt idx="4" formatCode="_-* #,##0_-;\-* #,##0_-;_-* &quot;-&quot;??_-;_-@_-">
                  <c:v>34484.521739130432</c:v>
                </c:pt>
                <c:pt idx="5" formatCode="_-* #,##0_-;\-* #,##0_-;_-* &quot;-&quot;??_-;_-@_-">
                  <c:v>34484.521739130432</c:v>
                </c:pt>
                <c:pt idx="6" formatCode="_-* #,##0_-;\-* #,##0_-;_-* &quot;-&quot;??_-;_-@_-">
                  <c:v>34484.521739130432</c:v>
                </c:pt>
                <c:pt idx="7" formatCode="_-* #,##0_-;\-* #,##0_-;_-* &quot;-&quot;??_-;_-@_-">
                  <c:v>34484.521739130432</c:v>
                </c:pt>
                <c:pt idx="8" formatCode="_-* #,##0_-;\-* #,##0_-;_-* &quot;-&quot;??_-;_-@_-">
                  <c:v>34484.521739130432</c:v>
                </c:pt>
                <c:pt idx="9" formatCode="_-* #,##0_-;\-* #,##0_-;_-* &quot;-&quot;??_-;_-@_-">
                  <c:v>34484.521739130432</c:v>
                </c:pt>
                <c:pt idx="10" formatCode="_-* #,##0_-;\-* #,##0_-;_-* &quot;-&quot;??_-;_-@_-">
                  <c:v>34484.521739130432</c:v>
                </c:pt>
                <c:pt idx="11" formatCode="_-* #,##0_-;\-* #,##0_-;_-* &quot;-&quot;??_-;_-@_-">
                  <c:v>34484.521739130432</c:v>
                </c:pt>
                <c:pt idx="12" formatCode="_-* #,##0_-;\-* #,##0_-;_-* &quot;-&quot;??_-;_-@_-">
                  <c:v>34484.521739130432</c:v>
                </c:pt>
                <c:pt idx="13" formatCode="_-* #,##0_-;\-* #,##0_-;_-* &quot;-&quot;??_-;_-@_-">
                  <c:v>34484.521739130432</c:v>
                </c:pt>
                <c:pt idx="14" formatCode="_-* #,##0_-;\-* #,##0_-;_-* &quot;-&quot;??_-;_-@_-">
                  <c:v>34484.521739130432</c:v>
                </c:pt>
                <c:pt idx="15" formatCode="_-* #,##0_-;\-* #,##0_-;_-* &quot;-&quot;??_-;_-@_-">
                  <c:v>34484.521739130432</c:v>
                </c:pt>
                <c:pt idx="16" formatCode="_-* #,##0_-;\-* #,##0_-;_-* &quot;-&quot;??_-;_-@_-">
                  <c:v>34484.521739130432</c:v>
                </c:pt>
                <c:pt idx="17" formatCode="_-* #,##0_-;\-* #,##0_-;_-* &quot;-&quot;??_-;_-@_-">
                  <c:v>34484.521739130432</c:v>
                </c:pt>
                <c:pt idx="18" formatCode="_-* #,##0_-;\-* #,##0_-;_-* &quot;-&quot;??_-;_-@_-">
                  <c:v>34484.521739130432</c:v>
                </c:pt>
                <c:pt idx="19" formatCode="_-* #,##0_-;\-* #,##0_-;_-* &quot;-&quot;??_-;_-@_-">
                  <c:v>34484.521739130432</c:v>
                </c:pt>
                <c:pt idx="20" formatCode="_-* #,##0_-;\-* #,##0_-;_-* &quot;-&quot;??_-;_-@_-">
                  <c:v>34484.521739130432</c:v>
                </c:pt>
                <c:pt idx="21" formatCode="_-* #,##0_-;\-* #,##0_-;_-* &quot;-&quot;??_-;_-@_-">
                  <c:v>34484.521739130432</c:v>
                </c:pt>
                <c:pt idx="22" formatCode="_-* #,##0_-;\-* #,##0_-;_-* &quot;-&quot;??_-;_-@_-">
                  <c:v>34484.521739130432</c:v>
                </c:pt>
                <c:pt idx="23" formatCode="_-* #,##0_-;\-* #,##0_-;_-* &quot;-&quot;??_-;_-@_-">
                  <c:v>34484.521739130432</c:v>
                </c:pt>
                <c:pt idx="24" formatCode="_-* #,##0_-;\-* #,##0_-;_-* &quot;-&quot;??_-;_-@_-">
                  <c:v>34484.521739130432</c:v>
                </c:pt>
                <c:pt idx="25" formatCode="_-* #,##0_-;\-* #,##0_-;_-* &quot;-&quot;??_-;_-@_-">
                  <c:v>34484.521739130432</c:v>
                </c:pt>
                <c:pt idx="26" formatCode="_-* #,##0_-;\-* #,##0_-;_-* &quot;-&quot;??_-;_-@_-">
                  <c:v>34484.521739130432</c:v>
                </c:pt>
                <c:pt idx="27" formatCode="_-* #,##0_-;\-* #,##0_-;_-* &quot;-&quot;??_-;_-@_-">
                  <c:v>34484.521739130432</c:v>
                </c:pt>
                <c:pt idx="28" formatCode="_-* #,##0_-;\-* #,##0_-;_-* &quot;-&quot;??_-;_-@_-">
                  <c:v>34484.521739130432</c:v>
                </c:pt>
                <c:pt idx="29" formatCode="_-* #,##0_-;\-* #,##0_-;_-* &quot;-&quot;??_-;_-@_-">
                  <c:v>34484.521739130432</c:v>
                </c:pt>
                <c:pt idx="30" formatCode="_-* #,##0_-;\-* #,##0_-;_-* &quot;-&quot;??_-;_-@_-">
                  <c:v>34484.521739130432</c:v>
                </c:pt>
                <c:pt idx="31" formatCode="_-* #,##0_-;\-* #,##0_-;_-* &quot;-&quot;??_-;_-@_-">
                  <c:v>34484.521739130432</c:v>
                </c:pt>
                <c:pt idx="32" formatCode="_-* #,##0_-;\-* #,##0_-;_-* &quot;-&quot;??_-;_-@_-">
                  <c:v>34484.521739130432</c:v>
                </c:pt>
                <c:pt idx="33" formatCode="_-* #,##0_-;\-* #,##0_-;_-* &quot;-&quot;??_-;_-@_-">
                  <c:v>34484.521739130432</c:v>
                </c:pt>
                <c:pt idx="34" formatCode="_-* #,##0_-;\-* #,##0_-;_-* &quot;-&quot;??_-;_-@_-">
                  <c:v>34484.521739130432</c:v>
                </c:pt>
                <c:pt idx="35" formatCode="_-* #,##0_-;\-* #,##0_-;_-* &quot;-&quot;??_-;_-@_-">
                  <c:v>34484.521739130432</c:v>
                </c:pt>
                <c:pt idx="36" formatCode="_-* #,##0_-;\-* #,##0_-;_-* &quot;-&quot;??_-;_-@_-">
                  <c:v>34484.521739130432</c:v>
                </c:pt>
                <c:pt idx="37" formatCode="_-* #,##0_-;\-* #,##0_-;_-* &quot;-&quot;??_-;_-@_-">
                  <c:v>34484.521739130432</c:v>
                </c:pt>
                <c:pt idx="38" formatCode="_-* #,##0_-;\-* #,##0_-;_-* &quot;-&quot;??_-;_-@_-">
                  <c:v>34484.521739130432</c:v>
                </c:pt>
                <c:pt idx="39" formatCode="_-* #,##0_-;\-* #,##0_-;_-* &quot;-&quot;??_-;_-@_-">
                  <c:v>34484.521739130432</c:v>
                </c:pt>
                <c:pt idx="40" formatCode="_-* #,##0_-;\-* #,##0_-;_-* &quot;-&quot;??_-;_-@_-">
                  <c:v>34484.521739130432</c:v>
                </c:pt>
                <c:pt idx="41" formatCode="_-* #,##0_-;\-* #,##0_-;_-* &quot;-&quot;??_-;_-@_-">
                  <c:v>34484.521739130432</c:v>
                </c:pt>
                <c:pt idx="42" formatCode="_-* #,##0_-;\-* #,##0_-;_-* &quot;-&quot;??_-;_-@_-">
                  <c:v>34484.521739130432</c:v>
                </c:pt>
                <c:pt idx="43" formatCode="_-* #,##0_-;\-* #,##0_-;_-* &quot;-&quot;??_-;_-@_-">
                  <c:v>34484.521739130432</c:v>
                </c:pt>
                <c:pt idx="44" formatCode="_-* #,##0_-;\-* #,##0_-;_-* &quot;-&quot;??_-;_-@_-">
                  <c:v>34484.521739130432</c:v>
                </c:pt>
                <c:pt idx="45" formatCode="_-* #,##0_-;\-* #,##0_-;_-* &quot;-&quot;??_-;_-@_-">
                  <c:v>34484.521739130432</c:v>
                </c:pt>
                <c:pt idx="46" formatCode="_-* #,##0_-;\-* #,##0_-;_-* &quot;-&quot;??_-;_-@_-">
                  <c:v>34484.521739130432</c:v>
                </c:pt>
                <c:pt idx="47" formatCode="_-* #,##0_-;\-* #,##0_-;_-* &quot;-&quot;??_-;_-@_-">
                  <c:v>34484.521739130432</c:v>
                </c:pt>
                <c:pt idx="48" formatCode="_-* #,##0_-;\-* #,##0_-;_-* &quot;-&quot;??_-;_-@_-">
                  <c:v>34484.521739130432</c:v>
                </c:pt>
                <c:pt idx="49" formatCode="_-* #,##0_-;\-* #,##0_-;_-* &quot;-&quot;??_-;_-@_-">
                  <c:v>34484.521739130432</c:v>
                </c:pt>
                <c:pt idx="50" formatCode="_-* #,##0_-;\-* #,##0_-;_-* &quot;-&quot;??_-;_-@_-">
                  <c:v>34484.521739130432</c:v>
                </c:pt>
                <c:pt idx="51" formatCode="_-* #,##0_-;\-* #,##0_-;_-* &quot;-&quot;??_-;_-@_-">
                  <c:v>34484.521739130432</c:v>
                </c:pt>
                <c:pt idx="52" formatCode="_-* #,##0_-;\-* #,##0_-;_-* &quot;-&quot;??_-;_-@_-">
                  <c:v>34484.521739130432</c:v>
                </c:pt>
                <c:pt idx="53" formatCode="_-* #,##0_-;\-* #,##0_-;_-* &quot;-&quot;??_-;_-@_-">
                  <c:v>34484.521739130432</c:v>
                </c:pt>
                <c:pt idx="54" formatCode="_-* #,##0_-;\-* #,##0_-;_-* &quot;-&quot;??_-;_-@_-">
                  <c:v>34484.521739130432</c:v>
                </c:pt>
                <c:pt idx="55" formatCode="_-* #,##0_-;\-* #,##0_-;_-* &quot;-&quot;??_-;_-@_-">
                  <c:v>34484.521739130432</c:v>
                </c:pt>
                <c:pt idx="56" formatCode="_-* #,##0_-;\-* #,##0_-;_-* &quot;-&quot;??_-;_-@_-">
                  <c:v>34484.521739130432</c:v>
                </c:pt>
                <c:pt idx="57" formatCode="_-* #,##0_-;\-* #,##0_-;_-* &quot;-&quot;??_-;_-@_-">
                  <c:v>34484.521739130432</c:v>
                </c:pt>
                <c:pt idx="58" formatCode="_-* #,##0_-;\-* #,##0_-;_-* &quot;-&quot;??_-;_-@_-">
                  <c:v>34484.521739130432</c:v>
                </c:pt>
                <c:pt idx="59" formatCode="_-* #,##0_-;\-* #,##0_-;_-* &quot;-&quot;??_-;_-@_-">
                  <c:v>34484.521739130432</c:v>
                </c:pt>
                <c:pt idx="60" formatCode="_-* #,##0_-;\-* #,##0_-;_-* &quot;-&quot;??_-;_-@_-">
                  <c:v>34484.521739130432</c:v>
                </c:pt>
                <c:pt idx="61" formatCode="_-* #,##0_-;\-* #,##0_-;_-* &quot;-&quot;??_-;_-@_-">
                  <c:v>34484.521739130432</c:v>
                </c:pt>
                <c:pt idx="62" formatCode="_-* #,##0_-;\-* #,##0_-;_-* &quot;-&quot;??_-;_-@_-">
                  <c:v>34484.521739130432</c:v>
                </c:pt>
                <c:pt idx="63" formatCode="_-* #,##0_-;\-* #,##0_-;_-* &quot;-&quot;??_-;_-@_-">
                  <c:v>34484.521739130432</c:v>
                </c:pt>
                <c:pt idx="64" formatCode="_-* #,##0_-;\-* #,##0_-;_-* &quot;-&quot;??_-;_-@_-">
                  <c:v>34484.521739130432</c:v>
                </c:pt>
                <c:pt idx="65" formatCode="_-* #,##0_-;\-* #,##0_-;_-* &quot;-&quot;??_-;_-@_-">
                  <c:v>34484.521739130432</c:v>
                </c:pt>
                <c:pt idx="66" formatCode="_-* #,##0_-;\-* #,##0_-;_-* &quot;-&quot;??_-;_-@_-">
                  <c:v>34484.521739130432</c:v>
                </c:pt>
                <c:pt idx="67" formatCode="_-* #,##0_-;\-* #,##0_-;_-* &quot;-&quot;??_-;_-@_-">
                  <c:v>34484.521739130432</c:v>
                </c:pt>
                <c:pt idx="68" formatCode="_-* #,##0_-;\-* #,##0_-;_-* &quot;-&quot;??_-;_-@_-">
                  <c:v>34484.521739130432</c:v>
                </c:pt>
                <c:pt idx="69" formatCode="_-* #,##0_-;\-* #,##0_-;_-* &quot;-&quot;??_-;_-@_-">
                  <c:v>34484.521739130432</c:v>
                </c:pt>
                <c:pt idx="70" formatCode="_-* #,##0_-;\-* #,##0_-;_-* &quot;-&quot;??_-;_-@_-">
                  <c:v>34484.521739130432</c:v>
                </c:pt>
                <c:pt idx="71" formatCode="_-* #,##0_-;\-* #,##0_-;_-* &quot;-&quot;??_-;_-@_-">
                  <c:v>34484.521739130432</c:v>
                </c:pt>
                <c:pt idx="72" formatCode="_-* #,##0_-;\-* #,##0_-;_-* &quot;-&quot;??_-;_-@_-">
                  <c:v>34484.521739130432</c:v>
                </c:pt>
                <c:pt idx="73" formatCode="_-* #,##0_-;\-* #,##0_-;_-* &quot;-&quot;??_-;_-@_-">
                  <c:v>34484.521739130432</c:v>
                </c:pt>
                <c:pt idx="74" formatCode="_-* #,##0_-;\-* #,##0_-;_-* &quot;-&quot;??_-;_-@_-">
                  <c:v>34484.521739130432</c:v>
                </c:pt>
                <c:pt idx="75" formatCode="_-* #,##0_-;\-* #,##0_-;_-* &quot;-&quot;??_-;_-@_-">
                  <c:v>34484.521739130432</c:v>
                </c:pt>
                <c:pt idx="76" formatCode="_-* #,##0_-;\-* #,##0_-;_-* &quot;-&quot;??_-;_-@_-">
                  <c:v>34484.521739130432</c:v>
                </c:pt>
                <c:pt idx="77" formatCode="_-* #,##0_-;\-* #,##0_-;_-* &quot;-&quot;??_-;_-@_-">
                  <c:v>34484.521739130432</c:v>
                </c:pt>
                <c:pt idx="78" formatCode="_-* #,##0_-;\-* #,##0_-;_-* &quot;-&quot;??_-;_-@_-">
                  <c:v>34484.521739130432</c:v>
                </c:pt>
                <c:pt idx="79" formatCode="_-* #,##0_-;\-* #,##0_-;_-* &quot;-&quot;??_-;_-@_-">
                  <c:v>34484.521739130432</c:v>
                </c:pt>
                <c:pt idx="80" formatCode="_-* #,##0_-;\-* #,##0_-;_-* &quot;-&quot;??_-;_-@_-">
                  <c:v>34484.521739130432</c:v>
                </c:pt>
                <c:pt idx="81" formatCode="_-* #,##0_-;\-* #,##0_-;_-* &quot;-&quot;??_-;_-@_-">
                  <c:v>34484.521739130432</c:v>
                </c:pt>
                <c:pt idx="82" formatCode="_-* #,##0_-;\-* #,##0_-;_-* &quot;-&quot;??_-;_-@_-">
                  <c:v>34484.521739130432</c:v>
                </c:pt>
                <c:pt idx="83" formatCode="_-* #,##0_-;\-* #,##0_-;_-* &quot;-&quot;??_-;_-@_-">
                  <c:v>34484.521739130432</c:v>
                </c:pt>
                <c:pt idx="84" formatCode="_-* #,##0_-;\-* #,##0_-;_-* &quot;-&quot;??_-;_-@_-">
                  <c:v>34484.521739130432</c:v>
                </c:pt>
                <c:pt idx="85" formatCode="_-* #,##0_-;\-* #,##0_-;_-* &quot;-&quot;??_-;_-@_-">
                  <c:v>34484.521739130432</c:v>
                </c:pt>
                <c:pt idx="86" formatCode="_-* #,##0_-;\-* #,##0_-;_-* &quot;-&quot;??_-;_-@_-">
                  <c:v>34484.521739130432</c:v>
                </c:pt>
                <c:pt idx="87" formatCode="_-* #,##0_-;\-* #,##0_-;_-* &quot;-&quot;??_-;_-@_-">
                  <c:v>34484.521739130432</c:v>
                </c:pt>
                <c:pt idx="88" formatCode="_-* #,##0_-;\-* #,##0_-;_-* &quot;-&quot;??_-;_-@_-">
                  <c:v>34484.521739130432</c:v>
                </c:pt>
                <c:pt idx="89" formatCode="_-* #,##0_-;\-* #,##0_-;_-* &quot;-&quot;??_-;_-@_-">
                  <c:v>34484.521739130432</c:v>
                </c:pt>
                <c:pt idx="90" formatCode="_-* #,##0_-;\-* #,##0_-;_-* &quot;-&quot;??_-;_-@_-">
                  <c:v>34484.521739130432</c:v>
                </c:pt>
                <c:pt idx="91" formatCode="_-* #,##0_-;\-* #,##0_-;_-* &quot;-&quot;??_-;_-@_-">
                  <c:v>34484.521739130432</c:v>
                </c:pt>
                <c:pt idx="92" formatCode="_-* #,##0_-;\-* #,##0_-;_-* &quot;-&quot;??_-;_-@_-">
                  <c:v>34484.521739130432</c:v>
                </c:pt>
                <c:pt idx="93" formatCode="_-* #,##0_-;\-* #,##0_-;_-* &quot;-&quot;??_-;_-@_-">
                  <c:v>34484.521739130432</c:v>
                </c:pt>
                <c:pt idx="94" formatCode="_-* #,##0_-;\-* #,##0_-;_-* &quot;-&quot;??_-;_-@_-">
                  <c:v>34484.521739130432</c:v>
                </c:pt>
                <c:pt idx="95" formatCode="_-* #,##0_-;\-* #,##0_-;_-* &quot;-&quot;??_-;_-@_-">
                  <c:v>34484.521739130432</c:v>
                </c:pt>
                <c:pt idx="96" formatCode="_-* #,##0_-;\-* #,##0_-;_-* &quot;-&quot;??_-;_-@_-">
                  <c:v>34484.521739130432</c:v>
                </c:pt>
                <c:pt idx="97" formatCode="_-* #,##0_-;\-* #,##0_-;_-* &quot;-&quot;??_-;_-@_-">
                  <c:v>34484.521739130432</c:v>
                </c:pt>
                <c:pt idx="98" formatCode="_-* #,##0_-;\-* #,##0_-;_-* &quot;-&quot;??_-;_-@_-">
                  <c:v>34484.521739130432</c:v>
                </c:pt>
                <c:pt idx="99" formatCode="_-* #,##0_-;\-* #,##0_-;_-* &quot;-&quot;??_-;_-@_-">
                  <c:v>34484.521739130432</c:v>
                </c:pt>
                <c:pt idx="100" formatCode="_-* #,##0_-;\-* #,##0_-;_-* &quot;-&quot;??_-;_-@_-">
                  <c:v>34484.521739130432</c:v>
                </c:pt>
                <c:pt idx="101" formatCode="_-* #,##0_-;\-* #,##0_-;_-* &quot;-&quot;??_-;_-@_-">
                  <c:v>34484.521739130432</c:v>
                </c:pt>
                <c:pt idx="102" formatCode="_-* #,##0_-;\-* #,##0_-;_-* &quot;-&quot;??_-;_-@_-">
                  <c:v>34484.521739130432</c:v>
                </c:pt>
                <c:pt idx="103" formatCode="_-* #,##0_-;\-* #,##0_-;_-* &quot;-&quot;??_-;_-@_-">
                  <c:v>34484.521739130432</c:v>
                </c:pt>
                <c:pt idx="104" formatCode="_-* #,##0_-;\-* #,##0_-;_-* &quot;-&quot;??_-;_-@_-">
                  <c:v>34484.521739130432</c:v>
                </c:pt>
                <c:pt idx="105" formatCode="_-* #,##0_-;\-* #,##0_-;_-* &quot;-&quot;??_-;_-@_-">
                  <c:v>34484.521739130432</c:v>
                </c:pt>
                <c:pt idx="106" formatCode="_-* #,##0_-;\-* #,##0_-;_-* &quot;-&quot;??_-;_-@_-">
                  <c:v>34484.521739130432</c:v>
                </c:pt>
                <c:pt idx="107" formatCode="_-* #,##0_-;\-* #,##0_-;_-* &quot;-&quot;??_-;_-@_-">
                  <c:v>34484.521739130432</c:v>
                </c:pt>
                <c:pt idx="108" formatCode="_-* #,##0_-;\-* #,##0_-;_-* &quot;-&quot;??_-;_-@_-">
                  <c:v>34484.521739130432</c:v>
                </c:pt>
                <c:pt idx="109" formatCode="_-* #,##0_-;\-* #,##0_-;_-* &quot;-&quot;??_-;_-@_-">
                  <c:v>34484.521739130432</c:v>
                </c:pt>
                <c:pt idx="110" formatCode="_-* #,##0_-;\-* #,##0_-;_-* &quot;-&quot;??_-;_-@_-">
                  <c:v>34484.521739130432</c:v>
                </c:pt>
                <c:pt idx="111" formatCode="_-* #,##0_-;\-* #,##0_-;_-* &quot;-&quot;??_-;_-@_-">
                  <c:v>34484.521739130432</c:v>
                </c:pt>
                <c:pt idx="112" formatCode="_-* #,##0_-;\-* #,##0_-;_-* &quot;-&quot;??_-;_-@_-">
                  <c:v>34484.521739130432</c:v>
                </c:pt>
                <c:pt idx="113" formatCode="_-* #,##0_-;\-* #,##0_-;_-* &quot;-&quot;??_-;_-@_-">
                  <c:v>34484.521739130432</c:v>
                </c:pt>
                <c:pt idx="114" formatCode="_-* #,##0_-;\-* #,##0_-;_-* &quot;-&quot;??_-;_-@_-">
                  <c:v>34484.521739130432</c:v>
                </c:pt>
                <c:pt idx="115" formatCode="_-* #,##0_-;\-* #,##0_-;_-* &quot;-&quot;??_-;_-@_-">
                  <c:v>34484.521739130432</c:v>
                </c:pt>
                <c:pt idx="116" formatCode="_-* #,##0_-;\-* #,##0_-;_-* &quot;-&quot;??_-;_-@_-">
                  <c:v>34484.521739130432</c:v>
                </c:pt>
                <c:pt idx="117" formatCode="_-* #,##0_-;\-* #,##0_-;_-* &quot;-&quot;??_-;_-@_-">
                  <c:v>34484.521739130432</c:v>
                </c:pt>
                <c:pt idx="118" formatCode="_-* #,##0_-;\-* #,##0_-;_-* &quot;-&quot;??_-;_-@_-">
                  <c:v>34484.521739130432</c:v>
                </c:pt>
                <c:pt idx="119" formatCode="_-* #,##0_-;\-* #,##0_-;_-* &quot;-&quot;??_-;_-@_-">
                  <c:v>34484.521739130432</c:v>
                </c:pt>
                <c:pt idx="120" formatCode="_-* #,##0_-;\-* #,##0_-;_-* &quot;-&quot;??_-;_-@_-">
                  <c:v>34484.521739130432</c:v>
                </c:pt>
                <c:pt idx="121" formatCode="_-* #,##0_-;\-* #,##0_-;_-* &quot;-&quot;??_-;_-@_-">
                  <c:v>34484.521739130432</c:v>
                </c:pt>
              </c:numCache>
            </c:numRef>
          </c:val>
          <c:smooth val="0"/>
          <c:extLst>
            <c:ext xmlns:c16="http://schemas.microsoft.com/office/drawing/2014/chart" uri="{C3380CC4-5D6E-409C-BE32-E72D297353CC}">
              <c16:uniqueId val="{00000003-9BC3-4061-B0C2-775632055AAE}"/>
            </c:ext>
          </c:extLst>
        </c:ser>
        <c:dLbls>
          <c:showLegendKey val="0"/>
          <c:showVal val="0"/>
          <c:showCatName val="0"/>
          <c:showSerName val="0"/>
          <c:showPercent val="0"/>
          <c:showBubbleSize val="0"/>
        </c:dLbls>
        <c:smooth val="0"/>
        <c:axId val="437184680"/>
        <c:axId val="437191880"/>
      </c:lineChart>
      <c:catAx>
        <c:axId val="437184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AU"/>
                  <a:t>N rate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37191880"/>
        <c:crosses val="autoZero"/>
        <c:auto val="1"/>
        <c:lblAlgn val="ctr"/>
        <c:lblOffset val="100"/>
        <c:noMultiLvlLbl val="0"/>
      </c:catAx>
      <c:valAx>
        <c:axId val="437191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AU"/>
                  <a:t>MVP/MPC/MEC/MSC (KIP/ha)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37184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0.28706</cdr:x>
      <cdr:y>0.06961</cdr:y>
    </cdr:from>
    <cdr:to>
      <cdr:x>0.28706</cdr:x>
      <cdr:y>0.47619</cdr:y>
    </cdr:to>
    <cdr:cxnSp macro="">
      <cdr:nvCxnSpPr>
        <cdr:cNvPr id="2" name="Straight Connector 1"/>
        <cdr:cNvCxnSpPr/>
      </cdr:nvCxnSpPr>
      <cdr:spPr>
        <a:xfrm xmlns:a="http://schemas.openxmlformats.org/drawingml/2006/main" flipV="1">
          <a:off x="1645304" y="259302"/>
          <a:ext cx="0" cy="1514475"/>
        </a:xfrm>
        <a:prstGeom xmlns:a="http://schemas.openxmlformats.org/drawingml/2006/main" prst="line">
          <a:avLst/>
        </a:prstGeom>
        <a:ln xmlns:a="http://schemas.openxmlformats.org/drawingml/2006/main" w="19050">
          <a:prstDash val="solid"/>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0.3408</cdr:x>
      <cdr:y>0.06791</cdr:y>
    </cdr:from>
    <cdr:to>
      <cdr:x>0.3408</cdr:x>
      <cdr:y>0.47449</cdr:y>
    </cdr:to>
    <cdr:cxnSp macro="">
      <cdr:nvCxnSpPr>
        <cdr:cNvPr id="3" name="Straight Connector 2"/>
        <cdr:cNvCxnSpPr/>
      </cdr:nvCxnSpPr>
      <cdr:spPr>
        <a:xfrm xmlns:a="http://schemas.openxmlformats.org/drawingml/2006/main" flipV="1">
          <a:off x="1953279" y="252952"/>
          <a:ext cx="0" cy="1514475"/>
        </a:xfrm>
        <a:prstGeom xmlns:a="http://schemas.openxmlformats.org/drawingml/2006/main" prst="line">
          <a:avLst/>
        </a:prstGeom>
        <a:ln xmlns:a="http://schemas.openxmlformats.org/drawingml/2006/main" w="19050">
          <a:prstDash val="solid"/>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0.44937</cdr:x>
      <cdr:y>0.07132</cdr:y>
    </cdr:from>
    <cdr:to>
      <cdr:x>0.44937</cdr:x>
      <cdr:y>0.4779</cdr:y>
    </cdr:to>
    <cdr:cxnSp macro="">
      <cdr:nvCxnSpPr>
        <cdr:cNvPr id="4" name="Straight Connector 3"/>
        <cdr:cNvCxnSpPr/>
      </cdr:nvCxnSpPr>
      <cdr:spPr>
        <a:xfrm xmlns:a="http://schemas.openxmlformats.org/drawingml/2006/main" flipV="1">
          <a:off x="2575579" y="265652"/>
          <a:ext cx="0" cy="1514475"/>
        </a:xfrm>
        <a:prstGeom xmlns:a="http://schemas.openxmlformats.org/drawingml/2006/main" prst="line">
          <a:avLst/>
        </a:prstGeom>
        <a:ln xmlns:a="http://schemas.openxmlformats.org/drawingml/2006/main" w="19050">
          <a:prstDash val="solid"/>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0.46821</cdr:x>
      <cdr:y>0.07217</cdr:y>
    </cdr:from>
    <cdr:to>
      <cdr:x>0.46821</cdr:x>
      <cdr:y>0.47875</cdr:y>
    </cdr:to>
    <cdr:cxnSp macro="">
      <cdr:nvCxnSpPr>
        <cdr:cNvPr id="5" name="Straight Connector 4"/>
        <cdr:cNvCxnSpPr/>
      </cdr:nvCxnSpPr>
      <cdr:spPr>
        <a:xfrm xmlns:a="http://schemas.openxmlformats.org/drawingml/2006/main" flipV="1">
          <a:off x="2683529" y="268827"/>
          <a:ext cx="0" cy="1514475"/>
        </a:xfrm>
        <a:prstGeom xmlns:a="http://schemas.openxmlformats.org/drawingml/2006/main" prst="line">
          <a:avLst/>
        </a:prstGeom>
        <a:ln xmlns:a="http://schemas.openxmlformats.org/drawingml/2006/main" w="19050">
          <a:prstDash val="solid"/>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0.48316</cdr:x>
      <cdr:y>0.02131</cdr:y>
    </cdr:from>
    <cdr:to>
      <cdr:x>1</cdr:x>
      <cdr:y>0.34095</cdr:y>
    </cdr:to>
    <cdr:grpSp>
      <cdr:nvGrpSpPr>
        <cdr:cNvPr id="6" name="Group 5"/>
        <cdr:cNvGrpSpPr/>
      </cdr:nvGrpSpPr>
      <cdr:grpSpPr>
        <a:xfrm xmlns:a="http://schemas.openxmlformats.org/drawingml/2006/main">
          <a:off x="2769235" y="79375"/>
          <a:ext cx="2962275" cy="1190625"/>
          <a:chOff x="-3848100" y="-2299335"/>
          <a:chExt cx="2962275" cy="1190625"/>
        </a:xfrm>
      </cdr:grpSpPr>
      <cdr:sp macro="" textlink="">
        <cdr:nvSpPr>
          <cdr:cNvPr id="7" name="Callout: Line 6"/>
          <cdr:cNvSpPr/>
        </cdr:nvSpPr>
        <cdr:spPr>
          <a:xfrm xmlns:a="http://schemas.openxmlformats.org/drawingml/2006/main">
            <a:off x="-3724275" y="-1356360"/>
            <a:ext cx="2619375" cy="247650"/>
          </a:xfrm>
          <a:prstGeom xmlns:a="http://schemas.openxmlformats.org/drawingml/2006/main" prst="borderCallout1">
            <a:avLst>
              <a:gd name="adj1" fmla="val 60417"/>
              <a:gd name="adj2" fmla="val -566"/>
              <a:gd name="adj3" fmla="val 38554"/>
              <a:gd name="adj4" fmla="val -7796"/>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AU" sz="900" kern="100">
                <a:solidFill>
                  <a:srgbClr val="000000"/>
                </a:solidFill>
                <a:effectLst/>
                <a:latin typeface="Calibri" panose="020F0502020204030204" pitchFamily="34" charset="0"/>
                <a:ea typeface="Aptos" panose="020B0004020202020204" pitchFamily="34" charset="0"/>
                <a:cs typeface="Times New Roman" panose="02020603050405020304" pitchFamily="18" charset="0"/>
              </a:rPr>
              <a:t>Theoretical private economic optimum (MPB=MPC)</a:t>
            </a:r>
            <a:endParaRPr lang="en-AU" sz="1100" kern="100">
              <a:effectLst/>
              <a:ea typeface="Aptos" panose="020B0004020202020204" pitchFamily="34" charset="0"/>
              <a:cs typeface="Times New Roman" panose="02020603050405020304" pitchFamily="18" charset="0"/>
            </a:endParaRPr>
          </a:p>
        </cdr:txBody>
      </cdr:sp>
      <cdr:sp macro="" textlink="">
        <cdr:nvSpPr>
          <cdr:cNvPr id="8" name="Callout: Line 7"/>
          <cdr:cNvSpPr/>
        </cdr:nvSpPr>
        <cdr:spPr>
          <a:xfrm xmlns:a="http://schemas.openxmlformats.org/drawingml/2006/main">
            <a:off x="-3781425" y="-1699260"/>
            <a:ext cx="2609850" cy="247650"/>
          </a:xfrm>
          <a:prstGeom xmlns:a="http://schemas.openxmlformats.org/drawingml/2006/main" prst="borderCallout1">
            <a:avLst>
              <a:gd name="adj1" fmla="val 60417"/>
              <a:gd name="adj2" fmla="val -566"/>
              <a:gd name="adj3" fmla="val 58653"/>
              <a:gd name="adj4" fmla="val -11007"/>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AU" sz="900" kern="100">
                <a:solidFill>
                  <a:srgbClr val="000000"/>
                </a:solidFill>
                <a:effectLst/>
                <a:latin typeface="Calibri" panose="020F0502020204030204" pitchFamily="34" charset="0"/>
                <a:ea typeface="Aptos" panose="020B0004020202020204" pitchFamily="34" charset="0"/>
                <a:cs typeface="Times New Roman" panose="02020603050405020304" pitchFamily="18" charset="0"/>
              </a:rPr>
              <a:t>Theoretical social economic optimum (MSB=MSC)</a:t>
            </a:r>
            <a:endParaRPr lang="en-AU" sz="1100" kern="100">
              <a:effectLst/>
              <a:ea typeface="Aptos" panose="020B0004020202020204" pitchFamily="34" charset="0"/>
              <a:cs typeface="Times New Roman" panose="02020603050405020304" pitchFamily="18" charset="0"/>
            </a:endParaRPr>
          </a:p>
        </cdr:txBody>
      </cdr:sp>
      <cdr:sp macro="" textlink="">
        <cdr:nvSpPr>
          <cdr:cNvPr id="9" name="Callout: Line 8"/>
          <cdr:cNvSpPr/>
        </cdr:nvSpPr>
        <cdr:spPr>
          <a:xfrm xmlns:a="http://schemas.openxmlformats.org/drawingml/2006/main">
            <a:off x="-3790950" y="-1985010"/>
            <a:ext cx="2740660" cy="247650"/>
          </a:xfrm>
          <a:prstGeom xmlns:a="http://schemas.openxmlformats.org/drawingml/2006/main" prst="borderCallout1">
            <a:avLst>
              <a:gd name="adj1" fmla="val 60417"/>
              <a:gd name="adj2" fmla="val -566"/>
              <a:gd name="adj3" fmla="val 61631"/>
              <a:gd name="adj4" fmla="val -32135"/>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AU" sz="900" kern="100">
                <a:solidFill>
                  <a:srgbClr val="000000"/>
                </a:solidFill>
                <a:effectLst/>
                <a:latin typeface="Calibri" panose="020F0502020204030204" pitchFamily="34" charset="0"/>
                <a:ea typeface="Aptos" panose="020B0004020202020204" pitchFamily="34" charset="0"/>
                <a:cs typeface="Times New Roman" panose="02020603050405020304" pitchFamily="18" charset="0"/>
              </a:rPr>
              <a:t>Farmers’ economic optimum (100% ROI, MPB=2MPC)</a:t>
            </a:r>
            <a:endParaRPr lang="en-AU" sz="1100" kern="100">
              <a:effectLst/>
              <a:ea typeface="Aptos" panose="020B0004020202020204" pitchFamily="34" charset="0"/>
              <a:cs typeface="Times New Roman" panose="02020603050405020304" pitchFamily="18" charset="0"/>
            </a:endParaRPr>
          </a:p>
        </cdr:txBody>
      </cdr:sp>
      <cdr:sp macro="" textlink="">
        <cdr:nvSpPr>
          <cdr:cNvPr id="10" name="Callout: Line 9"/>
          <cdr:cNvSpPr/>
        </cdr:nvSpPr>
        <cdr:spPr>
          <a:xfrm xmlns:a="http://schemas.openxmlformats.org/drawingml/2006/main">
            <a:off x="-3848100" y="-2299335"/>
            <a:ext cx="2962275" cy="247650"/>
          </a:xfrm>
          <a:prstGeom xmlns:a="http://schemas.openxmlformats.org/drawingml/2006/main" prst="borderCallout1">
            <a:avLst>
              <a:gd name="adj1" fmla="val 60417"/>
              <a:gd name="adj2" fmla="val -566"/>
              <a:gd name="adj3" fmla="val 135576"/>
              <a:gd name="adj4" fmla="val -38097"/>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AU" sz="900" kern="100">
                <a:solidFill>
                  <a:srgbClr val="000000"/>
                </a:solidFill>
                <a:effectLst/>
                <a:latin typeface="Calibri" panose="020F0502020204030204" pitchFamily="34" charset="0"/>
                <a:ea typeface="Aptos" panose="020B0004020202020204" pitchFamily="34" charset="0"/>
                <a:cs typeface="Times New Roman" panose="02020603050405020304" pitchFamily="18" charset="0"/>
              </a:rPr>
              <a:t>Farmers’ social economic optimum (100% ROI, MSB=2MSC)</a:t>
            </a:r>
            <a:endParaRPr lang="en-AU" sz="1100" kern="100">
              <a:effectLst/>
              <a:ea typeface="Aptos" panose="020B0004020202020204" pitchFamily="34" charset="0"/>
              <a:cs typeface="Times New Roman" panose="02020603050405020304" pitchFamily="18" charset="0"/>
            </a:endParaRP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00F0-E96D-4DE8-A052-F1C5FEE4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9273</Words>
  <Characters>69445</Characters>
  <Application>Microsoft Office Word</Application>
  <DocSecurity>0</DocSecurity>
  <Lines>1543</Lines>
  <Paragraphs>696</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78022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Griffith</dc:creator>
  <cp:keywords/>
  <dc:description/>
  <cp:lastModifiedBy>Alexandria Sinnett</cp:lastModifiedBy>
  <cp:revision>6</cp:revision>
  <cp:lastPrinted>2026-01-15T00:12:00Z</cp:lastPrinted>
  <dcterms:created xsi:type="dcterms:W3CDTF">2026-01-15T22:29:00Z</dcterms:created>
  <dcterms:modified xsi:type="dcterms:W3CDTF">2026-01-15T22:56:00Z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cdebe60a-d568-4876-add0-97d264c6fbf7</vt:lpwstr>
  </property>
</Properties>
</file>