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20F1" w14:textId="77777777" w:rsidR="001113A9" w:rsidRPr="001B6992" w:rsidRDefault="001113A9" w:rsidP="001113A9">
      <w:pPr>
        <w:spacing w:after="0" w:line="240" w:lineRule="auto"/>
        <w:jc w:val="center"/>
        <w:rPr>
          <w:rFonts w:ascii="Calibri" w:hAnsi="Calibri" w:cs="Calibri"/>
          <w:b/>
          <w:sz w:val="40"/>
          <w:szCs w:val="40"/>
        </w:rPr>
      </w:pPr>
      <w:bookmarkStart w:id="0" w:name="_Toc215410056"/>
      <w:r w:rsidRPr="001B6992">
        <w:rPr>
          <w:rFonts w:ascii="Calibri" w:hAnsi="Calibri" w:cs="Calibri"/>
          <w:b/>
          <w:bCs/>
          <w:sz w:val="40"/>
          <w:szCs w:val="40"/>
        </w:rPr>
        <w:t>Agricultural and Resource Economics and Agribusiness (AREA) Working Papers</w:t>
      </w:r>
      <w:r w:rsidRPr="001B6992">
        <w:rPr>
          <w:rFonts w:ascii="Calibri" w:hAnsi="Calibri" w:cs="Calibri"/>
          <w:b/>
          <w:sz w:val="40"/>
          <w:szCs w:val="40"/>
        </w:rPr>
        <w:t xml:space="preserve"> </w:t>
      </w:r>
    </w:p>
    <w:p w14:paraId="6666B6EF" w14:textId="574BB801" w:rsidR="001113A9" w:rsidRPr="001B6992" w:rsidRDefault="001113A9" w:rsidP="001113A9">
      <w:pPr>
        <w:spacing w:after="0" w:line="240" w:lineRule="auto"/>
        <w:jc w:val="center"/>
        <w:rPr>
          <w:rFonts w:cstheme="minorHAnsi"/>
          <w:b/>
          <w:sz w:val="40"/>
          <w:szCs w:val="40"/>
        </w:rPr>
      </w:pPr>
      <w:r w:rsidRPr="001B6992">
        <w:rPr>
          <w:rFonts w:ascii="Calibri" w:hAnsi="Calibri" w:cs="Calibri"/>
          <w:b/>
          <w:sz w:val="40"/>
          <w:szCs w:val="40"/>
        </w:rPr>
        <w:t>2026</w:t>
      </w:r>
      <w:r w:rsidRPr="001B6992">
        <w:rPr>
          <w:rFonts w:cstheme="minorHAnsi"/>
          <w:b/>
          <w:sz w:val="40"/>
          <w:szCs w:val="40"/>
        </w:rPr>
        <w:t xml:space="preserve">, </w:t>
      </w:r>
      <w:r w:rsidRPr="001B6992">
        <w:rPr>
          <w:rFonts w:ascii="Calibri" w:hAnsi="Calibri" w:cs="Calibri"/>
          <w:b/>
          <w:sz w:val="40"/>
          <w:szCs w:val="40"/>
        </w:rPr>
        <w:t>Paper 4</w:t>
      </w:r>
      <w:r w:rsidRPr="001B6992">
        <w:rPr>
          <w:rStyle w:val="FootnoteReference"/>
          <w:rFonts w:ascii="Calibri" w:hAnsi="Calibri" w:cs="Calibri"/>
          <w:sz w:val="40"/>
          <w:szCs w:val="40"/>
        </w:rPr>
        <w:footnoteReference w:id="1"/>
      </w:r>
    </w:p>
    <w:p w14:paraId="0D84D28F" w14:textId="585AB813" w:rsidR="001113A9" w:rsidRPr="001B6992" w:rsidRDefault="001113A9" w:rsidP="001113A9">
      <w:pPr>
        <w:jc w:val="center"/>
        <w:rPr>
          <w:rFonts w:cstheme="minorHAnsi"/>
          <w:b/>
          <w:bCs/>
        </w:rPr>
      </w:pPr>
      <w:r w:rsidRPr="001B6992">
        <w:rPr>
          <w:rFonts w:cstheme="minorHAnsi"/>
          <w:b/>
          <w:bCs/>
          <w:szCs w:val="24"/>
        </w:rPr>
        <w:t>--------------------------------------------------------------------------------------------------------------------------------------</w:t>
      </w:r>
      <w:bookmarkStart w:id="1" w:name="_Hlk217193966"/>
      <w:bookmarkEnd w:id="0"/>
      <w:r w:rsidRPr="001B6992">
        <w:rPr>
          <w:rFonts w:cstheme="minorHAnsi"/>
          <w:b/>
          <w:bCs/>
        </w:rPr>
        <w:t xml:space="preserve"> </w:t>
      </w:r>
      <w:r w:rsidRPr="001B6992">
        <w:rPr>
          <w:rFonts w:cstheme="minorHAnsi"/>
          <w:b/>
          <w:bCs/>
          <w:sz w:val="36"/>
          <w:szCs w:val="36"/>
        </w:rPr>
        <w:t>Wh</w:t>
      </w:r>
      <w:r w:rsidR="00520F16">
        <w:rPr>
          <w:rFonts w:cstheme="minorHAnsi"/>
          <w:b/>
          <w:bCs/>
          <w:sz w:val="36"/>
          <w:szCs w:val="36"/>
        </w:rPr>
        <w:t>at</w:t>
      </w:r>
      <w:r w:rsidRPr="001B6992">
        <w:rPr>
          <w:rFonts w:cstheme="minorHAnsi"/>
          <w:b/>
          <w:bCs/>
          <w:sz w:val="36"/>
          <w:szCs w:val="36"/>
        </w:rPr>
        <w:t xml:space="preserve"> </w:t>
      </w:r>
      <w:r w:rsidR="00D81639" w:rsidRPr="001B6992">
        <w:rPr>
          <w:rFonts w:cstheme="minorHAnsi"/>
          <w:b/>
          <w:bCs/>
          <w:sz w:val="36"/>
          <w:szCs w:val="36"/>
        </w:rPr>
        <w:t>I</w:t>
      </w:r>
      <w:r w:rsidRPr="001B6992">
        <w:rPr>
          <w:rFonts w:cstheme="minorHAnsi"/>
          <w:b/>
          <w:bCs/>
          <w:sz w:val="36"/>
          <w:szCs w:val="36"/>
        </w:rPr>
        <w:t xml:space="preserve">ncentive </w:t>
      </w:r>
      <w:r w:rsidR="00520F16">
        <w:rPr>
          <w:rFonts w:cstheme="minorHAnsi"/>
          <w:b/>
          <w:bCs/>
          <w:sz w:val="36"/>
          <w:szCs w:val="36"/>
        </w:rPr>
        <w:t xml:space="preserve">is </w:t>
      </w:r>
      <w:r w:rsidR="00A62F05">
        <w:rPr>
          <w:rFonts w:cstheme="minorHAnsi"/>
          <w:b/>
          <w:bCs/>
          <w:sz w:val="36"/>
          <w:szCs w:val="36"/>
        </w:rPr>
        <w:t>T</w:t>
      </w:r>
      <w:r w:rsidR="00520F16">
        <w:rPr>
          <w:rFonts w:cstheme="minorHAnsi"/>
          <w:b/>
          <w:bCs/>
          <w:sz w:val="36"/>
          <w:szCs w:val="36"/>
        </w:rPr>
        <w:t xml:space="preserve">here </w:t>
      </w:r>
      <w:r w:rsidRPr="001B6992">
        <w:rPr>
          <w:rFonts w:cstheme="minorHAnsi"/>
          <w:b/>
          <w:bCs/>
          <w:sz w:val="36"/>
          <w:szCs w:val="36"/>
        </w:rPr>
        <w:t xml:space="preserve">for </w:t>
      </w:r>
      <w:r w:rsidR="00D81639" w:rsidRPr="001B6992">
        <w:rPr>
          <w:rFonts w:cstheme="minorHAnsi"/>
          <w:b/>
          <w:bCs/>
          <w:sz w:val="36"/>
          <w:szCs w:val="36"/>
        </w:rPr>
        <w:t>W</w:t>
      </w:r>
      <w:r w:rsidRPr="001B6992">
        <w:rPr>
          <w:rFonts w:cstheme="minorHAnsi"/>
          <w:b/>
          <w:bCs/>
          <w:sz w:val="36"/>
          <w:szCs w:val="36"/>
        </w:rPr>
        <w:t xml:space="preserve">et-season </w:t>
      </w:r>
      <w:r w:rsidR="00D81639" w:rsidRPr="001B6992">
        <w:rPr>
          <w:rFonts w:cstheme="minorHAnsi"/>
          <w:b/>
          <w:bCs/>
          <w:sz w:val="36"/>
          <w:szCs w:val="36"/>
        </w:rPr>
        <w:t>L</w:t>
      </w:r>
      <w:r w:rsidRPr="001B6992">
        <w:rPr>
          <w:rFonts w:cstheme="minorHAnsi"/>
          <w:b/>
          <w:bCs/>
          <w:sz w:val="36"/>
          <w:szCs w:val="36"/>
        </w:rPr>
        <w:t xml:space="preserve">owland </w:t>
      </w:r>
      <w:r w:rsidR="00D81639" w:rsidRPr="001B6992">
        <w:rPr>
          <w:rFonts w:cstheme="minorHAnsi"/>
          <w:b/>
          <w:bCs/>
          <w:sz w:val="36"/>
          <w:szCs w:val="36"/>
        </w:rPr>
        <w:t>R</w:t>
      </w:r>
      <w:r w:rsidRPr="001B6992">
        <w:rPr>
          <w:rFonts w:cstheme="minorHAnsi"/>
          <w:b/>
          <w:bCs/>
          <w:sz w:val="36"/>
          <w:szCs w:val="36"/>
        </w:rPr>
        <w:t xml:space="preserve">ice </w:t>
      </w:r>
      <w:r w:rsidR="00D81639" w:rsidRPr="001B6992">
        <w:rPr>
          <w:rFonts w:cstheme="minorHAnsi"/>
          <w:b/>
          <w:bCs/>
          <w:sz w:val="36"/>
          <w:szCs w:val="36"/>
        </w:rPr>
        <w:t>P</w:t>
      </w:r>
      <w:r w:rsidRPr="001B6992">
        <w:rPr>
          <w:rFonts w:cstheme="minorHAnsi"/>
          <w:b/>
          <w:bCs/>
          <w:sz w:val="36"/>
          <w:szCs w:val="36"/>
        </w:rPr>
        <w:t xml:space="preserve">roducers in Lao PDR to </w:t>
      </w:r>
      <w:r w:rsidR="00D81639" w:rsidRPr="001B6992">
        <w:rPr>
          <w:rFonts w:cstheme="minorHAnsi"/>
          <w:b/>
          <w:bCs/>
          <w:sz w:val="36"/>
          <w:szCs w:val="36"/>
        </w:rPr>
        <w:t>A</w:t>
      </w:r>
      <w:r w:rsidRPr="001B6992">
        <w:rPr>
          <w:rFonts w:cstheme="minorHAnsi"/>
          <w:b/>
          <w:bCs/>
          <w:sz w:val="36"/>
          <w:szCs w:val="36"/>
        </w:rPr>
        <w:t xml:space="preserve">dopt </w:t>
      </w:r>
      <w:r w:rsidR="00D81639" w:rsidRPr="001B6992">
        <w:rPr>
          <w:rFonts w:cstheme="minorHAnsi"/>
          <w:b/>
          <w:bCs/>
          <w:sz w:val="36"/>
          <w:szCs w:val="36"/>
        </w:rPr>
        <w:t>A</w:t>
      </w:r>
      <w:r w:rsidRPr="001B6992">
        <w:rPr>
          <w:rFonts w:cstheme="minorHAnsi"/>
          <w:b/>
          <w:bCs/>
          <w:sz w:val="36"/>
          <w:szCs w:val="36"/>
        </w:rPr>
        <w:t xml:space="preserve">lternative </w:t>
      </w:r>
      <w:r w:rsidR="00D81639" w:rsidRPr="001B6992">
        <w:rPr>
          <w:rFonts w:cstheme="minorHAnsi"/>
          <w:b/>
          <w:bCs/>
          <w:sz w:val="36"/>
          <w:szCs w:val="36"/>
        </w:rPr>
        <w:t>R</w:t>
      </w:r>
      <w:r w:rsidRPr="001B6992">
        <w:rPr>
          <w:rFonts w:cstheme="minorHAnsi"/>
          <w:b/>
          <w:bCs/>
          <w:sz w:val="36"/>
          <w:szCs w:val="36"/>
        </w:rPr>
        <w:t xml:space="preserve">ice </w:t>
      </w:r>
      <w:r w:rsidR="00D81639" w:rsidRPr="001B6992">
        <w:rPr>
          <w:rFonts w:cstheme="minorHAnsi"/>
          <w:b/>
          <w:bCs/>
          <w:sz w:val="36"/>
          <w:szCs w:val="36"/>
        </w:rPr>
        <w:t>P</w:t>
      </w:r>
      <w:r w:rsidRPr="001B6992">
        <w:rPr>
          <w:rFonts w:cstheme="minorHAnsi"/>
          <w:b/>
          <w:bCs/>
          <w:sz w:val="36"/>
          <w:szCs w:val="36"/>
        </w:rPr>
        <w:t xml:space="preserve">roduction </w:t>
      </w:r>
      <w:r w:rsidR="00D81639" w:rsidRPr="001B6992">
        <w:rPr>
          <w:rFonts w:cstheme="minorHAnsi"/>
          <w:b/>
          <w:bCs/>
          <w:sz w:val="36"/>
          <w:szCs w:val="36"/>
        </w:rPr>
        <w:t>P</w:t>
      </w:r>
      <w:r w:rsidRPr="001B6992">
        <w:rPr>
          <w:rFonts w:cstheme="minorHAnsi"/>
          <w:b/>
          <w:bCs/>
          <w:sz w:val="36"/>
          <w:szCs w:val="36"/>
        </w:rPr>
        <w:t>ractices?</w:t>
      </w:r>
      <w:r w:rsidRPr="001B6992">
        <w:rPr>
          <w:rFonts w:cstheme="minorHAnsi"/>
          <w:b/>
          <w:bCs/>
        </w:rPr>
        <w:t xml:space="preserve"> </w:t>
      </w:r>
      <w:r w:rsidRPr="001B6992">
        <w:rPr>
          <w:rStyle w:val="FootnoteReference"/>
          <w:bCs/>
          <w:sz w:val="36"/>
          <w:szCs w:val="36"/>
        </w:rPr>
        <w:footnoteReference w:id="2"/>
      </w:r>
    </w:p>
    <w:p w14:paraId="1811238F" w14:textId="5E443608" w:rsidR="001113A9" w:rsidRPr="001B6992" w:rsidRDefault="001113A9" w:rsidP="001113A9">
      <w:pPr>
        <w:jc w:val="center"/>
        <w:rPr>
          <w:rFonts w:cstheme="minorHAnsi"/>
          <w:sz w:val="24"/>
          <w:szCs w:val="24"/>
          <w:vertAlign w:val="superscript"/>
        </w:rPr>
      </w:pPr>
      <w:r w:rsidRPr="001B6992">
        <w:rPr>
          <w:rFonts w:cstheme="minorHAnsi"/>
          <w:sz w:val="24"/>
          <w:szCs w:val="24"/>
        </w:rPr>
        <w:t>Alexandria Sinnett</w:t>
      </w:r>
      <w:r w:rsidR="0034413F" w:rsidRPr="001B6992">
        <w:rPr>
          <w:rFonts w:cstheme="minorHAnsi"/>
          <w:sz w:val="24"/>
          <w:szCs w:val="24"/>
          <w:vertAlign w:val="superscript"/>
        </w:rPr>
        <w:t>a</w:t>
      </w:r>
      <w:r w:rsidRPr="001B6992">
        <w:rPr>
          <w:rFonts w:cstheme="minorHAnsi"/>
          <w:sz w:val="24"/>
          <w:szCs w:val="24"/>
        </w:rPr>
        <w:t>, Bill Malcolm</w:t>
      </w:r>
      <w:r w:rsidR="0034413F" w:rsidRPr="001B6992">
        <w:rPr>
          <w:rFonts w:cstheme="minorHAnsi"/>
          <w:sz w:val="24"/>
          <w:szCs w:val="24"/>
          <w:vertAlign w:val="superscript"/>
        </w:rPr>
        <w:t>a</w:t>
      </w:r>
      <w:r w:rsidRPr="001B6992">
        <w:rPr>
          <w:rFonts w:cstheme="minorHAnsi"/>
          <w:sz w:val="24"/>
          <w:szCs w:val="24"/>
        </w:rPr>
        <w:t>, Chinthani Rathnayake</w:t>
      </w:r>
      <w:r w:rsidR="0034413F" w:rsidRPr="001B6992">
        <w:rPr>
          <w:rFonts w:cstheme="minorHAnsi"/>
          <w:sz w:val="24"/>
          <w:szCs w:val="24"/>
          <w:vertAlign w:val="superscript"/>
        </w:rPr>
        <w:t>a</w:t>
      </w:r>
      <w:r w:rsidRPr="001B6992">
        <w:rPr>
          <w:rFonts w:cstheme="minorHAnsi"/>
          <w:sz w:val="24"/>
          <w:szCs w:val="24"/>
        </w:rPr>
        <w:t>, John Mullen</w:t>
      </w:r>
      <w:r w:rsidR="0034413F" w:rsidRPr="001B6992">
        <w:rPr>
          <w:rFonts w:cstheme="minorHAnsi"/>
          <w:sz w:val="24"/>
          <w:szCs w:val="24"/>
          <w:vertAlign w:val="superscript"/>
        </w:rPr>
        <w:t>ac</w:t>
      </w:r>
      <w:r w:rsidRPr="001B6992">
        <w:rPr>
          <w:rFonts w:cstheme="minorHAnsi"/>
          <w:sz w:val="24"/>
          <w:szCs w:val="24"/>
        </w:rPr>
        <w:t>, Margaret Ayre</w:t>
      </w:r>
      <w:r w:rsidR="0034413F" w:rsidRPr="001B6992">
        <w:rPr>
          <w:rFonts w:cstheme="minorHAnsi"/>
          <w:sz w:val="24"/>
          <w:szCs w:val="24"/>
          <w:vertAlign w:val="superscript"/>
        </w:rPr>
        <w:t>a</w:t>
      </w:r>
      <w:r w:rsidRPr="001B6992">
        <w:rPr>
          <w:rFonts w:cstheme="minorHAnsi"/>
          <w:sz w:val="24"/>
          <w:szCs w:val="24"/>
        </w:rPr>
        <w:t xml:space="preserve">, Chitpasong </w:t>
      </w:r>
      <w:proofErr w:type="spellStart"/>
      <w:r w:rsidRPr="001B6992">
        <w:rPr>
          <w:rFonts w:cstheme="minorHAnsi"/>
          <w:sz w:val="24"/>
          <w:szCs w:val="24"/>
        </w:rPr>
        <w:t>Kousonsavath</w:t>
      </w:r>
      <w:r w:rsidR="0034413F" w:rsidRPr="001B6992">
        <w:rPr>
          <w:rFonts w:cstheme="minorHAnsi"/>
          <w:sz w:val="24"/>
          <w:szCs w:val="24"/>
          <w:vertAlign w:val="superscript"/>
        </w:rPr>
        <w:t>b</w:t>
      </w:r>
      <w:proofErr w:type="spellEnd"/>
      <w:r w:rsidRPr="001B6992">
        <w:rPr>
          <w:rFonts w:cstheme="minorHAnsi"/>
          <w:sz w:val="24"/>
          <w:szCs w:val="24"/>
        </w:rPr>
        <w:t xml:space="preserve">, Fue </w:t>
      </w:r>
      <w:proofErr w:type="spellStart"/>
      <w:r w:rsidRPr="001B6992">
        <w:rPr>
          <w:rFonts w:cstheme="minorHAnsi"/>
          <w:sz w:val="24"/>
          <w:szCs w:val="24"/>
        </w:rPr>
        <w:t>Yang</w:t>
      </w:r>
      <w:r w:rsidR="0034413F" w:rsidRPr="001B6992">
        <w:rPr>
          <w:rFonts w:cstheme="minorHAnsi"/>
          <w:sz w:val="24"/>
          <w:szCs w:val="24"/>
          <w:vertAlign w:val="superscript"/>
        </w:rPr>
        <w:t>b</w:t>
      </w:r>
      <w:proofErr w:type="spellEnd"/>
      <w:r w:rsidRPr="001B6992">
        <w:rPr>
          <w:rFonts w:cstheme="minorHAnsi"/>
          <w:sz w:val="24"/>
          <w:szCs w:val="24"/>
        </w:rPr>
        <w:t xml:space="preserve">, </w:t>
      </w:r>
      <w:proofErr w:type="spellStart"/>
      <w:r w:rsidRPr="001B6992">
        <w:rPr>
          <w:rFonts w:cstheme="minorHAnsi"/>
          <w:sz w:val="24"/>
          <w:szCs w:val="24"/>
        </w:rPr>
        <w:t>Lytoua</w:t>
      </w:r>
      <w:proofErr w:type="spellEnd"/>
      <w:r w:rsidRPr="001B6992">
        <w:rPr>
          <w:rFonts w:cstheme="minorHAnsi"/>
          <w:sz w:val="24"/>
          <w:szCs w:val="24"/>
        </w:rPr>
        <w:t xml:space="preserve"> </w:t>
      </w:r>
      <w:proofErr w:type="spellStart"/>
      <w:r w:rsidRPr="001B6992">
        <w:rPr>
          <w:rFonts w:cstheme="minorHAnsi"/>
          <w:sz w:val="24"/>
          <w:szCs w:val="24"/>
        </w:rPr>
        <w:t>Chialue</w:t>
      </w:r>
      <w:r w:rsidR="0034413F" w:rsidRPr="001B6992">
        <w:rPr>
          <w:rFonts w:cstheme="minorHAnsi"/>
          <w:sz w:val="24"/>
          <w:szCs w:val="24"/>
          <w:vertAlign w:val="superscript"/>
        </w:rPr>
        <w:t>b</w:t>
      </w:r>
      <w:proofErr w:type="spellEnd"/>
      <w:r w:rsidRPr="001B6992">
        <w:rPr>
          <w:rFonts w:cstheme="minorHAnsi"/>
          <w:sz w:val="24"/>
          <w:szCs w:val="24"/>
        </w:rPr>
        <w:t xml:space="preserve"> and Garry Griffith</w:t>
      </w:r>
      <w:r w:rsidR="0034413F" w:rsidRPr="001B6992">
        <w:rPr>
          <w:rFonts w:cstheme="minorHAnsi"/>
          <w:sz w:val="24"/>
          <w:szCs w:val="24"/>
          <w:vertAlign w:val="superscript"/>
        </w:rPr>
        <w:t>a</w:t>
      </w:r>
    </w:p>
    <w:bookmarkEnd w:id="1"/>
    <w:p w14:paraId="21439368" w14:textId="2BAD1340" w:rsidR="00F769D7" w:rsidRPr="001B6992" w:rsidRDefault="00F769D7" w:rsidP="00F769D7">
      <w:pPr>
        <w:spacing w:after="0" w:line="240" w:lineRule="auto"/>
        <w:rPr>
          <w:rFonts w:ascii="Calibri" w:hAnsi="Calibri" w:cs="Calibri"/>
          <w:sz w:val="20"/>
          <w:szCs w:val="20"/>
        </w:rPr>
      </w:pPr>
      <w:r w:rsidRPr="001B6992">
        <w:rPr>
          <w:rFonts w:ascii="Calibri" w:hAnsi="Calibri" w:cs="Calibri"/>
          <w:sz w:val="20"/>
          <w:szCs w:val="20"/>
          <w:vertAlign w:val="superscript"/>
        </w:rPr>
        <w:t xml:space="preserve">a </w:t>
      </w:r>
      <w:r w:rsidRPr="001B6992">
        <w:rPr>
          <w:rFonts w:ascii="Calibri" w:hAnsi="Calibri" w:cs="Calibri"/>
          <w:sz w:val="20"/>
          <w:szCs w:val="20"/>
        </w:rPr>
        <w:t>School of Agriculture, Food and Ecosystem Sciences, The University of Melbourne, Parkville.</w:t>
      </w:r>
      <w:r w:rsidR="00DE1037" w:rsidRPr="001B6992">
        <w:rPr>
          <w:rFonts w:ascii="Calibri" w:hAnsi="Calibri" w:cs="Calibri"/>
          <w:sz w:val="20"/>
          <w:szCs w:val="20"/>
        </w:rPr>
        <w:t xml:space="preserve"> </w:t>
      </w:r>
    </w:p>
    <w:p w14:paraId="606035EB" w14:textId="6259FBE8" w:rsidR="001113A9" w:rsidRPr="001B6992" w:rsidRDefault="00F769D7" w:rsidP="001113A9">
      <w:pPr>
        <w:spacing w:after="0" w:line="240" w:lineRule="auto"/>
        <w:rPr>
          <w:rFonts w:ascii="Calibri" w:hAnsi="Calibri" w:cs="Calibri"/>
          <w:sz w:val="20"/>
          <w:szCs w:val="20"/>
        </w:rPr>
      </w:pPr>
      <w:r w:rsidRPr="001B6992">
        <w:rPr>
          <w:rFonts w:ascii="Calibri" w:hAnsi="Calibri" w:cs="Calibri"/>
          <w:sz w:val="20"/>
          <w:szCs w:val="20"/>
          <w:vertAlign w:val="superscript"/>
        </w:rPr>
        <w:t>b</w:t>
      </w:r>
      <w:r w:rsidR="001113A9" w:rsidRPr="001B6992">
        <w:rPr>
          <w:rFonts w:ascii="Calibri" w:hAnsi="Calibri" w:cs="Calibri"/>
          <w:sz w:val="20"/>
          <w:szCs w:val="20"/>
          <w:vertAlign w:val="superscript"/>
        </w:rPr>
        <w:t xml:space="preserve"> </w:t>
      </w:r>
      <w:r w:rsidR="001113A9" w:rsidRPr="001B6992">
        <w:rPr>
          <w:rFonts w:ascii="Calibri" w:hAnsi="Calibri" w:cs="Calibri"/>
          <w:sz w:val="20"/>
          <w:szCs w:val="20"/>
        </w:rPr>
        <w:t xml:space="preserve">Department of Rural Economics and Food Technology, Faculty of Agriculture, National University of Laos, Vientiane. </w:t>
      </w:r>
    </w:p>
    <w:p w14:paraId="5BA79431" w14:textId="77777777" w:rsidR="001113A9" w:rsidRPr="001B6992" w:rsidRDefault="001113A9" w:rsidP="001113A9">
      <w:pPr>
        <w:spacing w:after="0" w:line="240" w:lineRule="auto"/>
        <w:rPr>
          <w:rFonts w:cstheme="minorHAnsi"/>
          <w:sz w:val="20"/>
          <w:szCs w:val="20"/>
        </w:rPr>
      </w:pPr>
      <w:r w:rsidRPr="001B6992">
        <w:rPr>
          <w:rFonts w:ascii="Calibri" w:hAnsi="Calibri" w:cs="Calibri"/>
          <w:sz w:val="20"/>
          <w:szCs w:val="20"/>
          <w:vertAlign w:val="superscript"/>
        </w:rPr>
        <w:t xml:space="preserve">c </w:t>
      </w:r>
      <w:r w:rsidRPr="001B6992">
        <w:rPr>
          <w:rFonts w:ascii="Calibri" w:hAnsi="Calibri" w:cs="Calibri"/>
          <w:sz w:val="20"/>
          <w:szCs w:val="20"/>
        </w:rPr>
        <w:t>Private Consultant, Orange.</w:t>
      </w:r>
    </w:p>
    <w:p w14:paraId="75A32F0B" w14:textId="5768E345" w:rsidR="00476DEF" w:rsidRPr="001B6992" w:rsidRDefault="001113A9" w:rsidP="001113A9">
      <w:pPr>
        <w:jc w:val="center"/>
        <w:rPr>
          <w:rFonts w:cstheme="minorHAnsi"/>
          <w:b/>
          <w:bCs/>
        </w:rPr>
      </w:pPr>
      <w:r w:rsidRPr="001B6992">
        <w:rPr>
          <w:rFonts w:cstheme="minorHAnsi"/>
          <w:b/>
          <w:bCs/>
          <w:szCs w:val="24"/>
        </w:rPr>
        <w:t>--------------------------------------------------------------------------------------------------------------------------------------</w:t>
      </w:r>
      <w:r w:rsidR="0081620F" w:rsidRPr="001B6992">
        <w:rPr>
          <w:rFonts w:cstheme="minorHAnsi"/>
          <w:b/>
          <w:bCs/>
        </w:rPr>
        <w:t xml:space="preserve"> </w:t>
      </w:r>
    </w:p>
    <w:p w14:paraId="189D4AB2" w14:textId="5AE9A622" w:rsidR="004840D0" w:rsidRPr="001B6992" w:rsidRDefault="004840D0" w:rsidP="00952D49">
      <w:pPr>
        <w:spacing w:after="0" w:line="240" w:lineRule="auto"/>
        <w:jc w:val="both"/>
        <w:rPr>
          <w:rFonts w:cstheme="minorHAnsi"/>
          <w:b/>
          <w:bCs/>
          <w:sz w:val="24"/>
          <w:szCs w:val="24"/>
        </w:rPr>
      </w:pPr>
      <w:r w:rsidRPr="001B6992">
        <w:rPr>
          <w:rFonts w:cstheme="minorHAnsi"/>
          <w:b/>
          <w:bCs/>
          <w:sz w:val="24"/>
          <w:szCs w:val="24"/>
        </w:rPr>
        <w:t>Abstract</w:t>
      </w:r>
    </w:p>
    <w:p w14:paraId="42861751" w14:textId="77777777" w:rsidR="00952D49" w:rsidRPr="001B6992" w:rsidRDefault="00952D49" w:rsidP="00952D49">
      <w:pPr>
        <w:spacing w:after="0" w:line="240" w:lineRule="auto"/>
        <w:jc w:val="both"/>
        <w:rPr>
          <w:rFonts w:cstheme="minorHAnsi"/>
        </w:rPr>
      </w:pPr>
    </w:p>
    <w:p w14:paraId="5F6BA143" w14:textId="6C1EB24F" w:rsidR="00482C12" w:rsidRPr="001B6992" w:rsidRDefault="00415949" w:rsidP="00637E8B">
      <w:pPr>
        <w:spacing w:after="0" w:line="240" w:lineRule="auto"/>
        <w:jc w:val="both"/>
        <w:rPr>
          <w:rFonts w:cstheme="minorHAnsi"/>
        </w:rPr>
      </w:pPr>
      <w:r w:rsidRPr="001B6992">
        <w:rPr>
          <w:rFonts w:cstheme="minorHAnsi"/>
        </w:rPr>
        <w:t xml:space="preserve">Agriculture plays a vital role in </w:t>
      </w:r>
      <w:r w:rsidR="006B4267" w:rsidRPr="001B6992">
        <w:rPr>
          <w:rFonts w:cstheme="minorHAnsi"/>
        </w:rPr>
        <w:t xml:space="preserve">the </w:t>
      </w:r>
      <w:r w:rsidR="0001702D" w:rsidRPr="001B6992">
        <w:rPr>
          <w:rFonts w:cstheme="minorHAnsi"/>
        </w:rPr>
        <w:t>Lao People's Democratic Republic's economy</w:t>
      </w:r>
      <w:r w:rsidR="006B4267" w:rsidRPr="001B6992">
        <w:rPr>
          <w:rFonts w:cstheme="minorHAnsi"/>
        </w:rPr>
        <w:t xml:space="preserve">. Sixty per cent of the </w:t>
      </w:r>
      <w:r w:rsidR="006F2D39">
        <w:rPr>
          <w:rFonts w:cstheme="minorHAnsi"/>
        </w:rPr>
        <w:t xml:space="preserve">national </w:t>
      </w:r>
      <w:r w:rsidR="006B4267" w:rsidRPr="001B6992">
        <w:rPr>
          <w:rFonts w:cstheme="minorHAnsi"/>
        </w:rPr>
        <w:t>labour force works in agriculture.</w:t>
      </w:r>
      <w:r w:rsidR="00ED4FF9" w:rsidRPr="001B6992">
        <w:rPr>
          <w:rFonts w:cstheme="minorHAnsi"/>
        </w:rPr>
        <w:t xml:space="preserve"> </w:t>
      </w:r>
      <w:r w:rsidR="006B4267" w:rsidRPr="001B6992">
        <w:rPr>
          <w:rFonts w:cstheme="minorHAnsi"/>
        </w:rPr>
        <w:t>T</w:t>
      </w:r>
      <w:r w:rsidRPr="001B6992">
        <w:rPr>
          <w:rFonts w:cstheme="minorHAnsi"/>
        </w:rPr>
        <w:t>he main cereal crop</w:t>
      </w:r>
      <w:r w:rsidR="00761110">
        <w:rPr>
          <w:rFonts w:cstheme="minorHAnsi"/>
        </w:rPr>
        <w:t xml:space="preserve"> and staple food</w:t>
      </w:r>
      <w:r w:rsidR="006B4267" w:rsidRPr="001B6992">
        <w:rPr>
          <w:rFonts w:cstheme="minorHAnsi"/>
        </w:rPr>
        <w:t xml:space="preserve"> </w:t>
      </w:r>
      <w:r w:rsidR="006F2D39">
        <w:rPr>
          <w:rFonts w:cstheme="minorHAnsi"/>
        </w:rPr>
        <w:t xml:space="preserve">of the Lao population </w:t>
      </w:r>
      <w:r w:rsidR="006B4267" w:rsidRPr="001B6992">
        <w:rPr>
          <w:rFonts w:cstheme="minorHAnsi"/>
        </w:rPr>
        <w:t>is rice</w:t>
      </w:r>
      <w:r w:rsidRPr="001B6992">
        <w:rPr>
          <w:rFonts w:cstheme="minorHAnsi"/>
        </w:rPr>
        <w:t xml:space="preserve">. </w:t>
      </w:r>
      <w:r w:rsidR="006F2D39">
        <w:rPr>
          <w:rFonts w:cstheme="minorHAnsi"/>
        </w:rPr>
        <w:t>C</w:t>
      </w:r>
      <w:r w:rsidRPr="001B6992">
        <w:rPr>
          <w:rFonts w:cstheme="minorHAnsi"/>
        </w:rPr>
        <w:t>hanging climate and polic</w:t>
      </w:r>
      <w:r w:rsidR="006B4267" w:rsidRPr="001B6992">
        <w:rPr>
          <w:rFonts w:cstheme="minorHAnsi"/>
        </w:rPr>
        <w:t>ies</w:t>
      </w:r>
      <w:r w:rsidRPr="001B6992">
        <w:rPr>
          <w:rFonts w:cstheme="minorHAnsi"/>
        </w:rPr>
        <w:t xml:space="preserve"> increasingly focused on agricultural practices </w:t>
      </w:r>
      <w:r w:rsidR="000D7B85">
        <w:rPr>
          <w:rFonts w:cstheme="minorHAnsi"/>
        </w:rPr>
        <w:t xml:space="preserve">that </w:t>
      </w:r>
      <w:proofErr w:type="gramStart"/>
      <w:r w:rsidR="006F2D39">
        <w:rPr>
          <w:rFonts w:cstheme="minorHAnsi"/>
        </w:rPr>
        <w:t>policy-makers</w:t>
      </w:r>
      <w:proofErr w:type="gramEnd"/>
      <w:r w:rsidR="006F2D39">
        <w:rPr>
          <w:rFonts w:cstheme="minorHAnsi"/>
        </w:rPr>
        <w:t xml:space="preserve"> deem to be ‘sustainable’ </w:t>
      </w:r>
      <w:r w:rsidRPr="001B6992">
        <w:rPr>
          <w:rFonts w:cstheme="minorHAnsi"/>
        </w:rPr>
        <w:t xml:space="preserve">are </w:t>
      </w:r>
      <w:r w:rsidR="006F2D39">
        <w:rPr>
          <w:rFonts w:cstheme="minorHAnsi"/>
        </w:rPr>
        <w:t xml:space="preserve">harbingers of </w:t>
      </w:r>
      <w:r w:rsidR="006B4267" w:rsidRPr="001B6992">
        <w:rPr>
          <w:rFonts w:cstheme="minorHAnsi"/>
        </w:rPr>
        <w:t>change on the Lao rice industry.</w:t>
      </w:r>
      <w:r w:rsidRPr="001B6992">
        <w:rPr>
          <w:rFonts w:cstheme="minorHAnsi"/>
        </w:rPr>
        <w:t xml:space="preserve"> </w:t>
      </w:r>
      <w:r w:rsidR="006F2D39">
        <w:rPr>
          <w:rFonts w:cstheme="minorHAnsi"/>
        </w:rPr>
        <w:t>F</w:t>
      </w:r>
      <w:r w:rsidR="006B4267" w:rsidRPr="001B6992">
        <w:rPr>
          <w:rFonts w:cstheme="minorHAnsi"/>
        </w:rPr>
        <w:t xml:space="preserve">armers, scientists, advisors, </w:t>
      </w:r>
      <w:proofErr w:type="gramStart"/>
      <w:r w:rsidR="006B4267" w:rsidRPr="001B6992">
        <w:rPr>
          <w:rFonts w:cstheme="minorHAnsi"/>
        </w:rPr>
        <w:t>policy-makers</w:t>
      </w:r>
      <w:proofErr w:type="gramEnd"/>
      <w:r w:rsidR="006B4267" w:rsidRPr="001B6992">
        <w:rPr>
          <w:rFonts w:cstheme="minorHAnsi"/>
        </w:rPr>
        <w:t xml:space="preserve">, </w:t>
      </w:r>
      <w:r w:rsidR="0048252D">
        <w:rPr>
          <w:rFonts w:cstheme="minorHAnsi"/>
        </w:rPr>
        <w:t xml:space="preserve">and participants in the rice value chain in the Lao rice industry </w:t>
      </w:r>
      <w:r w:rsidR="006F2D39">
        <w:rPr>
          <w:rFonts w:cstheme="minorHAnsi"/>
        </w:rPr>
        <w:t xml:space="preserve">will </w:t>
      </w:r>
      <w:r w:rsidR="0048252D">
        <w:rPr>
          <w:rFonts w:cstheme="minorHAnsi"/>
        </w:rPr>
        <w:t xml:space="preserve">need information </w:t>
      </w:r>
      <w:r w:rsidR="006F2D39">
        <w:rPr>
          <w:rFonts w:cstheme="minorHAnsi"/>
        </w:rPr>
        <w:t>about</w:t>
      </w:r>
      <w:r w:rsidR="00831CF6">
        <w:rPr>
          <w:rFonts w:cstheme="minorHAnsi"/>
        </w:rPr>
        <w:t xml:space="preserve"> the possible social and economic impacts of alternative rice production technologies </w:t>
      </w:r>
      <w:r w:rsidR="006F2D39">
        <w:rPr>
          <w:rFonts w:cstheme="minorHAnsi"/>
        </w:rPr>
        <w:t>and systems if the nation’s rice-growers</w:t>
      </w:r>
      <w:r w:rsidR="000E0CC0">
        <w:rPr>
          <w:rFonts w:cstheme="minorHAnsi"/>
        </w:rPr>
        <w:t xml:space="preserve"> </w:t>
      </w:r>
      <w:r w:rsidR="006F2D39">
        <w:rPr>
          <w:rFonts w:cstheme="minorHAnsi"/>
        </w:rPr>
        <w:t xml:space="preserve">are to adapt </w:t>
      </w:r>
      <w:r w:rsidR="00831CF6">
        <w:rPr>
          <w:rFonts w:cstheme="minorHAnsi"/>
        </w:rPr>
        <w:t xml:space="preserve">to </w:t>
      </w:r>
      <w:r w:rsidR="006F2D39">
        <w:rPr>
          <w:rFonts w:cstheme="minorHAnsi"/>
        </w:rPr>
        <w:t>their</w:t>
      </w:r>
      <w:r w:rsidRPr="001B6992">
        <w:rPr>
          <w:rFonts w:cstheme="minorHAnsi"/>
        </w:rPr>
        <w:t xml:space="preserve"> changing environment. ACIAR has funded a two-year </w:t>
      </w:r>
      <w:r w:rsidR="006B4267" w:rsidRPr="001B6992">
        <w:rPr>
          <w:rFonts w:cstheme="minorHAnsi"/>
        </w:rPr>
        <w:t xml:space="preserve">preliminary </w:t>
      </w:r>
      <w:r w:rsidRPr="001B6992">
        <w:rPr>
          <w:rFonts w:cstheme="minorHAnsi"/>
        </w:rPr>
        <w:t xml:space="preserve">project to assess the welfare impacts </w:t>
      </w:r>
      <w:r w:rsidR="006B4267" w:rsidRPr="001B6992">
        <w:rPr>
          <w:rFonts w:cstheme="minorHAnsi"/>
        </w:rPr>
        <w:t>through</w:t>
      </w:r>
      <w:r w:rsidR="006F2D39">
        <w:rPr>
          <w:rFonts w:cstheme="minorHAnsi"/>
        </w:rPr>
        <w:t>out</w:t>
      </w:r>
      <w:r w:rsidR="006B4267" w:rsidRPr="001B6992">
        <w:rPr>
          <w:rFonts w:cstheme="minorHAnsi"/>
        </w:rPr>
        <w:t xml:space="preserve"> the economy </w:t>
      </w:r>
      <w:r w:rsidRPr="001B6992">
        <w:rPr>
          <w:rFonts w:cstheme="minorHAnsi"/>
        </w:rPr>
        <w:t xml:space="preserve">of </w:t>
      </w:r>
      <w:r w:rsidR="006F2D39">
        <w:rPr>
          <w:rFonts w:cstheme="minorHAnsi"/>
        </w:rPr>
        <w:t xml:space="preserve">the adoption of </w:t>
      </w:r>
      <w:r w:rsidR="006B4267" w:rsidRPr="001B6992">
        <w:rPr>
          <w:rFonts w:cstheme="minorHAnsi"/>
        </w:rPr>
        <w:t>alternative</w:t>
      </w:r>
      <w:r w:rsidRPr="001B6992">
        <w:rPr>
          <w:rFonts w:cstheme="minorHAnsi"/>
        </w:rPr>
        <w:t xml:space="preserve"> rice-growing technologies in </w:t>
      </w:r>
      <w:r w:rsidR="006B4267" w:rsidRPr="001B6992">
        <w:rPr>
          <w:rFonts w:cstheme="minorHAnsi"/>
        </w:rPr>
        <w:t xml:space="preserve">the </w:t>
      </w:r>
      <w:r w:rsidRPr="001B6992">
        <w:rPr>
          <w:rFonts w:cstheme="minorHAnsi"/>
        </w:rPr>
        <w:t xml:space="preserve">Lao PDR. </w:t>
      </w:r>
      <w:r w:rsidR="006B4267" w:rsidRPr="001B6992">
        <w:rPr>
          <w:rFonts w:cstheme="minorHAnsi"/>
        </w:rPr>
        <w:t>In this paper, t</w:t>
      </w:r>
      <w:r w:rsidRPr="001B6992">
        <w:rPr>
          <w:rFonts w:cstheme="minorHAnsi"/>
        </w:rPr>
        <w:t xml:space="preserve">he findings from </w:t>
      </w:r>
      <w:r w:rsidR="006F2D39">
        <w:rPr>
          <w:rFonts w:cstheme="minorHAnsi"/>
        </w:rPr>
        <w:t xml:space="preserve">research into </w:t>
      </w:r>
      <w:r w:rsidRPr="001B6992">
        <w:rPr>
          <w:rFonts w:cstheme="minorHAnsi"/>
        </w:rPr>
        <w:t xml:space="preserve">the </w:t>
      </w:r>
      <w:r w:rsidR="006B4267" w:rsidRPr="001B6992">
        <w:rPr>
          <w:rFonts w:cstheme="minorHAnsi"/>
        </w:rPr>
        <w:t>rice-produc</w:t>
      </w:r>
      <w:r w:rsidR="006F2D39">
        <w:rPr>
          <w:rFonts w:cstheme="minorHAnsi"/>
        </w:rPr>
        <w:t>ing</w:t>
      </w:r>
      <w:r w:rsidR="006B4267" w:rsidRPr="001B6992">
        <w:rPr>
          <w:rFonts w:cstheme="minorHAnsi"/>
        </w:rPr>
        <w:t xml:space="preserve"> farm-household</w:t>
      </w:r>
      <w:r w:rsidR="006F2D39">
        <w:rPr>
          <w:rFonts w:cstheme="minorHAnsi"/>
        </w:rPr>
        <w:t>s</w:t>
      </w:r>
      <w:r w:rsidR="006B4267" w:rsidRPr="001B6992">
        <w:rPr>
          <w:rFonts w:cstheme="minorHAnsi"/>
        </w:rPr>
        <w:t xml:space="preserve"> </w:t>
      </w:r>
      <w:r w:rsidR="006F2D39">
        <w:rPr>
          <w:rFonts w:cstheme="minorHAnsi"/>
        </w:rPr>
        <w:t xml:space="preserve">current rice growing technologies and systems and implications of them using </w:t>
      </w:r>
      <w:r w:rsidR="00A8096D">
        <w:rPr>
          <w:rFonts w:cstheme="minorHAnsi"/>
        </w:rPr>
        <w:t>alternative rice-growing</w:t>
      </w:r>
      <w:r w:rsidR="00DE1037" w:rsidRPr="001B6992">
        <w:rPr>
          <w:rFonts w:cstheme="minorHAnsi"/>
        </w:rPr>
        <w:t xml:space="preserve"> </w:t>
      </w:r>
      <w:r w:rsidR="006260B9" w:rsidRPr="001B6992">
        <w:rPr>
          <w:rFonts w:cstheme="minorHAnsi"/>
        </w:rPr>
        <w:t>technologies</w:t>
      </w:r>
      <w:r w:rsidR="006F2D39">
        <w:rPr>
          <w:rFonts w:cstheme="minorHAnsi"/>
        </w:rPr>
        <w:t xml:space="preserve"> and systems,</w:t>
      </w:r>
      <w:r w:rsidR="006260B9" w:rsidRPr="001B6992">
        <w:rPr>
          <w:rFonts w:cstheme="minorHAnsi"/>
        </w:rPr>
        <w:t xml:space="preserve"> a</w:t>
      </w:r>
      <w:r w:rsidRPr="001B6992">
        <w:rPr>
          <w:rFonts w:cstheme="minorHAnsi"/>
        </w:rPr>
        <w:t>re presented</w:t>
      </w:r>
      <w:r w:rsidR="006B4267" w:rsidRPr="001B6992">
        <w:rPr>
          <w:rFonts w:cstheme="minorHAnsi"/>
        </w:rPr>
        <w:t>.</w:t>
      </w:r>
      <w:r w:rsidR="006260B9" w:rsidRPr="001B6992">
        <w:rPr>
          <w:rFonts w:cstheme="minorHAnsi"/>
        </w:rPr>
        <w:t xml:space="preserve"> </w:t>
      </w:r>
      <w:r w:rsidR="000F4741" w:rsidRPr="001B6992">
        <w:rPr>
          <w:rFonts w:cstheme="minorHAnsi"/>
        </w:rPr>
        <w:t>The results</w:t>
      </w:r>
      <w:r w:rsidR="00BA5B2E">
        <w:rPr>
          <w:rFonts w:cstheme="minorHAnsi"/>
        </w:rPr>
        <w:t>, reflecting current low-input practice,</w:t>
      </w:r>
      <w:r w:rsidR="000F4741" w:rsidRPr="001B6992">
        <w:rPr>
          <w:rFonts w:cstheme="minorHAnsi"/>
        </w:rPr>
        <w:t xml:space="preserve"> </w:t>
      </w:r>
      <w:r w:rsidR="00EA2792">
        <w:rPr>
          <w:rFonts w:cstheme="minorHAnsi"/>
        </w:rPr>
        <w:t>s</w:t>
      </w:r>
      <w:r w:rsidR="00BA5B2E">
        <w:rPr>
          <w:rFonts w:cstheme="minorHAnsi"/>
        </w:rPr>
        <w:t>how</w:t>
      </w:r>
      <w:r w:rsidR="000E0CC0">
        <w:rPr>
          <w:rFonts w:cstheme="minorHAnsi"/>
        </w:rPr>
        <w:t xml:space="preserve"> </w:t>
      </w:r>
      <w:r w:rsidR="000F4741" w:rsidRPr="001B6992">
        <w:rPr>
          <w:rFonts w:cstheme="minorHAnsi"/>
        </w:rPr>
        <w:t xml:space="preserve">that </w:t>
      </w:r>
      <w:r w:rsidR="00EA2792">
        <w:rPr>
          <w:rFonts w:cstheme="minorHAnsi"/>
        </w:rPr>
        <w:t xml:space="preserve">for the representative </w:t>
      </w:r>
      <w:r w:rsidR="006F2D39">
        <w:rPr>
          <w:rFonts w:cstheme="minorHAnsi"/>
        </w:rPr>
        <w:t xml:space="preserve">rice growing </w:t>
      </w:r>
      <w:r w:rsidR="00EA2792">
        <w:rPr>
          <w:rFonts w:cstheme="minorHAnsi"/>
        </w:rPr>
        <w:t xml:space="preserve">farm -household, the current farm system is </w:t>
      </w:r>
      <w:r w:rsidR="007119A8">
        <w:rPr>
          <w:rFonts w:cstheme="minorHAnsi"/>
        </w:rPr>
        <w:t xml:space="preserve">best given risk considerations. </w:t>
      </w:r>
      <w:r w:rsidR="00BF68A8">
        <w:rPr>
          <w:rFonts w:cstheme="minorHAnsi"/>
        </w:rPr>
        <w:t xml:space="preserve"> </w:t>
      </w:r>
      <w:r w:rsidR="00BA5B2E">
        <w:rPr>
          <w:rFonts w:cstheme="minorHAnsi"/>
        </w:rPr>
        <w:t>S</w:t>
      </w:r>
      <w:r w:rsidR="003367AD">
        <w:rPr>
          <w:rFonts w:cstheme="minorHAnsi"/>
        </w:rPr>
        <w:t>ome 70</w:t>
      </w:r>
      <w:r w:rsidR="00BA5B2E">
        <w:rPr>
          <w:rFonts w:cstheme="minorHAnsi"/>
        </w:rPr>
        <w:t xml:space="preserve"> per cent </w:t>
      </w:r>
      <w:r w:rsidR="00BF68A8">
        <w:rPr>
          <w:rFonts w:cstheme="minorHAnsi"/>
        </w:rPr>
        <w:t xml:space="preserve">of </w:t>
      </w:r>
      <w:r w:rsidR="00310AC8">
        <w:rPr>
          <w:rFonts w:cstheme="minorHAnsi"/>
        </w:rPr>
        <w:t>wet-season</w:t>
      </w:r>
      <w:r w:rsidR="00BF68A8">
        <w:rPr>
          <w:rFonts w:cstheme="minorHAnsi"/>
        </w:rPr>
        <w:t xml:space="preserve"> lowland </w:t>
      </w:r>
      <w:r w:rsidR="00BA5B2E">
        <w:rPr>
          <w:rFonts w:cstheme="minorHAnsi"/>
        </w:rPr>
        <w:t xml:space="preserve">semi-subsistence </w:t>
      </w:r>
      <w:r w:rsidR="00BF68A8">
        <w:rPr>
          <w:rFonts w:cstheme="minorHAnsi"/>
        </w:rPr>
        <w:t>rice producers</w:t>
      </w:r>
      <w:r w:rsidR="00691A83">
        <w:rPr>
          <w:rFonts w:cstheme="minorHAnsi"/>
        </w:rPr>
        <w:t xml:space="preserve"> in Lao PDR</w:t>
      </w:r>
      <w:r w:rsidR="00BF68A8">
        <w:rPr>
          <w:rFonts w:cstheme="minorHAnsi"/>
        </w:rPr>
        <w:t xml:space="preserve"> </w:t>
      </w:r>
      <w:r w:rsidR="00BA5B2E">
        <w:rPr>
          <w:rFonts w:cstheme="minorHAnsi"/>
        </w:rPr>
        <w:t>use relatively low levels of crop inputs.</w:t>
      </w:r>
      <w:r w:rsidR="00BF68A8">
        <w:rPr>
          <w:rFonts w:cstheme="minorHAnsi"/>
        </w:rPr>
        <w:t xml:space="preserve"> </w:t>
      </w:r>
      <w:r w:rsidR="00D276DD">
        <w:rPr>
          <w:rFonts w:cstheme="minorHAnsi"/>
        </w:rPr>
        <w:t>Th</w:t>
      </w:r>
      <w:r w:rsidR="003D1A78">
        <w:rPr>
          <w:rFonts w:cstheme="minorHAnsi"/>
        </w:rPr>
        <w:t xml:space="preserve">is suggests, </w:t>
      </w:r>
      <w:r w:rsidR="00AD1103">
        <w:rPr>
          <w:rFonts w:cstheme="minorHAnsi"/>
        </w:rPr>
        <w:t xml:space="preserve">as </w:t>
      </w:r>
      <w:r w:rsidR="00BA5B2E">
        <w:rPr>
          <w:rFonts w:cstheme="minorHAnsi"/>
        </w:rPr>
        <w:t>long identified</w:t>
      </w:r>
      <w:r w:rsidR="00AD1103">
        <w:rPr>
          <w:rFonts w:cstheme="minorHAnsi"/>
        </w:rPr>
        <w:t xml:space="preserve"> in the literature, that</w:t>
      </w:r>
      <w:r w:rsidR="000E0CC0">
        <w:rPr>
          <w:rFonts w:cstheme="minorHAnsi"/>
        </w:rPr>
        <w:t xml:space="preserve"> </w:t>
      </w:r>
      <w:r w:rsidR="008C69CF">
        <w:rPr>
          <w:rFonts w:cstheme="minorHAnsi"/>
        </w:rPr>
        <w:t xml:space="preserve">smallholder farmers </w:t>
      </w:r>
      <w:r w:rsidR="00BA5B2E">
        <w:rPr>
          <w:rFonts w:cstheme="minorHAnsi"/>
        </w:rPr>
        <w:t xml:space="preserve">who are semi-subsistent have considerable degrees of aversion to risk and </w:t>
      </w:r>
      <w:r w:rsidR="00DF1C68">
        <w:rPr>
          <w:rFonts w:cstheme="minorHAnsi"/>
        </w:rPr>
        <w:t xml:space="preserve">are </w:t>
      </w:r>
      <w:r w:rsidR="008C69CF">
        <w:rPr>
          <w:rFonts w:cstheme="minorHAnsi"/>
        </w:rPr>
        <w:t>respond</w:t>
      </w:r>
      <w:r w:rsidR="00DF1C68">
        <w:rPr>
          <w:rFonts w:cstheme="minorHAnsi"/>
        </w:rPr>
        <w:t>ing</w:t>
      </w:r>
      <w:r w:rsidR="008F6E99">
        <w:rPr>
          <w:rFonts w:cstheme="minorHAnsi"/>
        </w:rPr>
        <w:t xml:space="preserve"> </w:t>
      </w:r>
      <w:r w:rsidR="008C69CF">
        <w:rPr>
          <w:rFonts w:cstheme="minorHAnsi"/>
        </w:rPr>
        <w:t xml:space="preserve">rationally </w:t>
      </w:r>
      <w:r w:rsidR="00B8754E">
        <w:rPr>
          <w:rFonts w:cstheme="minorHAnsi"/>
        </w:rPr>
        <w:t xml:space="preserve">to </w:t>
      </w:r>
      <w:r w:rsidR="00BA5B2E">
        <w:rPr>
          <w:rFonts w:cstheme="minorHAnsi"/>
        </w:rPr>
        <w:t>the imperative of meeting their annual needs for rice consumption</w:t>
      </w:r>
      <w:r w:rsidR="00B8754E">
        <w:rPr>
          <w:rFonts w:cstheme="minorHAnsi"/>
        </w:rPr>
        <w:t xml:space="preserve"> under variable rice harvest yields, while acting under financial constraints such as lack of credit and costly credit.</w:t>
      </w:r>
      <w:r w:rsidR="00251450">
        <w:rPr>
          <w:rFonts w:cstheme="minorHAnsi"/>
        </w:rPr>
        <w:t xml:space="preserve"> </w:t>
      </w:r>
      <w:r w:rsidR="00927434">
        <w:rPr>
          <w:rFonts w:cstheme="minorHAnsi"/>
        </w:rPr>
        <w:t>The results also show that</w:t>
      </w:r>
      <w:r w:rsidR="00D276DD">
        <w:rPr>
          <w:rFonts w:cstheme="minorHAnsi"/>
        </w:rPr>
        <w:t xml:space="preserve"> </w:t>
      </w:r>
      <w:r w:rsidR="00927434">
        <w:rPr>
          <w:rFonts w:cstheme="minorHAnsi"/>
        </w:rPr>
        <w:t>a</w:t>
      </w:r>
      <w:r w:rsidR="000F4741" w:rsidRPr="001B6992">
        <w:rPr>
          <w:rFonts w:cstheme="minorHAnsi"/>
        </w:rPr>
        <w:t xml:space="preserve"> typical rice </w:t>
      </w:r>
      <w:r w:rsidR="00310AC8">
        <w:rPr>
          <w:rFonts w:cstheme="minorHAnsi"/>
        </w:rPr>
        <w:t>farm household in the lowland areas of Laos, which</w:t>
      </w:r>
      <w:r w:rsidR="000F4741" w:rsidRPr="001B6992">
        <w:rPr>
          <w:rFonts w:cstheme="minorHAnsi"/>
        </w:rPr>
        <w:t xml:space="preserve"> produce</w:t>
      </w:r>
      <w:r w:rsidR="00B8754E">
        <w:rPr>
          <w:rFonts w:cstheme="minorHAnsi"/>
        </w:rPr>
        <w:t>d</w:t>
      </w:r>
      <w:r w:rsidR="000F4741" w:rsidRPr="001B6992">
        <w:rPr>
          <w:rFonts w:cstheme="minorHAnsi"/>
        </w:rPr>
        <w:t xml:space="preserve"> only </w:t>
      </w:r>
      <w:r w:rsidR="00D61A0D" w:rsidRPr="001B6992">
        <w:rPr>
          <w:rFonts w:cstheme="minorHAnsi"/>
        </w:rPr>
        <w:t>wet-season</w:t>
      </w:r>
      <w:r w:rsidR="000F4741" w:rsidRPr="001B6992">
        <w:rPr>
          <w:rFonts w:cstheme="minorHAnsi"/>
        </w:rPr>
        <w:t xml:space="preserve"> rice, w</w:t>
      </w:r>
      <w:r w:rsidR="00B8754E">
        <w:rPr>
          <w:rFonts w:cstheme="minorHAnsi"/>
        </w:rPr>
        <w:t>ould</w:t>
      </w:r>
      <w:r w:rsidR="00027A79">
        <w:rPr>
          <w:rFonts w:cstheme="minorHAnsi"/>
        </w:rPr>
        <w:t xml:space="preserve"> </w:t>
      </w:r>
      <w:r w:rsidR="000F4741" w:rsidRPr="001B6992">
        <w:rPr>
          <w:rFonts w:cstheme="minorHAnsi"/>
        </w:rPr>
        <w:t>face significant challenges if inorganic fertilis</w:t>
      </w:r>
      <w:r w:rsidR="00B8754E">
        <w:rPr>
          <w:rFonts w:cstheme="minorHAnsi"/>
        </w:rPr>
        <w:t>ers were not able to be used.</w:t>
      </w:r>
      <w:r w:rsidR="00027A79">
        <w:rPr>
          <w:rFonts w:cstheme="minorHAnsi"/>
        </w:rPr>
        <w:t xml:space="preserve"> </w:t>
      </w:r>
      <w:r w:rsidR="00DE1037" w:rsidRPr="001B6992">
        <w:rPr>
          <w:rFonts w:cstheme="minorHAnsi"/>
        </w:rPr>
        <w:t xml:space="preserve">If inorganic </w:t>
      </w:r>
      <w:r w:rsidR="002360B1">
        <w:rPr>
          <w:rFonts w:cstheme="minorHAnsi"/>
        </w:rPr>
        <w:t xml:space="preserve">fertiliser could </w:t>
      </w:r>
      <w:r w:rsidR="002360B1">
        <w:rPr>
          <w:rFonts w:cstheme="minorHAnsi"/>
        </w:rPr>
        <w:lastRenderedPageBreak/>
        <w:t>not be used to grow rice</w:t>
      </w:r>
      <w:r w:rsidR="00EA0099">
        <w:rPr>
          <w:rFonts w:cstheme="minorHAnsi"/>
        </w:rPr>
        <w:t xml:space="preserve"> and no other changes were made to the farm system, rice production in Laos would decline, leading to reduced </w:t>
      </w:r>
      <w:r w:rsidR="00B8754E">
        <w:rPr>
          <w:rFonts w:cstheme="minorHAnsi"/>
        </w:rPr>
        <w:t xml:space="preserve">security of supply of rice for household consumption, less </w:t>
      </w:r>
      <w:r w:rsidR="00EA0099">
        <w:rPr>
          <w:rFonts w:cstheme="minorHAnsi"/>
        </w:rPr>
        <w:t>profits,</w:t>
      </w:r>
      <w:r w:rsidR="00027A79">
        <w:rPr>
          <w:rFonts w:cstheme="minorHAnsi"/>
        </w:rPr>
        <w:t xml:space="preserve"> and</w:t>
      </w:r>
      <w:r w:rsidR="00EA0099">
        <w:rPr>
          <w:rFonts w:cstheme="minorHAnsi"/>
        </w:rPr>
        <w:t xml:space="preserve"> less cash flow</w:t>
      </w:r>
      <w:r w:rsidR="00B8754E">
        <w:rPr>
          <w:rFonts w:cstheme="minorHAnsi"/>
        </w:rPr>
        <w:t>.</w:t>
      </w:r>
      <w:r w:rsidR="000F4741" w:rsidRPr="001B6992">
        <w:rPr>
          <w:rFonts w:cstheme="minorHAnsi"/>
        </w:rPr>
        <w:t xml:space="preserve"> </w:t>
      </w:r>
      <w:r w:rsidR="00B8754E">
        <w:rPr>
          <w:rFonts w:cstheme="minorHAnsi"/>
        </w:rPr>
        <w:t>I</w:t>
      </w:r>
      <w:r w:rsidR="00DE1037" w:rsidRPr="001B6992">
        <w:rPr>
          <w:rFonts w:cstheme="minorHAnsi"/>
        </w:rPr>
        <w:t>nvestigat</w:t>
      </w:r>
      <w:r w:rsidR="00B8754E">
        <w:rPr>
          <w:rFonts w:cstheme="minorHAnsi"/>
        </w:rPr>
        <w:t>ing</w:t>
      </w:r>
      <w:r w:rsidR="000F4741" w:rsidRPr="001B6992">
        <w:rPr>
          <w:rFonts w:cstheme="minorHAnsi"/>
        </w:rPr>
        <w:t xml:space="preserve"> ‘sustainable’ rice production systems</w:t>
      </w:r>
      <w:r w:rsidR="00EA0099">
        <w:rPr>
          <w:rFonts w:cstheme="minorHAnsi"/>
        </w:rPr>
        <w:t>,</w:t>
      </w:r>
      <w:r w:rsidR="005A7C4F" w:rsidRPr="001B6992">
        <w:rPr>
          <w:rFonts w:cstheme="minorHAnsi"/>
        </w:rPr>
        <w:t xml:space="preserve"> the researchers found </w:t>
      </w:r>
      <w:r w:rsidR="00D46484">
        <w:rPr>
          <w:rFonts w:cstheme="minorHAnsi"/>
        </w:rPr>
        <w:t xml:space="preserve">that </w:t>
      </w:r>
      <w:r w:rsidR="005A7C4F" w:rsidRPr="001B6992">
        <w:rPr>
          <w:rFonts w:cstheme="minorHAnsi"/>
        </w:rPr>
        <w:t xml:space="preserve">limited data </w:t>
      </w:r>
      <w:r w:rsidR="00943B31">
        <w:rPr>
          <w:rFonts w:cstheme="minorHAnsi"/>
        </w:rPr>
        <w:t xml:space="preserve">was available </w:t>
      </w:r>
      <w:r w:rsidR="005A7C4F" w:rsidRPr="001B6992">
        <w:rPr>
          <w:rFonts w:cstheme="minorHAnsi"/>
        </w:rPr>
        <w:t xml:space="preserve">on the costs, benefits and risks of such systems. This finding suggests that if the goal </w:t>
      </w:r>
      <w:r w:rsidR="00B8754E">
        <w:rPr>
          <w:rFonts w:cstheme="minorHAnsi"/>
        </w:rPr>
        <w:t xml:space="preserve">of the Lao government </w:t>
      </w:r>
      <w:r w:rsidR="005A7C4F" w:rsidRPr="001B6992">
        <w:rPr>
          <w:rFonts w:cstheme="minorHAnsi"/>
        </w:rPr>
        <w:t>is for rice production systems to</w:t>
      </w:r>
      <w:r w:rsidR="00027A79">
        <w:rPr>
          <w:rFonts w:cstheme="minorHAnsi"/>
        </w:rPr>
        <w:t xml:space="preserve"> </w:t>
      </w:r>
      <w:r w:rsidR="00B8754E">
        <w:rPr>
          <w:rFonts w:cstheme="minorHAnsi"/>
        </w:rPr>
        <w:t>change towards systems envisaged as being more ‘sustainable’</w:t>
      </w:r>
      <w:r w:rsidR="008B4983">
        <w:rPr>
          <w:rFonts w:cstheme="minorHAnsi"/>
        </w:rPr>
        <w:t>, then information and evidence are</w:t>
      </w:r>
      <w:r w:rsidR="005A7C4F" w:rsidRPr="001B6992">
        <w:rPr>
          <w:rFonts w:cstheme="minorHAnsi"/>
        </w:rPr>
        <w:t xml:space="preserve"> needed on how these systems </w:t>
      </w:r>
      <w:r w:rsidR="00B8754E">
        <w:rPr>
          <w:rFonts w:cstheme="minorHAnsi"/>
        </w:rPr>
        <w:t xml:space="preserve">will </w:t>
      </w:r>
      <w:r w:rsidR="005A7C4F" w:rsidRPr="001B6992">
        <w:rPr>
          <w:rFonts w:cstheme="minorHAnsi"/>
        </w:rPr>
        <w:t xml:space="preserve">perform over time. </w:t>
      </w:r>
      <w:proofErr w:type="gramStart"/>
      <w:r w:rsidR="005A7C4F" w:rsidRPr="001B6992">
        <w:rPr>
          <w:rFonts w:cstheme="minorHAnsi"/>
        </w:rPr>
        <w:t>At the moment</w:t>
      </w:r>
      <w:proofErr w:type="gramEnd"/>
      <w:r w:rsidR="005A7C4F" w:rsidRPr="001B6992">
        <w:rPr>
          <w:rFonts w:cstheme="minorHAnsi"/>
        </w:rPr>
        <w:t xml:space="preserve">, </w:t>
      </w:r>
      <w:r w:rsidR="00630463" w:rsidRPr="001B6992">
        <w:rPr>
          <w:rFonts w:cstheme="minorHAnsi"/>
        </w:rPr>
        <w:t>these ‘sustainable’ farm systems have an added risk</w:t>
      </w:r>
      <w:r w:rsidR="00724089" w:rsidRPr="001B6992">
        <w:rPr>
          <w:rFonts w:cstheme="minorHAnsi"/>
        </w:rPr>
        <w:t xml:space="preserve"> </w:t>
      </w:r>
      <w:r w:rsidR="00630463" w:rsidRPr="001B6992">
        <w:rPr>
          <w:rFonts w:cstheme="minorHAnsi"/>
        </w:rPr>
        <w:t xml:space="preserve">for farmers considering them, because </w:t>
      </w:r>
      <w:r w:rsidR="00724089" w:rsidRPr="001B6992">
        <w:rPr>
          <w:rFonts w:cstheme="minorHAnsi"/>
        </w:rPr>
        <w:t>it is not known how they will perform compared to what the</w:t>
      </w:r>
      <w:r w:rsidR="00B8754E">
        <w:rPr>
          <w:rFonts w:cstheme="minorHAnsi"/>
        </w:rPr>
        <w:t xml:space="preserve"> farmers are</w:t>
      </w:r>
      <w:r w:rsidR="00724089" w:rsidRPr="001B6992">
        <w:rPr>
          <w:rFonts w:cstheme="minorHAnsi"/>
        </w:rPr>
        <w:t xml:space="preserve"> </w:t>
      </w:r>
      <w:r w:rsidR="00B8754E">
        <w:rPr>
          <w:rFonts w:cstheme="minorHAnsi"/>
        </w:rPr>
        <w:t>currently doing</w:t>
      </w:r>
      <w:r w:rsidR="00724089" w:rsidRPr="001B6992">
        <w:rPr>
          <w:rFonts w:cstheme="minorHAnsi"/>
        </w:rPr>
        <w:t>.</w:t>
      </w:r>
      <w:r w:rsidR="00B53198">
        <w:rPr>
          <w:rFonts w:cstheme="minorHAnsi"/>
        </w:rPr>
        <w:t xml:space="preserve"> </w:t>
      </w:r>
      <w:r w:rsidR="00E12211" w:rsidRPr="001B6992">
        <w:rPr>
          <w:rFonts w:cstheme="minorHAnsi"/>
        </w:rPr>
        <w:t>The researchers define</w:t>
      </w:r>
      <w:r w:rsidR="00B8754E">
        <w:rPr>
          <w:rFonts w:cstheme="minorHAnsi"/>
        </w:rPr>
        <w:t>d</w:t>
      </w:r>
      <w:r w:rsidR="00E12211" w:rsidRPr="001B6992">
        <w:rPr>
          <w:rFonts w:cstheme="minorHAnsi"/>
        </w:rPr>
        <w:t xml:space="preserve"> </w:t>
      </w:r>
      <w:r w:rsidR="00027A79">
        <w:rPr>
          <w:rFonts w:cstheme="minorHAnsi"/>
        </w:rPr>
        <w:t xml:space="preserve">two </w:t>
      </w:r>
      <w:r w:rsidR="00E12211" w:rsidRPr="001B6992">
        <w:rPr>
          <w:rFonts w:cstheme="minorHAnsi"/>
        </w:rPr>
        <w:t xml:space="preserve">such </w:t>
      </w:r>
      <w:r w:rsidR="00B8754E">
        <w:rPr>
          <w:rFonts w:cstheme="minorHAnsi"/>
        </w:rPr>
        <w:t xml:space="preserve">hypothetical alternative </w:t>
      </w:r>
      <w:r w:rsidR="00290EB6" w:rsidRPr="001B6992">
        <w:rPr>
          <w:rFonts w:cstheme="minorHAnsi"/>
        </w:rPr>
        <w:t>system</w:t>
      </w:r>
      <w:r w:rsidR="001115AE">
        <w:rPr>
          <w:rFonts w:cstheme="minorHAnsi"/>
        </w:rPr>
        <w:t>s, specifically</w:t>
      </w:r>
      <w:r w:rsidR="00B8754E">
        <w:rPr>
          <w:rFonts w:cstheme="minorHAnsi"/>
        </w:rPr>
        <w:t xml:space="preserve"> how </w:t>
      </w:r>
      <w:r w:rsidR="001115AE">
        <w:rPr>
          <w:rFonts w:cstheme="minorHAnsi"/>
        </w:rPr>
        <w:t>they</w:t>
      </w:r>
      <w:r w:rsidR="00B8754E">
        <w:rPr>
          <w:rFonts w:cstheme="minorHAnsi"/>
        </w:rPr>
        <w:t xml:space="preserve"> might</w:t>
      </w:r>
      <w:r w:rsidR="00951F0F">
        <w:rPr>
          <w:rFonts w:cstheme="minorHAnsi"/>
        </w:rPr>
        <w:t xml:space="preserve"> look like in terms of benefits, costs, and risks</w:t>
      </w:r>
      <w:r w:rsidR="00B8754E">
        <w:rPr>
          <w:rFonts w:cstheme="minorHAnsi"/>
        </w:rPr>
        <w:t>.</w:t>
      </w:r>
      <w:r w:rsidR="00951F0F">
        <w:rPr>
          <w:rFonts w:cstheme="minorHAnsi"/>
        </w:rPr>
        <w:t xml:space="preserve">  </w:t>
      </w:r>
      <w:r w:rsidR="00B8754E">
        <w:rPr>
          <w:rFonts w:cstheme="minorHAnsi"/>
        </w:rPr>
        <w:t xml:space="preserve">Exploratory hypothetical findings of </w:t>
      </w:r>
      <w:r w:rsidR="00951F0F">
        <w:rPr>
          <w:rFonts w:cstheme="minorHAnsi"/>
        </w:rPr>
        <w:t xml:space="preserve">such an analysis </w:t>
      </w:r>
      <w:r w:rsidR="001115AE">
        <w:rPr>
          <w:rFonts w:cstheme="minorHAnsi"/>
        </w:rPr>
        <w:t>are</w:t>
      </w:r>
      <w:r w:rsidR="00B8754E">
        <w:rPr>
          <w:rFonts w:cstheme="minorHAnsi"/>
        </w:rPr>
        <w:t xml:space="preserve"> no basis for changing</w:t>
      </w:r>
      <w:r w:rsidR="001115AE">
        <w:rPr>
          <w:rFonts w:cstheme="minorHAnsi"/>
        </w:rPr>
        <w:t xml:space="preserve"> p</w:t>
      </w:r>
      <w:r w:rsidR="00B8754E">
        <w:rPr>
          <w:rFonts w:cstheme="minorHAnsi"/>
        </w:rPr>
        <w:t>ractice:</w:t>
      </w:r>
      <w:r w:rsidR="001115AE">
        <w:rPr>
          <w:rFonts w:cstheme="minorHAnsi"/>
        </w:rPr>
        <w:t xml:space="preserve"> </w:t>
      </w:r>
      <w:r w:rsidR="00290EB6" w:rsidRPr="001B6992">
        <w:rPr>
          <w:rFonts w:cstheme="minorHAnsi"/>
        </w:rPr>
        <w:t>real on-farm</w:t>
      </w:r>
      <w:r w:rsidR="00E12211" w:rsidRPr="001B6992">
        <w:rPr>
          <w:rFonts w:cstheme="minorHAnsi"/>
        </w:rPr>
        <w:t xml:space="preserve"> data over time is required. Thus, i</w:t>
      </w:r>
      <w:r w:rsidR="00067E05" w:rsidRPr="001B6992">
        <w:rPr>
          <w:rFonts w:cstheme="minorHAnsi"/>
        </w:rPr>
        <w:t>f</w:t>
      </w:r>
      <w:r w:rsidR="000F4741" w:rsidRPr="001B6992">
        <w:rPr>
          <w:rFonts w:cstheme="minorHAnsi"/>
        </w:rPr>
        <w:t xml:space="preserve"> the Lao PDR </w:t>
      </w:r>
      <w:r w:rsidR="00290EB6" w:rsidRPr="001B6992">
        <w:rPr>
          <w:rFonts w:cstheme="minorHAnsi"/>
        </w:rPr>
        <w:t>government's sustainability</w:t>
      </w:r>
      <w:r w:rsidR="00CE1131" w:rsidRPr="001B6992">
        <w:rPr>
          <w:rFonts w:cstheme="minorHAnsi"/>
        </w:rPr>
        <w:t xml:space="preserve"> </w:t>
      </w:r>
      <w:r w:rsidR="000F4741" w:rsidRPr="001B6992">
        <w:rPr>
          <w:rFonts w:cstheme="minorHAnsi"/>
        </w:rPr>
        <w:t xml:space="preserve">aims </w:t>
      </w:r>
      <w:r w:rsidR="00CE1131" w:rsidRPr="001B6992">
        <w:rPr>
          <w:rFonts w:cstheme="minorHAnsi"/>
        </w:rPr>
        <w:t>are to</w:t>
      </w:r>
      <w:r w:rsidR="000F4741" w:rsidRPr="001B6992">
        <w:rPr>
          <w:rFonts w:cstheme="minorHAnsi"/>
        </w:rPr>
        <w:t xml:space="preserve"> reduce reliance on inorganic fertilisers and promote agroecological practices, further research, development, and extension </w:t>
      </w:r>
      <w:r w:rsidR="00A601AD">
        <w:rPr>
          <w:rFonts w:cstheme="minorHAnsi"/>
        </w:rPr>
        <w:t xml:space="preserve">involving </w:t>
      </w:r>
      <w:r w:rsidR="00D7505B">
        <w:rPr>
          <w:rFonts w:cstheme="minorHAnsi"/>
        </w:rPr>
        <w:t>long-term</w:t>
      </w:r>
      <w:r w:rsidR="00A601AD">
        <w:rPr>
          <w:rFonts w:cstheme="minorHAnsi"/>
        </w:rPr>
        <w:t xml:space="preserve"> field and farm trials and demonstrations that </w:t>
      </w:r>
      <w:r w:rsidR="000F4741" w:rsidRPr="001B6992">
        <w:rPr>
          <w:rFonts w:cstheme="minorHAnsi"/>
        </w:rPr>
        <w:t>identify the costs, benefits, and risks of these systems</w:t>
      </w:r>
      <w:r w:rsidR="00A601AD">
        <w:rPr>
          <w:rFonts w:cstheme="minorHAnsi"/>
        </w:rPr>
        <w:t xml:space="preserve"> is essential</w:t>
      </w:r>
      <w:r w:rsidR="000F4741" w:rsidRPr="001B6992">
        <w:rPr>
          <w:rFonts w:cstheme="minorHAnsi"/>
        </w:rPr>
        <w:t xml:space="preserve">. Finally, this </w:t>
      </w:r>
      <w:r w:rsidR="00A601AD">
        <w:rPr>
          <w:rFonts w:cstheme="minorHAnsi"/>
        </w:rPr>
        <w:t xml:space="preserve">ACIAR </w:t>
      </w:r>
      <w:r w:rsidR="000F4741" w:rsidRPr="001B6992">
        <w:rPr>
          <w:rFonts w:cstheme="minorHAnsi"/>
        </w:rPr>
        <w:t xml:space="preserve">research </w:t>
      </w:r>
      <w:r w:rsidR="00A601AD">
        <w:rPr>
          <w:rFonts w:cstheme="minorHAnsi"/>
        </w:rPr>
        <w:t xml:space="preserve">project has </w:t>
      </w:r>
      <w:r w:rsidR="000F4741" w:rsidRPr="001B6992">
        <w:rPr>
          <w:rFonts w:cstheme="minorHAnsi"/>
        </w:rPr>
        <w:t>demonstrate</w:t>
      </w:r>
      <w:r w:rsidR="00A601AD">
        <w:rPr>
          <w:rFonts w:cstheme="minorHAnsi"/>
        </w:rPr>
        <w:t>d</w:t>
      </w:r>
      <w:r w:rsidR="000F4741" w:rsidRPr="001B6992">
        <w:rPr>
          <w:rFonts w:cstheme="minorHAnsi"/>
        </w:rPr>
        <w:t xml:space="preserve"> </w:t>
      </w:r>
      <w:r w:rsidR="00A601AD">
        <w:rPr>
          <w:rFonts w:cstheme="minorHAnsi"/>
        </w:rPr>
        <w:t>that assessing</w:t>
      </w:r>
      <w:r w:rsidR="00061313">
        <w:rPr>
          <w:rFonts w:cstheme="minorHAnsi"/>
        </w:rPr>
        <w:t xml:space="preserve"> the performance of a farm system and the</w:t>
      </w:r>
      <w:r w:rsidR="00CE1131" w:rsidRPr="001B6992">
        <w:rPr>
          <w:rFonts w:cstheme="minorHAnsi"/>
        </w:rPr>
        <w:t xml:space="preserve"> implications for farm households</w:t>
      </w:r>
      <w:r w:rsidR="00A601AD">
        <w:rPr>
          <w:rFonts w:cstheme="minorHAnsi"/>
        </w:rPr>
        <w:t xml:space="preserve"> requires looking at the question from the perspectives of </w:t>
      </w:r>
      <w:r w:rsidR="00CE1131" w:rsidRPr="001B6992">
        <w:rPr>
          <w:rFonts w:cstheme="minorHAnsi"/>
        </w:rPr>
        <w:t xml:space="preserve">economic </w:t>
      </w:r>
      <w:r w:rsidR="000F4741" w:rsidRPr="001B6992">
        <w:rPr>
          <w:rFonts w:cstheme="minorHAnsi"/>
        </w:rPr>
        <w:t>efficiency</w:t>
      </w:r>
      <w:r w:rsidR="001E6875">
        <w:rPr>
          <w:rFonts w:cstheme="minorHAnsi"/>
        </w:rPr>
        <w:t>, finance (liquidity), growth in wealth, supply of food for household consumption and sale,</w:t>
      </w:r>
      <w:r w:rsidR="00871330">
        <w:rPr>
          <w:rFonts w:cstheme="minorHAnsi"/>
        </w:rPr>
        <w:t xml:space="preserve"> and risk. E</w:t>
      </w:r>
      <w:r w:rsidR="000F4741" w:rsidRPr="001B6992">
        <w:rPr>
          <w:rFonts w:cstheme="minorHAnsi"/>
        </w:rPr>
        <w:t xml:space="preserve">ach </w:t>
      </w:r>
      <w:r w:rsidR="00871330">
        <w:rPr>
          <w:rFonts w:cstheme="minorHAnsi"/>
        </w:rPr>
        <w:t xml:space="preserve">measure </w:t>
      </w:r>
      <w:r w:rsidR="000F4741" w:rsidRPr="001B6992">
        <w:rPr>
          <w:rFonts w:cstheme="minorHAnsi"/>
        </w:rPr>
        <w:t>provid</w:t>
      </w:r>
      <w:r w:rsidR="00871330">
        <w:rPr>
          <w:rFonts w:cstheme="minorHAnsi"/>
        </w:rPr>
        <w:t xml:space="preserve">es </w:t>
      </w:r>
      <w:r w:rsidR="000F4741" w:rsidRPr="001B6992">
        <w:rPr>
          <w:rFonts w:cstheme="minorHAnsi"/>
        </w:rPr>
        <w:t>unique insights to decision-makers</w:t>
      </w:r>
      <w:r w:rsidR="00A601AD">
        <w:rPr>
          <w:rFonts w:cstheme="minorHAnsi"/>
        </w:rPr>
        <w:t xml:space="preserve"> about how well or poorly farm-households are performing</w:t>
      </w:r>
      <w:r w:rsidR="000F4741" w:rsidRPr="001B6992">
        <w:rPr>
          <w:rFonts w:cstheme="minorHAnsi"/>
        </w:rPr>
        <w:t xml:space="preserve">. </w:t>
      </w:r>
    </w:p>
    <w:p w14:paraId="2BC64BC5" w14:textId="77777777" w:rsidR="00872ABE" w:rsidRDefault="00872ABE" w:rsidP="00952D49">
      <w:pPr>
        <w:spacing w:after="0" w:line="240" w:lineRule="auto"/>
        <w:jc w:val="both"/>
        <w:rPr>
          <w:rFonts w:cstheme="minorHAnsi"/>
        </w:rPr>
      </w:pPr>
    </w:p>
    <w:p w14:paraId="721C3063" w14:textId="599E5F99" w:rsidR="00952D49" w:rsidRPr="001B6992" w:rsidRDefault="00952D49" w:rsidP="00952D49">
      <w:pPr>
        <w:spacing w:after="0" w:line="240" w:lineRule="auto"/>
        <w:jc w:val="both"/>
        <w:rPr>
          <w:rFonts w:cstheme="minorHAnsi"/>
          <w:b/>
          <w:bCs/>
          <w:i/>
          <w:iCs/>
        </w:rPr>
      </w:pPr>
      <w:r w:rsidRPr="001B6992">
        <w:rPr>
          <w:rFonts w:cstheme="minorHAnsi"/>
          <w:b/>
          <w:bCs/>
          <w:i/>
          <w:iCs/>
        </w:rPr>
        <w:t>Keywords:</w:t>
      </w:r>
      <w:r w:rsidR="00CE75A8">
        <w:rPr>
          <w:rFonts w:cstheme="minorHAnsi"/>
          <w:b/>
          <w:bCs/>
          <w:i/>
          <w:iCs/>
        </w:rPr>
        <w:t xml:space="preserve"> </w:t>
      </w:r>
      <w:r w:rsidR="002007F6" w:rsidRPr="00943B31">
        <w:rPr>
          <w:rFonts w:cstheme="minorHAnsi"/>
        </w:rPr>
        <w:t xml:space="preserve">farm management economics, small-holder </w:t>
      </w:r>
      <w:r w:rsidR="001E771B" w:rsidRPr="00943B31">
        <w:rPr>
          <w:rFonts w:cstheme="minorHAnsi"/>
        </w:rPr>
        <w:t>rice production, risk</w:t>
      </w:r>
      <w:r w:rsidR="001E771B">
        <w:rPr>
          <w:rFonts w:cstheme="minorHAnsi"/>
          <w:b/>
          <w:bCs/>
          <w:i/>
          <w:iCs/>
        </w:rPr>
        <w:t xml:space="preserve"> </w:t>
      </w:r>
    </w:p>
    <w:p w14:paraId="782A6E2A" w14:textId="77777777" w:rsidR="00952D49" w:rsidRPr="001B6992" w:rsidRDefault="00952D49" w:rsidP="00952D49">
      <w:pPr>
        <w:spacing w:after="0" w:line="240" w:lineRule="auto"/>
        <w:jc w:val="both"/>
        <w:rPr>
          <w:rFonts w:cstheme="minorHAnsi"/>
        </w:rPr>
      </w:pPr>
    </w:p>
    <w:p w14:paraId="53241F7C" w14:textId="2C7623DA" w:rsidR="0009548C" w:rsidRPr="001B6992" w:rsidRDefault="0009548C" w:rsidP="00617B4E">
      <w:pPr>
        <w:pStyle w:val="ListParagraph"/>
        <w:spacing w:line="240" w:lineRule="auto"/>
        <w:ind w:left="0"/>
        <w:jc w:val="both"/>
        <w:rPr>
          <w:rFonts w:cstheme="minorHAnsi"/>
          <w:b/>
          <w:bCs/>
          <w:sz w:val="24"/>
          <w:szCs w:val="24"/>
        </w:rPr>
      </w:pPr>
      <w:r w:rsidRPr="001B6992">
        <w:rPr>
          <w:rFonts w:cstheme="minorHAnsi"/>
          <w:b/>
          <w:bCs/>
          <w:sz w:val="24"/>
          <w:szCs w:val="24"/>
        </w:rPr>
        <w:t>Introduction</w:t>
      </w:r>
    </w:p>
    <w:p w14:paraId="5C4C757F" w14:textId="6C0AC44B" w:rsidR="007C62D5" w:rsidRPr="001B6992" w:rsidRDefault="008116BD" w:rsidP="00952D49">
      <w:pPr>
        <w:spacing w:after="0" w:line="240" w:lineRule="auto"/>
        <w:jc w:val="both"/>
        <w:rPr>
          <w:rFonts w:cstheme="minorHAnsi"/>
        </w:rPr>
      </w:pPr>
      <w:r w:rsidRPr="001B6992">
        <w:rPr>
          <w:rFonts w:cstheme="minorHAnsi"/>
        </w:rPr>
        <w:t xml:space="preserve">The Lao PDR is a lower-middle-income, landlocked country bordering Cambodia, Vietnam, Thailand, Myanmar, and China. The agricultural sector contributed 13 per cent to Lao PDR's total GDP in 2023 (FAO, 2025). The sector employs more than 60 per cent of the workforce (FAO, 2025). Rice is the staple food, accounting for almost 80 per cent of the daily calorie and protein intake of the rural population in Lao PDR. Therefore, food security in Laos essentially means ‘rice security’. According to the FAO, 94 per cent of small-scale farmers grew rice in 2023. The wet season (May to November) makes up about 85 per cent of the annual paddy production (FAO, 2025). </w:t>
      </w:r>
    </w:p>
    <w:p w14:paraId="4394343C" w14:textId="77777777" w:rsidR="003A4DDE" w:rsidRPr="001B6992" w:rsidRDefault="003A4DDE" w:rsidP="00952D49">
      <w:pPr>
        <w:spacing w:after="0" w:line="240" w:lineRule="auto"/>
        <w:jc w:val="both"/>
        <w:rPr>
          <w:rFonts w:cstheme="minorHAnsi"/>
        </w:rPr>
      </w:pPr>
    </w:p>
    <w:p w14:paraId="17C21848" w14:textId="67722D41" w:rsidR="00160FD5" w:rsidRPr="001B6992" w:rsidRDefault="00A96BDA" w:rsidP="00952D49">
      <w:pPr>
        <w:spacing w:after="0" w:line="240" w:lineRule="auto"/>
        <w:jc w:val="both"/>
        <w:rPr>
          <w:rFonts w:cstheme="minorHAnsi"/>
        </w:rPr>
      </w:pPr>
      <w:r w:rsidRPr="001B6992">
        <w:rPr>
          <w:rFonts w:cstheme="minorHAnsi"/>
        </w:rPr>
        <w:t xml:space="preserve">There are significant challenges to producing rice in Laos. The soils are generally infertile (Manivong, 2014), droughts and floods are common (Shiller </w:t>
      </w:r>
      <w:r w:rsidR="00F27BE2" w:rsidRPr="00F27BE2">
        <w:rPr>
          <w:rFonts w:cstheme="minorHAnsi"/>
          <w:i/>
        </w:rPr>
        <w:t>et al</w:t>
      </w:r>
      <w:r w:rsidR="00F27BE2">
        <w:rPr>
          <w:rFonts w:cstheme="minorHAnsi"/>
          <w:i/>
        </w:rPr>
        <w:t>.</w:t>
      </w:r>
      <w:r w:rsidRPr="001B6992">
        <w:rPr>
          <w:rFonts w:cstheme="minorHAnsi"/>
        </w:rPr>
        <w:t xml:space="preserve">, 2006), there is a lack of available labour (Newby </w:t>
      </w:r>
      <w:r w:rsidR="00F27BE2" w:rsidRPr="00F27BE2">
        <w:rPr>
          <w:rFonts w:cstheme="minorHAnsi"/>
          <w:i/>
        </w:rPr>
        <w:t>et al</w:t>
      </w:r>
      <w:r w:rsidR="00F27BE2">
        <w:rPr>
          <w:rFonts w:cstheme="minorHAnsi"/>
          <w:i/>
        </w:rPr>
        <w:t>.</w:t>
      </w:r>
      <w:r w:rsidRPr="001B6992">
        <w:rPr>
          <w:rFonts w:cstheme="minorHAnsi"/>
        </w:rPr>
        <w:t xml:space="preserve">, 2020; Ayre </w:t>
      </w:r>
      <w:r w:rsidR="00F27BE2" w:rsidRPr="00F27BE2">
        <w:rPr>
          <w:rFonts w:cstheme="minorHAnsi"/>
          <w:i/>
        </w:rPr>
        <w:t>et al</w:t>
      </w:r>
      <w:r w:rsidR="00F27BE2">
        <w:rPr>
          <w:rFonts w:cstheme="minorHAnsi"/>
          <w:i/>
        </w:rPr>
        <w:t>.</w:t>
      </w:r>
      <w:r w:rsidRPr="001B6992">
        <w:rPr>
          <w:rFonts w:cstheme="minorHAnsi"/>
        </w:rPr>
        <w:t xml:space="preserve">, 2026), and due to climate change, the growing season is expected to become warmer and rainfall increasingly volatile (Sinnett </w:t>
      </w:r>
      <w:r w:rsidR="00F27BE2" w:rsidRPr="00F27BE2">
        <w:rPr>
          <w:rFonts w:cstheme="minorHAnsi"/>
          <w:i/>
        </w:rPr>
        <w:t>et al</w:t>
      </w:r>
      <w:r w:rsidRPr="001B6992">
        <w:rPr>
          <w:rFonts w:cstheme="minorHAnsi"/>
        </w:rPr>
        <w:t xml:space="preserve">., 2024).    </w:t>
      </w:r>
    </w:p>
    <w:p w14:paraId="7C19FA1D" w14:textId="77777777" w:rsidR="00CE1131" w:rsidRPr="001B6992" w:rsidRDefault="00CE1131" w:rsidP="00952D49">
      <w:pPr>
        <w:spacing w:after="0" w:line="240" w:lineRule="auto"/>
        <w:jc w:val="both"/>
        <w:rPr>
          <w:rFonts w:cstheme="minorHAnsi"/>
        </w:rPr>
      </w:pPr>
    </w:p>
    <w:p w14:paraId="768185DA" w14:textId="7A39A31B" w:rsidR="00F01771" w:rsidRPr="001B6992" w:rsidRDefault="00FD54E7" w:rsidP="00952D49">
      <w:pPr>
        <w:spacing w:after="0" w:line="240" w:lineRule="auto"/>
        <w:jc w:val="both"/>
        <w:rPr>
          <w:rFonts w:cstheme="minorHAnsi"/>
        </w:rPr>
      </w:pPr>
      <w:r w:rsidRPr="001B6992">
        <w:rPr>
          <w:rFonts w:cstheme="minorHAnsi"/>
        </w:rPr>
        <w:t xml:space="preserve">The yield of a rice crop depends on rice variety, crop establishment method, soil conditions, soil fertility management, topography, weeds, pests and diseases, and environmental factors such as rainfall, temperature, day length, and solar radiation. The average yield of lowland wet-season rice has increased over the years due to improved varieties, greater use of inorganic fertilisers, and increased mechanisation. Inorganic fertilisers are the main input contributing to paddy rice yields. (FAO, 2025; Ayre </w:t>
      </w:r>
      <w:r w:rsidR="00F27BE2" w:rsidRPr="00F27BE2">
        <w:rPr>
          <w:rFonts w:cstheme="minorHAnsi"/>
          <w:i/>
        </w:rPr>
        <w:t>et al</w:t>
      </w:r>
      <w:r w:rsidRPr="001B6992">
        <w:rPr>
          <w:rFonts w:cstheme="minorHAnsi"/>
        </w:rPr>
        <w:t xml:space="preserve">., 2026). All synthetic fertilisers are imported and overseen by the Department of Agriculture within the Ministry of Agriculture and Forestry (MAF DOA). The MAF DOA issues import permits for specified quantities of fertiliser to be sold in selected provinces (FAO, 2025). </w:t>
      </w:r>
    </w:p>
    <w:p w14:paraId="7EE1872A" w14:textId="77777777" w:rsidR="00944D96" w:rsidRPr="001B6992" w:rsidRDefault="00944D96" w:rsidP="00952D49">
      <w:pPr>
        <w:spacing w:after="0" w:line="240" w:lineRule="auto"/>
        <w:jc w:val="both"/>
        <w:rPr>
          <w:rFonts w:cstheme="minorHAnsi"/>
        </w:rPr>
      </w:pPr>
    </w:p>
    <w:p w14:paraId="6156B1A3" w14:textId="18A24C50" w:rsidR="00F01771" w:rsidRPr="001B6992" w:rsidRDefault="00F01771" w:rsidP="00952D49">
      <w:pPr>
        <w:spacing w:after="0" w:line="240" w:lineRule="auto"/>
        <w:jc w:val="both"/>
        <w:rPr>
          <w:rFonts w:cstheme="minorHAnsi"/>
        </w:rPr>
      </w:pPr>
      <w:r w:rsidRPr="001B6992">
        <w:rPr>
          <w:rFonts w:cstheme="minorHAnsi"/>
        </w:rPr>
        <w:t xml:space="preserve">A </w:t>
      </w:r>
      <w:r w:rsidR="000F4069" w:rsidRPr="001B6992">
        <w:rPr>
          <w:rFonts w:cstheme="minorHAnsi"/>
        </w:rPr>
        <w:t>countrywide general fertiliser recommendation of 60 kg Nitrogen</w:t>
      </w:r>
      <w:r w:rsidR="000E5803">
        <w:rPr>
          <w:rFonts w:cstheme="minorHAnsi"/>
        </w:rPr>
        <w:t xml:space="preserve"> (N)</w:t>
      </w:r>
      <w:r w:rsidR="000F4069" w:rsidRPr="001B6992">
        <w:rPr>
          <w:rFonts w:cstheme="minorHAnsi"/>
        </w:rPr>
        <w:t>, 30 kg Phosphorus</w:t>
      </w:r>
      <w:r w:rsidR="000E5803">
        <w:rPr>
          <w:rFonts w:cstheme="minorHAnsi"/>
        </w:rPr>
        <w:t xml:space="preserve"> (P)</w:t>
      </w:r>
      <w:r w:rsidR="000F4069" w:rsidRPr="001B6992">
        <w:rPr>
          <w:rFonts w:cstheme="minorHAnsi"/>
        </w:rPr>
        <w:t xml:space="preserve">, and 30 kg Potassium </w:t>
      </w:r>
      <w:r w:rsidR="000E5803">
        <w:rPr>
          <w:rFonts w:cstheme="minorHAnsi"/>
        </w:rPr>
        <w:t xml:space="preserve">(K) </w:t>
      </w:r>
      <w:r w:rsidR="000F4069" w:rsidRPr="001B6992">
        <w:rPr>
          <w:rFonts w:cstheme="minorHAnsi"/>
        </w:rPr>
        <w:t>per hectare for traditional and improved rice varieties</w:t>
      </w:r>
      <w:r w:rsidR="00CE1131" w:rsidRPr="001B6992">
        <w:rPr>
          <w:rFonts w:cstheme="minorHAnsi"/>
        </w:rPr>
        <w:t xml:space="preserve"> </w:t>
      </w:r>
      <w:r w:rsidR="00514FE7" w:rsidRPr="001B6992">
        <w:rPr>
          <w:rFonts w:cstheme="minorHAnsi"/>
        </w:rPr>
        <w:t>was</w:t>
      </w:r>
      <w:r w:rsidRPr="001B6992">
        <w:rPr>
          <w:rFonts w:cstheme="minorHAnsi"/>
        </w:rPr>
        <w:t xml:space="preserve"> d</w:t>
      </w:r>
      <w:r w:rsidR="00066172" w:rsidRPr="001B6992">
        <w:rPr>
          <w:rFonts w:cstheme="minorHAnsi"/>
        </w:rPr>
        <w:t>evised</w:t>
      </w:r>
      <w:r w:rsidRPr="001B6992">
        <w:rPr>
          <w:rFonts w:cstheme="minorHAnsi"/>
        </w:rPr>
        <w:t xml:space="preserve"> by Linquist and </w:t>
      </w:r>
      <w:proofErr w:type="spellStart"/>
      <w:r w:rsidRPr="001B6992">
        <w:rPr>
          <w:rFonts w:cstheme="minorHAnsi"/>
        </w:rPr>
        <w:t>Sengxua</w:t>
      </w:r>
      <w:proofErr w:type="spellEnd"/>
      <w:r w:rsidRPr="001B6992">
        <w:rPr>
          <w:rFonts w:cstheme="minorHAnsi"/>
        </w:rPr>
        <w:t xml:space="preserve"> (2001). However, the response of yield to added fertiliser depends on the </w:t>
      </w:r>
      <w:r w:rsidR="00CE1131" w:rsidRPr="001B6992">
        <w:rPr>
          <w:rFonts w:cstheme="minorHAnsi"/>
        </w:rPr>
        <w:t xml:space="preserve">previous crop and </w:t>
      </w:r>
      <w:r w:rsidR="00CE1131" w:rsidRPr="001B6992">
        <w:rPr>
          <w:rFonts w:cstheme="minorHAnsi"/>
        </w:rPr>
        <w:lastRenderedPageBreak/>
        <w:t>weed burdens, intervening crops,</w:t>
      </w:r>
      <w:r w:rsidR="00066172" w:rsidRPr="001B6992">
        <w:rPr>
          <w:rFonts w:cstheme="minorHAnsi"/>
        </w:rPr>
        <w:t xml:space="preserve"> </w:t>
      </w:r>
      <w:r w:rsidR="00CE1131" w:rsidRPr="001B6992">
        <w:rPr>
          <w:rFonts w:cstheme="minorHAnsi"/>
        </w:rPr>
        <w:t>the crop position in the rotation sequence of crops</w:t>
      </w:r>
      <w:r w:rsidR="00E24AEC" w:rsidRPr="001B6992">
        <w:rPr>
          <w:rFonts w:cstheme="minorHAnsi"/>
        </w:rPr>
        <w:t>, water availability, soil texture,</w:t>
      </w:r>
      <w:r w:rsidRPr="001B6992">
        <w:rPr>
          <w:rFonts w:cstheme="minorHAnsi"/>
        </w:rPr>
        <w:t xml:space="preserve"> inherent nutrient supply and variety of rice (Fukai and Ouk, 2012). </w:t>
      </w:r>
      <w:r w:rsidR="005C05C9" w:rsidRPr="001B6992">
        <w:rPr>
          <w:rFonts w:cstheme="minorHAnsi"/>
        </w:rPr>
        <w:t xml:space="preserve">Research </w:t>
      </w:r>
      <w:r w:rsidRPr="001B6992">
        <w:rPr>
          <w:rFonts w:cstheme="minorHAnsi"/>
        </w:rPr>
        <w:t xml:space="preserve">by Linquist and </w:t>
      </w:r>
      <w:proofErr w:type="spellStart"/>
      <w:r w:rsidRPr="001B6992">
        <w:rPr>
          <w:rFonts w:cstheme="minorHAnsi"/>
        </w:rPr>
        <w:t>Sengxua</w:t>
      </w:r>
      <w:proofErr w:type="spellEnd"/>
      <w:r w:rsidRPr="001B6992">
        <w:rPr>
          <w:rFonts w:cstheme="minorHAnsi"/>
        </w:rPr>
        <w:t xml:space="preserve"> (2001) showed that yield response</w:t>
      </w:r>
      <w:r w:rsidR="005C05C9" w:rsidRPr="001B6992">
        <w:rPr>
          <w:rFonts w:cstheme="minorHAnsi"/>
        </w:rPr>
        <w:t>s</w:t>
      </w:r>
      <w:r w:rsidRPr="001B6992">
        <w:rPr>
          <w:rFonts w:cstheme="minorHAnsi"/>
        </w:rPr>
        <w:t xml:space="preserve"> of all types of rice to </w:t>
      </w:r>
      <w:r w:rsidR="005C05C9" w:rsidRPr="001B6992">
        <w:rPr>
          <w:rFonts w:cstheme="minorHAnsi"/>
        </w:rPr>
        <w:t xml:space="preserve">added </w:t>
      </w:r>
      <w:r w:rsidRPr="001B6992">
        <w:rPr>
          <w:rFonts w:cstheme="minorHAnsi"/>
        </w:rPr>
        <w:t>fertiliser could be observed up to 60 kg N/ha</w:t>
      </w:r>
      <w:r w:rsidR="005C05C9" w:rsidRPr="001B6992">
        <w:rPr>
          <w:rFonts w:cstheme="minorHAnsi"/>
        </w:rPr>
        <w:t xml:space="preserve"> </w:t>
      </w:r>
      <w:r w:rsidRPr="001B6992">
        <w:rPr>
          <w:rFonts w:cstheme="minorHAnsi"/>
        </w:rPr>
        <w:t xml:space="preserve">in most </w:t>
      </w:r>
      <w:r w:rsidR="00E24AEC" w:rsidRPr="001B6992">
        <w:rPr>
          <w:rFonts w:cstheme="minorHAnsi"/>
        </w:rPr>
        <w:t xml:space="preserve">regions, and </w:t>
      </w:r>
      <w:r w:rsidRPr="001B6992">
        <w:rPr>
          <w:rFonts w:cstheme="minorHAnsi"/>
        </w:rPr>
        <w:t xml:space="preserve">the yield of improved rice varieties in the southern region of Lao PDR </w:t>
      </w:r>
      <w:r w:rsidR="005C05C9" w:rsidRPr="001B6992">
        <w:rPr>
          <w:rFonts w:cstheme="minorHAnsi"/>
        </w:rPr>
        <w:t xml:space="preserve">showed </w:t>
      </w:r>
      <w:r w:rsidRPr="001B6992">
        <w:rPr>
          <w:rFonts w:cstheme="minorHAnsi"/>
        </w:rPr>
        <w:t>a respons</w:t>
      </w:r>
      <w:r w:rsidR="00066172" w:rsidRPr="001B6992">
        <w:rPr>
          <w:rFonts w:cstheme="minorHAnsi"/>
        </w:rPr>
        <w:t>e</w:t>
      </w:r>
      <w:r w:rsidRPr="001B6992">
        <w:rPr>
          <w:rFonts w:cstheme="minorHAnsi"/>
        </w:rPr>
        <w:t xml:space="preserve"> beyond the recommended 60 kg N/ha</w:t>
      </w:r>
      <w:r w:rsidR="005C05C9" w:rsidRPr="001B6992">
        <w:rPr>
          <w:rFonts w:cstheme="minorHAnsi"/>
        </w:rPr>
        <w:t>. This result</w:t>
      </w:r>
      <w:r w:rsidR="00066172" w:rsidRPr="001B6992">
        <w:rPr>
          <w:rFonts w:cstheme="minorHAnsi"/>
        </w:rPr>
        <w:t xml:space="preserve"> </w:t>
      </w:r>
      <w:r w:rsidRPr="001B6992">
        <w:rPr>
          <w:rFonts w:cstheme="minorHAnsi"/>
        </w:rPr>
        <w:t>impl</w:t>
      </w:r>
      <w:r w:rsidR="005C05C9" w:rsidRPr="001B6992">
        <w:rPr>
          <w:rFonts w:cstheme="minorHAnsi"/>
        </w:rPr>
        <w:t>ied</w:t>
      </w:r>
      <w:r w:rsidRPr="001B6992">
        <w:rPr>
          <w:rFonts w:cstheme="minorHAnsi"/>
        </w:rPr>
        <w:t xml:space="preserve"> a potential to achieve higher yields </w:t>
      </w:r>
      <w:r w:rsidR="005C05C9" w:rsidRPr="001B6992">
        <w:rPr>
          <w:rFonts w:cstheme="minorHAnsi"/>
        </w:rPr>
        <w:t xml:space="preserve">in the southern region </w:t>
      </w:r>
      <w:r w:rsidRPr="001B6992">
        <w:rPr>
          <w:rFonts w:cstheme="minorHAnsi"/>
        </w:rPr>
        <w:t xml:space="preserve">with higher fertiliser rates </w:t>
      </w:r>
      <w:r w:rsidR="005C05C9" w:rsidRPr="001B6992">
        <w:rPr>
          <w:rFonts w:cstheme="minorHAnsi"/>
        </w:rPr>
        <w:t>when weather conditions are favourable.</w:t>
      </w:r>
      <w:r w:rsidR="00066172" w:rsidRPr="001B6992">
        <w:rPr>
          <w:rFonts w:cstheme="minorHAnsi"/>
        </w:rPr>
        <w:t xml:space="preserve"> </w:t>
      </w:r>
      <w:r w:rsidRPr="001B6992">
        <w:rPr>
          <w:rFonts w:cstheme="minorHAnsi"/>
        </w:rPr>
        <w:t xml:space="preserve">Haefele </w:t>
      </w:r>
      <w:r w:rsidR="00F27BE2" w:rsidRPr="00F27BE2">
        <w:rPr>
          <w:rFonts w:cstheme="minorHAnsi"/>
          <w:i/>
          <w:iCs/>
        </w:rPr>
        <w:t>et al</w:t>
      </w:r>
      <w:r w:rsidRPr="001B6992">
        <w:rPr>
          <w:rFonts w:cstheme="minorHAnsi"/>
          <w:i/>
          <w:iCs/>
        </w:rPr>
        <w:t>.</w:t>
      </w:r>
      <w:r w:rsidRPr="001B6992">
        <w:rPr>
          <w:rFonts w:cstheme="minorHAnsi"/>
        </w:rPr>
        <w:t xml:space="preserve"> (2010) also studied rice yield response</w:t>
      </w:r>
      <w:r w:rsidR="005C05C9" w:rsidRPr="001B6992">
        <w:rPr>
          <w:rFonts w:cstheme="minorHAnsi"/>
        </w:rPr>
        <w:t>s</w:t>
      </w:r>
      <w:r w:rsidRPr="001B6992">
        <w:rPr>
          <w:rFonts w:cstheme="minorHAnsi"/>
        </w:rPr>
        <w:t xml:space="preserve"> to </w:t>
      </w:r>
      <w:r w:rsidR="005C05C9" w:rsidRPr="001B6992">
        <w:rPr>
          <w:rFonts w:cstheme="minorHAnsi"/>
        </w:rPr>
        <w:t xml:space="preserve">a range of </w:t>
      </w:r>
      <w:r w:rsidRPr="001B6992">
        <w:rPr>
          <w:rFonts w:cstheme="minorHAnsi"/>
        </w:rPr>
        <w:t xml:space="preserve">fertiliser applications and found similar results to those of Linquist and </w:t>
      </w:r>
      <w:proofErr w:type="spellStart"/>
      <w:r w:rsidRPr="001B6992">
        <w:rPr>
          <w:rFonts w:cstheme="minorHAnsi"/>
        </w:rPr>
        <w:t>Sengxua</w:t>
      </w:r>
      <w:proofErr w:type="spellEnd"/>
      <w:r w:rsidRPr="001B6992">
        <w:rPr>
          <w:rFonts w:cstheme="minorHAnsi"/>
        </w:rPr>
        <w:t xml:space="preserve"> (2001). </w:t>
      </w:r>
    </w:p>
    <w:p w14:paraId="361FE363" w14:textId="77777777" w:rsidR="00E763B8" w:rsidRPr="001B6992" w:rsidRDefault="00E763B8" w:rsidP="00952D49">
      <w:pPr>
        <w:spacing w:after="0" w:line="240" w:lineRule="auto"/>
        <w:jc w:val="both"/>
        <w:rPr>
          <w:rFonts w:cstheme="minorHAnsi"/>
        </w:rPr>
      </w:pPr>
    </w:p>
    <w:p w14:paraId="10D6069A" w14:textId="1FC7EC01" w:rsidR="003C07EA" w:rsidRDefault="003F4438" w:rsidP="00952D49">
      <w:pPr>
        <w:spacing w:after="0" w:line="240" w:lineRule="auto"/>
        <w:jc w:val="both"/>
        <w:rPr>
          <w:rFonts w:cstheme="minorHAnsi"/>
        </w:rPr>
      </w:pPr>
      <w:r w:rsidRPr="001B6992">
        <w:rPr>
          <w:rFonts w:cstheme="minorHAnsi"/>
        </w:rPr>
        <w:t xml:space="preserve">Although </w:t>
      </w:r>
      <w:r w:rsidR="00095108" w:rsidRPr="001B6992">
        <w:rPr>
          <w:rFonts w:cstheme="minorHAnsi"/>
        </w:rPr>
        <w:t xml:space="preserve">inorganic fertiliser is used for crop nutrition </w:t>
      </w:r>
      <w:r w:rsidR="00970D89" w:rsidRPr="001B6992">
        <w:rPr>
          <w:rFonts w:cstheme="minorHAnsi"/>
        </w:rPr>
        <w:t xml:space="preserve">and </w:t>
      </w:r>
      <w:r w:rsidRPr="001B6992">
        <w:rPr>
          <w:rFonts w:cstheme="minorHAnsi"/>
        </w:rPr>
        <w:t>chemicals are used</w:t>
      </w:r>
      <w:r w:rsidR="005C05C9" w:rsidRPr="001B6992">
        <w:rPr>
          <w:rFonts w:cstheme="minorHAnsi"/>
        </w:rPr>
        <w:t xml:space="preserve"> for weed control</w:t>
      </w:r>
      <w:r w:rsidRPr="001B6992">
        <w:rPr>
          <w:rFonts w:cstheme="minorHAnsi"/>
        </w:rPr>
        <w:t xml:space="preserve">, </w:t>
      </w:r>
      <w:r w:rsidR="005C05C9" w:rsidRPr="001B6992">
        <w:rPr>
          <w:rFonts w:cstheme="minorHAnsi"/>
        </w:rPr>
        <w:t>farmers</w:t>
      </w:r>
      <w:r w:rsidR="00E24AEC" w:rsidRPr="001B6992">
        <w:rPr>
          <w:rFonts w:cstheme="minorHAnsi"/>
        </w:rPr>
        <w:t>, their advisers,</w:t>
      </w:r>
      <w:r w:rsidR="005C05C9" w:rsidRPr="001B6992">
        <w:rPr>
          <w:rFonts w:cstheme="minorHAnsi"/>
        </w:rPr>
        <w:t xml:space="preserve"> and researchers</w:t>
      </w:r>
      <w:r w:rsidRPr="001B6992">
        <w:rPr>
          <w:rFonts w:cstheme="minorHAnsi"/>
        </w:rPr>
        <w:t xml:space="preserve"> reported low u</w:t>
      </w:r>
      <w:r w:rsidR="005C05C9" w:rsidRPr="001B6992">
        <w:rPr>
          <w:rFonts w:cstheme="minorHAnsi"/>
        </w:rPr>
        <w:t>se of chemicals</w:t>
      </w:r>
      <w:r w:rsidRPr="001B6992">
        <w:rPr>
          <w:rFonts w:cstheme="minorHAnsi"/>
        </w:rPr>
        <w:t xml:space="preserve"> (see Ayre </w:t>
      </w:r>
      <w:r w:rsidR="00F27BE2" w:rsidRPr="00F27BE2">
        <w:rPr>
          <w:rFonts w:cstheme="minorHAnsi"/>
          <w:i/>
        </w:rPr>
        <w:t>et al</w:t>
      </w:r>
      <w:r w:rsidRPr="001B6992">
        <w:rPr>
          <w:rFonts w:cstheme="minorHAnsi"/>
        </w:rPr>
        <w:t>., 202</w:t>
      </w:r>
      <w:r w:rsidR="00E561B5" w:rsidRPr="001B6992">
        <w:rPr>
          <w:rFonts w:cstheme="minorHAnsi"/>
        </w:rPr>
        <w:t>6</w:t>
      </w:r>
      <w:r w:rsidRPr="001B6992">
        <w:rPr>
          <w:rFonts w:cstheme="minorHAnsi"/>
        </w:rPr>
        <w:t>; Kou</w:t>
      </w:r>
      <w:r w:rsidR="00F94A49" w:rsidRPr="001B6992">
        <w:rPr>
          <w:rFonts w:cstheme="minorHAnsi"/>
        </w:rPr>
        <w:t>son</w:t>
      </w:r>
      <w:r w:rsidRPr="001B6992">
        <w:rPr>
          <w:rFonts w:cstheme="minorHAnsi"/>
        </w:rPr>
        <w:t xml:space="preserve">savath </w:t>
      </w:r>
      <w:r w:rsidR="00F27BE2" w:rsidRPr="00F27BE2">
        <w:rPr>
          <w:rFonts w:cstheme="minorHAnsi"/>
          <w:i/>
        </w:rPr>
        <w:t>et al</w:t>
      </w:r>
      <w:r w:rsidRPr="001B6992">
        <w:rPr>
          <w:rFonts w:cstheme="minorHAnsi"/>
        </w:rPr>
        <w:t>., 202</w:t>
      </w:r>
      <w:r w:rsidR="00A348F0" w:rsidRPr="001B6992">
        <w:rPr>
          <w:rFonts w:cstheme="minorHAnsi"/>
        </w:rPr>
        <w:t>6</w:t>
      </w:r>
      <w:r w:rsidRPr="001B6992">
        <w:rPr>
          <w:rFonts w:cstheme="minorHAnsi"/>
        </w:rPr>
        <w:t>; Rathn</w:t>
      </w:r>
      <w:r w:rsidR="00AF6887" w:rsidRPr="001B6992">
        <w:rPr>
          <w:rFonts w:cstheme="minorHAnsi"/>
        </w:rPr>
        <w:t>a</w:t>
      </w:r>
      <w:r w:rsidRPr="001B6992">
        <w:rPr>
          <w:rFonts w:cstheme="minorHAnsi"/>
        </w:rPr>
        <w:t xml:space="preserve">yake </w:t>
      </w:r>
      <w:r w:rsidR="00F27BE2" w:rsidRPr="00F27BE2">
        <w:rPr>
          <w:rFonts w:cstheme="minorHAnsi"/>
          <w:i/>
        </w:rPr>
        <w:t>et al</w:t>
      </w:r>
      <w:r w:rsidRPr="001B6992">
        <w:rPr>
          <w:rFonts w:cstheme="minorHAnsi"/>
        </w:rPr>
        <w:t>., 2025)</w:t>
      </w:r>
      <w:r w:rsidR="00A81F38">
        <w:rPr>
          <w:rFonts w:cstheme="minorHAnsi"/>
        </w:rPr>
        <w:t xml:space="preserve">. </w:t>
      </w:r>
    </w:p>
    <w:p w14:paraId="736AA5D2" w14:textId="77777777" w:rsidR="00E763B8" w:rsidRPr="001B6992" w:rsidRDefault="00E763B8" w:rsidP="00952D49">
      <w:pPr>
        <w:spacing w:after="0" w:line="240" w:lineRule="auto"/>
        <w:jc w:val="both"/>
        <w:rPr>
          <w:rFonts w:cstheme="minorHAnsi"/>
        </w:rPr>
      </w:pPr>
    </w:p>
    <w:p w14:paraId="05C9584B" w14:textId="6A3B0046" w:rsidR="00587075" w:rsidRPr="001B6992" w:rsidRDefault="00C309E6" w:rsidP="00952D49">
      <w:pPr>
        <w:spacing w:after="0" w:line="240" w:lineRule="auto"/>
        <w:jc w:val="both"/>
        <w:rPr>
          <w:rFonts w:cstheme="minorHAnsi"/>
        </w:rPr>
      </w:pPr>
      <w:r w:rsidRPr="001B6992">
        <w:rPr>
          <w:rFonts w:cstheme="minorHAnsi"/>
        </w:rPr>
        <w:t xml:space="preserve">The policy directives, strategies, and plans of the Lao PDR government reflect </w:t>
      </w:r>
      <w:r w:rsidR="005C05C9" w:rsidRPr="001B6992">
        <w:rPr>
          <w:rFonts w:cstheme="minorHAnsi"/>
        </w:rPr>
        <w:t>the government aim</w:t>
      </w:r>
      <w:r w:rsidRPr="001B6992">
        <w:rPr>
          <w:rFonts w:cstheme="minorHAnsi"/>
        </w:rPr>
        <w:t xml:space="preserve"> to change rice production practices. Specifically, the government aims to increase rice output while also prioritising </w:t>
      </w:r>
      <w:r w:rsidR="005C05C9" w:rsidRPr="001B6992">
        <w:rPr>
          <w:rFonts w:cstheme="minorHAnsi"/>
        </w:rPr>
        <w:t>and increasing the use of so-called ‘G</w:t>
      </w:r>
      <w:r w:rsidRPr="001B6992">
        <w:rPr>
          <w:rFonts w:cstheme="minorHAnsi"/>
        </w:rPr>
        <w:t>reen</w:t>
      </w:r>
      <w:r w:rsidR="005C05C9" w:rsidRPr="001B6992">
        <w:rPr>
          <w:rFonts w:cstheme="minorHAnsi"/>
        </w:rPr>
        <w:t>’</w:t>
      </w:r>
      <w:r w:rsidRPr="001B6992">
        <w:rPr>
          <w:rFonts w:cstheme="minorHAnsi"/>
        </w:rPr>
        <w:t xml:space="preserve"> and </w:t>
      </w:r>
      <w:r w:rsidR="005C05C9" w:rsidRPr="001B6992">
        <w:rPr>
          <w:rFonts w:cstheme="minorHAnsi"/>
        </w:rPr>
        <w:t>‘S</w:t>
      </w:r>
      <w:r w:rsidRPr="001B6992">
        <w:rPr>
          <w:rFonts w:cstheme="minorHAnsi"/>
        </w:rPr>
        <w:t>ustainable</w:t>
      </w:r>
      <w:r w:rsidR="005C05C9" w:rsidRPr="001B6992">
        <w:rPr>
          <w:rFonts w:cstheme="minorHAnsi"/>
        </w:rPr>
        <w:t>’</w:t>
      </w:r>
      <w:r w:rsidRPr="001B6992">
        <w:rPr>
          <w:rFonts w:cstheme="minorHAnsi"/>
        </w:rPr>
        <w:t xml:space="preserve"> farming methods (Mullis</w:t>
      </w:r>
      <w:r w:rsidR="006602E0" w:rsidRPr="001B6992">
        <w:rPr>
          <w:rFonts w:cstheme="minorHAnsi"/>
        </w:rPr>
        <w:t>,</w:t>
      </w:r>
      <w:r w:rsidRPr="001B6992">
        <w:rPr>
          <w:rFonts w:cstheme="minorHAnsi"/>
        </w:rPr>
        <w:t xml:space="preserve"> 2020). Agroecology</w:t>
      </w:r>
      <w:r w:rsidR="005C05C9" w:rsidRPr="001B6992">
        <w:rPr>
          <w:rFonts w:cstheme="minorHAnsi"/>
        </w:rPr>
        <w:t>, albeit ill-defi</w:t>
      </w:r>
      <w:r w:rsidR="00EB4068">
        <w:rPr>
          <w:rFonts w:cstheme="minorHAnsi"/>
        </w:rPr>
        <w:t>ne</w:t>
      </w:r>
      <w:r w:rsidR="005C05C9" w:rsidRPr="001B6992">
        <w:rPr>
          <w:rFonts w:cstheme="minorHAnsi"/>
        </w:rPr>
        <w:t>d,</w:t>
      </w:r>
      <w:r w:rsidRPr="001B6992">
        <w:rPr>
          <w:rFonts w:cstheme="minorHAnsi"/>
        </w:rPr>
        <w:t xml:space="preserve"> is </w:t>
      </w:r>
      <w:r w:rsidR="005C05C9" w:rsidRPr="001B6992">
        <w:rPr>
          <w:rFonts w:cstheme="minorHAnsi"/>
        </w:rPr>
        <w:t xml:space="preserve">an approach </w:t>
      </w:r>
      <w:r w:rsidRPr="001B6992">
        <w:rPr>
          <w:rFonts w:cstheme="minorHAnsi"/>
        </w:rPr>
        <w:t>endorsed in several policies, strategies, and plans developed by the Lao PDR (</w:t>
      </w:r>
      <w:proofErr w:type="spellStart"/>
      <w:r w:rsidRPr="001B6992">
        <w:rPr>
          <w:rFonts w:cstheme="minorHAnsi"/>
        </w:rPr>
        <w:t>Vongthilath</w:t>
      </w:r>
      <w:proofErr w:type="spellEnd"/>
      <w:r w:rsidR="006602E0" w:rsidRPr="001B6992">
        <w:rPr>
          <w:rFonts w:cstheme="minorHAnsi"/>
        </w:rPr>
        <w:t>,</w:t>
      </w:r>
      <w:r w:rsidRPr="001B6992">
        <w:rPr>
          <w:rFonts w:cstheme="minorHAnsi"/>
        </w:rPr>
        <w:t xml:space="preserve"> 2023).  </w:t>
      </w:r>
      <w:r w:rsidR="005C05C9" w:rsidRPr="001B6992">
        <w:rPr>
          <w:rFonts w:cstheme="minorHAnsi"/>
        </w:rPr>
        <w:t xml:space="preserve">Ambiguity surrounds these methods and as </w:t>
      </w:r>
      <w:proofErr w:type="spellStart"/>
      <w:r w:rsidRPr="001B6992">
        <w:rPr>
          <w:rFonts w:cstheme="minorHAnsi"/>
        </w:rPr>
        <w:t>Vongthilath</w:t>
      </w:r>
      <w:proofErr w:type="spellEnd"/>
      <w:r w:rsidRPr="001B6992">
        <w:rPr>
          <w:rFonts w:cstheme="minorHAnsi"/>
        </w:rPr>
        <w:t xml:space="preserve"> (2023) notes, </w:t>
      </w:r>
      <w:r w:rsidR="0038134C" w:rsidRPr="001B6992">
        <w:rPr>
          <w:rFonts w:cstheme="minorHAnsi"/>
        </w:rPr>
        <w:t>these policy priorities have not yet been fully implemented</w:t>
      </w:r>
      <w:r w:rsidRPr="001B6992">
        <w:rPr>
          <w:rFonts w:cstheme="minorHAnsi"/>
        </w:rPr>
        <w:t xml:space="preserve"> at the local level. </w:t>
      </w:r>
    </w:p>
    <w:p w14:paraId="4CA052B3" w14:textId="77777777" w:rsidR="005C05C9" w:rsidRPr="001B6992" w:rsidRDefault="005C05C9" w:rsidP="00952D49">
      <w:pPr>
        <w:spacing w:after="0" w:line="240" w:lineRule="auto"/>
        <w:jc w:val="both"/>
        <w:rPr>
          <w:rFonts w:cstheme="minorHAnsi"/>
        </w:rPr>
      </w:pPr>
    </w:p>
    <w:p w14:paraId="408FE2F8" w14:textId="77777777" w:rsidR="00564C11" w:rsidRDefault="002F0A6A" w:rsidP="00952D49">
      <w:pPr>
        <w:spacing w:after="0" w:line="240" w:lineRule="auto"/>
        <w:jc w:val="both"/>
        <w:rPr>
          <w:rFonts w:cstheme="minorHAnsi"/>
        </w:rPr>
      </w:pPr>
      <w:r w:rsidRPr="001B6992">
        <w:rPr>
          <w:rFonts w:cstheme="minorHAnsi"/>
        </w:rPr>
        <w:t>Given this context, what options do rice producers in Lao have to increase rice production and/or reduce their reliance on nutrients</w:t>
      </w:r>
      <w:r w:rsidR="005C05C9" w:rsidRPr="001B6992">
        <w:rPr>
          <w:rFonts w:cstheme="minorHAnsi"/>
        </w:rPr>
        <w:t xml:space="preserve"> for their rice crops that are imported into the farm system</w:t>
      </w:r>
      <w:r w:rsidRPr="001B6992">
        <w:rPr>
          <w:rFonts w:cstheme="minorHAnsi"/>
        </w:rPr>
        <w:t xml:space="preserve">? </w:t>
      </w:r>
      <w:r w:rsidR="005C05C9" w:rsidRPr="001B6992">
        <w:rPr>
          <w:rFonts w:cstheme="minorHAnsi"/>
        </w:rPr>
        <w:t>Would</w:t>
      </w:r>
      <w:r w:rsidRPr="001B6992">
        <w:rPr>
          <w:rFonts w:cstheme="minorHAnsi"/>
        </w:rPr>
        <w:t xml:space="preserve"> the benefits of changing </w:t>
      </w:r>
      <w:r w:rsidR="005C05C9" w:rsidRPr="001B6992">
        <w:rPr>
          <w:rFonts w:cstheme="minorHAnsi"/>
        </w:rPr>
        <w:t xml:space="preserve">the </w:t>
      </w:r>
      <w:r w:rsidRPr="001B6992">
        <w:rPr>
          <w:rFonts w:cstheme="minorHAnsi"/>
        </w:rPr>
        <w:t xml:space="preserve">current </w:t>
      </w:r>
      <w:r w:rsidR="005C05C9" w:rsidRPr="001B6992">
        <w:rPr>
          <w:rFonts w:cstheme="minorHAnsi"/>
        </w:rPr>
        <w:t>rice-growing</w:t>
      </w:r>
      <w:r w:rsidR="00970D89" w:rsidRPr="001B6992">
        <w:rPr>
          <w:rFonts w:cstheme="minorHAnsi"/>
        </w:rPr>
        <w:t xml:space="preserve"> farm system</w:t>
      </w:r>
      <w:r w:rsidR="005C05C9" w:rsidRPr="001B6992">
        <w:rPr>
          <w:rFonts w:cstheme="minorHAnsi"/>
        </w:rPr>
        <w:t xml:space="preserve"> </w:t>
      </w:r>
      <w:r w:rsidRPr="001B6992">
        <w:rPr>
          <w:rFonts w:cstheme="minorHAnsi"/>
        </w:rPr>
        <w:t xml:space="preserve">outweigh the costs? </w:t>
      </w:r>
      <w:r w:rsidR="001405A0" w:rsidRPr="001B6992">
        <w:rPr>
          <w:rFonts w:cstheme="minorHAnsi"/>
        </w:rPr>
        <w:t xml:space="preserve">The </w:t>
      </w:r>
      <w:r w:rsidRPr="001B6992">
        <w:rPr>
          <w:rFonts w:cstheme="minorHAnsi"/>
        </w:rPr>
        <w:t xml:space="preserve">ACIAR funded a Small Research Activity to examine the </w:t>
      </w:r>
      <w:r w:rsidR="001405A0" w:rsidRPr="001B6992">
        <w:rPr>
          <w:rFonts w:cstheme="minorHAnsi"/>
        </w:rPr>
        <w:t xml:space="preserve">economy-wide </w:t>
      </w:r>
      <w:r w:rsidRPr="001B6992">
        <w:rPr>
          <w:rFonts w:cstheme="minorHAnsi"/>
        </w:rPr>
        <w:t>welfare impacts of various rice-growing technologies in Lao PDR. This research aims to provide information to the government of Lao PDR</w:t>
      </w:r>
      <w:r w:rsidR="001405A0" w:rsidRPr="001B6992">
        <w:rPr>
          <w:rFonts w:cstheme="minorHAnsi"/>
        </w:rPr>
        <w:t xml:space="preserve"> and other agencies local and international</w:t>
      </w:r>
      <w:r w:rsidRPr="001B6992">
        <w:rPr>
          <w:rFonts w:cstheme="minorHAnsi"/>
        </w:rPr>
        <w:t xml:space="preserve">, specifically offering insights into the </w:t>
      </w:r>
      <w:r w:rsidR="001405A0" w:rsidRPr="001B6992">
        <w:rPr>
          <w:rFonts w:cstheme="minorHAnsi"/>
        </w:rPr>
        <w:t>implications for farm-households, the wider value chain and the economy,</w:t>
      </w:r>
      <w:r w:rsidR="00066172" w:rsidRPr="001B6992">
        <w:rPr>
          <w:rFonts w:cstheme="minorHAnsi"/>
        </w:rPr>
        <w:t xml:space="preserve"> </w:t>
      </w:r>
      <w:r w:rsidRPr="001B6992">
        <w:rPr>
          <w:rFonts w:cstheme="minorHAnsi"/>
        </w:rPr>
        <w:t>and social impacts</w:t>
      </w:r>
      <w:r w:rsidR="001405A0" w:rsidRPr="001B6992">
        <w:rPr>
          <w:rFonts w:cstheme="minorHAnsi"/>
        </w:rPr>
        <w:t>,</w:t>
      </w:r>
      <w:r w:rsidRPr="001B6992">
        <w:rPr>
          <w:rFonts w:cstheme="minorHAnsi"/>
        </w:rPr>
        <w:t xml:space="preserve"> of changes </w:t>
      </w:r>
      <w:r w:rsidR="001405A0" w:rsidRPr="001B6992">
        <w:rPr>
          <w:rFonts w:cstheme="minorHAnsi"/>
        </w:rPr>
        <w:t>from the tradition</w:t>
      </w:r>
      <w:r w:rsidR="00FF3166" w:rsidRPr="001B6992">
        <w:rPr>
          <w:rFonts w:cstheme="minorHAnsi"/>
        </w:rPr>
        <w:t>al</w:t>
      </w:r>
      <w:r w:rsidRPr="001B6992">
        <w:rPr>
          <w:rFonts w:cstheme="minorHAnsi"/>
        </w:rPr>
        <w:t xml:space="preserve"> input use in</w:t>
      </w:r>
      <w:r w:rsidR="001405A0" w:rsidRPr="001B6992">
        <w:rPr>
          <w:rFonts w:cstheme="minorHAnsi"/>
        </w:rPr>
        <w:t xml:space="preserve"> growing rice</w:t>
      </w:r>
      <w:r w:rsidRPr="001B6992">
        <w:rPr>
          <w:rFonts w:cstheme="minorHAnsi"/>
        </w:rPr>
        <w:t xml:space="preserve">. </w:t>
      </w:r>
      <w:r w:rsidR="001405A0" w:rsidRPr="001B6992">
        <w:rPr>
          <w:rFonts w:cstheme="minorHAnsi"/>
        </w:rPr>
        <w:t xml:space="preserve">Implications </w:t>
      </w:r>
      <w:r w:rsidRPr="001B6992">
        <w:rPr>
          <w:rFonts w:cstheme="minorHAnsi"/>
        </w:rPr>
        <w:t>include effects on rice production systems, farm</w:t>
      </w:r>
      <w:r w:rsidR="001405A0" w:rsidRPr="001B6992">
        <w:rPr>
          <w:rFonts w:cstheme="minorHAnsi"/>
        </w:rPr>
        <w:t>-household</w:t>
      </w:r>
      <w:r w:rsidRPr="001B6992">
        <w:rPr>
          <w:rFonts w:cstheme="minorHAnsi"/>
        </w:rPr>
        <w:t xml:space="preserve"> welfare, and </w:t>
      </w:r>
      <w:r w:rsidR="001405A0" w:rsidRPr="001B6992">
        <w:rPr>
          <w:rFonts w:cstheme="minorHAnsi"/>
        </w:rPr>
        <w:t xml:space="preserve">effects through </w:t>
      </w:r>
      <w:r w:rsidRPr="001B6992">
        <w:rPr>
          <w:rFonts w:cstheme="minorHAnsi"/>
        </w:rPr>
        <w:t>the broader rice industry value chain and economy. Such information support</w:t>
      </w:r>
      <w:r w:rsidR="001405A0" w:rsidRPr="001B6992">
        <w:rPr>
          <w:rFonts w:cstheme="minorHAnsi"/>
        </w:rPr>
        <w:t>s</w:t>
      </w:r>
      <w:r w:rsidR="00066172" w:rsidRPr="001B6992">
        <w:rPr>
          <w:rFonts w:cstheme="minorHAnsi"/>
        </w:rPr>
        <w:t xml:space="preserve"> </w:t>
      </w:r>
      <w:r w:rsidR="001405A0" w:rsidRPr="001B6992">
        <w:rPr>
          <w:rFonts w:cstheme="minorHAnsi"/>
        </w:rPr>
        <w:t xml:space="preserve">policies to deliver on goals that are based on </w:t>
      </w:r>
      <w:r w:rsidRPr="001B6992">
        <w:rPr>
          <w:rFonts w:cstheme="minorHAnsi"/>
        </w:rPr>
        <w:t xml:space="preserve">evidence. </w:t>
      </w:r>
    </w:p>
    <w:p w14:paraId="73CDD267" w14:textId="77777777" w:rsidR="00564C11" w:rsidRDefault="00564C11" w:rsidP="00952D49">
      <w:pPr>
        <w:spacing w:after="0" w:line="240" w:lineRule="auto"/>
        <w:jc w:val="both"/>
        <w:rPr>
          <w:rFonts w:cstheme="minorHAnsi"/>
        </w:rPr>
      </w:pPr>
    </w:p>
    <w:p w14:paraId="0E20DAAD" w14:textId="01C189DD" w:rsidR="00EB05E9" w:rsidRPr="001B6992" w:rsidRDefault="001405A0" w:rsidP="00952D49">
      <w:pPr>
        <w:spacing w:after="0" w:line="240" w:lineRule="auto"/>
        <w:jc w:val="both"/>
        <w:rPr>
          <w:rFonts w:cstheme="minorHAnsi"/>
          <w:i/>
          <w:iCs/>
        </w:rPr>
      </w:pPr>
      <w:r w:rsidRPr="001B6992">
        <w:rPr>
          <w:rFonts w:cstheme="minorHAnsi"/>
        </w:rPr>
        <w:t>In t</w:t>
      </w:r>
      <w:r w:rsidR="002F0A6A" w:rsidRPr="001B6992">
        <w:rPr>
          <w:rFonts w:cstheme="minorHAnsi"/>
        </w:rPr>
        <w:t>his paper the results of the farm economics component of this research</w:t>
      </w:r>
      <w:r w:rsidRPr="001B6992">
        <w:rPr>
          <w:rFonts w:cstheme="minorHAnsi"/>
        </w:rPr>
        <w:t xml:space="preserve"> </w:t>
      </w:r>
      <w:proofErr w:type="gramStart"/>
      <w:r w:rsidRPr="001B6992">
        <w:rPr>
          <w:rFonts w:cstheme="minorHAnsi"/>
        </w:rPr>
        <w:t>is</w:t>
      </w:r>
      <w:proofErr w:type="gramEnd"/>
      <w:r w:rsidRPr="001B6992">
        <w:rPr>
          <w:rFonts w:cstheme="minorHAnsi"/>
        </w:rPr>
        <w:t xml:space="preserve"> presented</w:t>
      </w:r>
      <w:r w:rsidR="002F0A6A" w:rsidRPr="001B6992">
        <w:rPr>
          <w:rFonts w:cstheme="minorHAnsi"/>
        </w:rPr>
        <w:t xml:space="preserve">. </w:t>
      </w:r>
      <w:r w:rsidR="00006E61" w:rsidRPr="001B6992">
        <w:rPr>
          <w:rFonts w:cstheme="minorHAnsi"/>
        </w:rPr>
        <w:t>The</w:t>
      </w:r>
      <w:r w:rsidR="00E60B69" w:rsidRPr="001B6992">
        <w:rPr>
          <w:rFonts w:cstheme="minorHAnsi"/>
        </w:rPr>
        <w:t xml:space="preserve"> research question guiding the</w:t>
      </w:r>
      <w:r w:rsidR="00006E61" w:rsidRPr="001B6992">
        <w:rPr>
          <w:rFonts w:cstheme="minorHAnsi"/>
        </w:rPr>
        <w:t xml:space="preserve"> farm economic component of th</w:t>
      </w:r>
      <w:r w:rsidR="00F45E22" w:rsidRPr="001B6992">
        <w:rPr>
          <w:rFonts w:cstheme="minorHAnsi"/>
        </w:rPr>
        <w:t>e</w:t>
      </w:r>
      <w:r w:rsidR="00006E61" w:rsidRPr="001B6992">
        <w:rPr>
          <w:rFonts w:cstheme="minorHAnsi"/>
        </w:rPr>
        <w:t xml:space="preserve"> ACIAR project </w:t>
      </w:r>
      <w:r w:rsidR="00F45E22" w:rsidRPr="001B6992">
        <w:rPr>
          <w:rFonts w:cstheme="minorHAnsi"/>
        </w:rPr>
        <w:t>was</w:t>
      </w:r>
      <w:r w:rsidR="00006E61" w:rsidRPr="001B6992">
        <w:rPr>
          <w:rFonts w:cstheme="minorHAnsi"/>
        </w:rPr>
        <w:t>:</w:t>
      </w:r>
      <w:r w:rsidR="00957A37" w:rsidRPr="001B6992">
        <w:rPr>
          <w:rFonts w:cstheme="minorHAnsi"/>
        </w:rPr>
        <w:t xml:space="preserve"> </w:t>
      </w:r>
      <w:r w:rsidR="005040F5" w:rsidRPr="001B6992">
        <w:rPr>
          <w:rFonts w:cstheme="minorHAnsi"/>
          <w:i/>
          <w:iCs/>
        </w:rPr>
        <w:t xml:space="preserve">How do alternative rice production practices </w:t>
      </w:r>
      <w:r w:rsidRPr="001B6992">
        <w:rPr>
          <w:rFonts w:cstheme="minorHAnsi"/>
          <w:i/>
          <w:iCs/>
        </w:rPr>
        <w:t>affect</w:t>
      </w:r>
      <w:r w:rsidR="005040F5" w:rsidRPr="001B6992">
        <w:rPr>
          <w:rFonts w:cstheme="minorHAnsi"/>
          <w:i/>
          <w:iCs/>
        </w:rPr>
        <w:t xml:space="preserve"> farming households in Lao PDR</w:t>
      </w:r>
      <w:r w:rsidRPr="001B6992">
        <w:rPr>
          <w:rFonts w:cstheme="minorHAnsi"/>
          <w:i/>
          <w:iCs/>
        </w:rPr>
        <w:t>, considering</w:t>
      </w:r>
      <w:r w:rsidR="005040F5" w:rsidRPr="001B6992">
        <w:rPr>
          <w:rFonts w:cstheme="minorHAnsi"/>
          <w:i/>
          <w:iCs/>
        </w:rPr>
        <w:t xml:space="preserve"> economic</w:t>
      </w:r>
      <w:r w:rsidRPr="001B6992">
        <w:rPr>
          <w:rFonts w:cstheme="minorHAnsi"/>
          <w:i/>
          <w:iCs/>
        </w:rPr>
        <w:t>s</w:t>
      </w:r>
      <w:r w:rsidR="005040F5" w:rsidRPr="001B6992">
        <w:rPr>
          <w:rFonts w:cstheme="minorHAnsi"/>
          <w:i/>
          <w:iCs/>
        </w:rPr>
        <w:t>, financ</w:t>
      </w:r>
      <w:r w:rsidRPr="001B6992">
        <w:rPr>
          <w:rFonts w:cstheme="minorHAnsi"/>
          <w:i/>
          <w:iCs/>
        </w:rPr>
        <w:t>e</w:t>
      </w:r>
      <w:r w:rsidR="005040F5" w:rsidRPr="001B6992">
        <w:rPr>
          <w:rFonts w:cstheme="minorHAnsi"/>
          <w:i/>
          <w:iCs/>
        </w:rPr>
        <w:t>, risk, and food security?</w:t>
      </w:r>
    </w:p>
    <w:p w14:paraId="46C7BE3F" w14:textId="77777777" w:rsidR="006602E0" w:rsidRPr="001B6992" w:rsidRDefault="006602E0" w:rsidP="00952D49">
      <w:pPr>
        <w:spacing w:after="0" w:line="240" w:lineRule="auto"/>
        <w:jc w:val="both"/>
        <w:rPr>
          <w:rFonts w:cstheme="minorHAnsi"/>
        </w:rPr>
      </w:pPr>
    </w:p>
    <w:p w14:paraId="0525743C" w14:textId="41DA7690" w:rsidR="0084713E" w:rsidRPr="001B6992" w:rsidRDefault="00816F5E" w:rsidP="00952D49">
      <w:pPr>
        <w:spacing w:after="0" w:line="240" w:lineRule="auto"/>
        <w:jc w:val="both"/>
        <w:rPr>
          <w:rFonts w:cstheme="minorHAnsi"/>
        </w:rPr>
      </w:pPr>
      <w:r w:rsidRPr="001B6992">
        <w:rPr>
          <w:rFonts w:cstheme="minorHAnsi"/>
        </w:rPr>
        <w:t xml:space="preserve">The research </w:t>
      </w:r>
      <w:r w:rsidR="001405A0" w:rsidRPr="001B6992">
        <w:rPr>
          <w:rFonts w:cstheme="minorHAnsi"/>
        </w:rPr>
        <w:t xml:space="preserve">results </w:t>
      </w:r>
      <w:r w:rsidRPr="001B6992">
        <w:rPr>
          <w:rFonts w:cstheme="minorHAnsi"/>
        </w:rPr>
        <w:t xml:space="preserve">presented in this paper </w:t>
      </w:r>
      <w:r w:rsidR="001405A0" w:rsidRPr="001B6992">
        <w:rPr>
          <w:rFonts w:cstheme="minorHAnsi"/>
        </w:rPr>
        <w:t>are a start to</w:t>
      </w:r>
      <w:r w:rsidR="00066172" w:rsidRPr="001B6992">
        <w:rPr>
          <w:rFonts w:cstheme="minorHAnsi"/>
        </w:rPr>
        <w:t xml:space="preserve"> a</w:t>
      </w:r>
      <w:r w:rsidR="00EB05E9" w:rsidRPr="001B6992">
        <w:rPr>
          <w:rFonts w:cstheme="minorHAnsi"/>
        </w:rPr>
        <w:t>nswer</w:t>
      </w:r>
      <w:r w:rsidR="001405A0" w:rsidRPr="001B6992">
        <w:rPr>
          <w:rFonts w:cstheme="minorHAnsi"/>
        </w:rPr>
        <w:t>ing</w:t>
      </w:r>
      <w:r w:rsidR="00EB05E9" w:rsidRPr="001B6992">
        <w:rPr>
          <w:rFonts w:cstheme="minorHAnsi"/>
        </w:rPr>
        <w:t xml:space="preserve"> this question</w:t>
      </w:r>
      <w:r w:rsidR="002343A4">
        <w:rPr>
          <w:rFonts w:cstheme="minorHAnsi"/>
        </w:rPr>
        <w:t>, but, importantly, as is usual, raise further questions and indicate</w:t>
      </w:r>
      <w:r w:rsidRPr="001B6992">
        <w:rPr>
          <w:rFonts w:cstheme="minorHAnsi"/>
        </w:rPr>
        <w:t xml:space="preserve"> that additional research </w:t>
      </w:r>
      <w:r w:rsidR="001405A0" w:rsidRPr="001B6992">
        <w:rPr>
          <w:rFonts w:cstheme="minorHAnsi"/>
        </w:rPr>
        <w:t>would be helpful.</w:t>
      </w:r>
    </w:p>
    <w:p w14:paraId="0F2C4C2A" w14:textId="77777777" w:rsidR="006602E0" w:rsidRPr="001B6992" w:rsidRDefault="006602E0" w:rsidP="00952D49">
      <w:pPr>
        <w:spacing w:after="0" w:line="240" w:lineRule="auto"/>
        <w:jc w:val="both"/>
        <w:rPr>
          <w:rFonts w:cstheme="minorHAnsi"/>
        </w:rPr>
      </w:pPr>
    </w:p>
    <w:p w14:paraId="66F9DA34" w14:textId="374FEEEC" w:rsidR="00E15763" w:rsidRPr="00617B4E" w:rsidRDefault="00AA5434" w:rsidP="00617B4E">
      <w:pPr>
        <w:pStyle w:val="ListParagraph"/>
        <w:spacing w:line="240" w:lineRule="auto"/>
        <w:ind w:left="0"/>
        <w:jc w:val="both"/>
        <w:rPr>
          <w:rFonts w:cstheme="minorHAnsi"/>
          <w:b/>
          <w:bCs/>
          <w:sz w:val="24"/>
          <w:szCs w:val="24"/>
        </w:rPr>
      </w:pPr>
      <w:r w:rsidRPr="001B6992">
        <w:rPr>
          <w:rFonts w:cstheme="minorHAnsi"/>
          <w:b/>
          <w:bCs/>
          <w:sz w:val="24"/>
          <w:szCs w:val="24"/>
        </w:rPr>
        <w:t>Method</w:t>
      </w:r>
    </w:p>
    <w:p w14:paraId="0B1CB1E9" w14:textId="1524AE3B" w:rsidR="00AF679B" w:rsidRDefault="00667791" w:rsidP="00952D49">
      <w:pPr>
        <w:spacing w:after="0" w:line="240" w:lineRule="auto"/>
        <w:jc w:val="both"/>
        <w:rPr>
          <w:rFonts w:cstheme="minorHAnsi"/>
        </w:rPr>
      </w:pPr>
      <w:r w:rsidRPr="001B6992">
        <w:rPr>
          <w:rFonts w:cstheme="minorHAnsi"/>
        </w:rPr>
        <w:t>To answer the research question</w:t>
      </w:r>
      <w:r w:rsidR="001405A0" w:rsidRPr="001B6992">
        <w:rPr>
          <w:rFonts w:cstheme="minorHAnsi"/>
        </w:rPr>
        <w:t xml:space="preserve"> (</w:t>
      </w:r>
      <w:proofErr w:type="spellStart"/>
      <w:r w:rsidR="001405A0" w:rsidRPr="001B6992">
        <w:rPr>
          <w:rFonts w:cstheme="minorHAnsi"/>
        </w:rPr>
        <w:t>i</w:t>
      </w:r>
      <w:proofErr w:type="spellEnd"/>
      <w:r w:rsidR="001405A0" w:rsidRPr="001B6992">
        <w:rPr>
          <w:rFonts w:cstheme="minorHAnsi"/>
        </w:rPr>
        <w:t>)</w:t>
      </w:r>
      <w:r w:rsidR="00765973" w:rsidRPr="001B6992">
        <w:rPr>
          <w:rFonts w:cstheme="minorHAnsi"/>
        </w:rPr>
        <w:t xml:space="preserve"> </w:t>
      </w:r>
      <w:r w:rsidRPr="001B6992">
        <w:rPr>
          <w:rFonts w:cstheme="minorHAnsi"/>
        </w:rPr>
        <w:t>a representative lowland wet</w:t>
      </w:r>
      <w:r w:rsidR="00817224" w:rsidRPr="001B6992">
        <w:rPr>
          <w:rFonts w:cstheme="minorHAnsi"/>
        </w:rPr>
        <w:t>-</w:t>
      </w:r>
      <w:r w:rsidRPr="001B6992">
        <w:rPr>
          <w:rFonts w:cstheme="minorHAnsi"/>
        </w:rPr>
        <w:t>season farm business</w:t>
      </w:r>
      <w:r w:rsidR="00817224" w:rsidRPr="001B6992">
        <w:rPr>
          <w:rFonts w:cstheme="minorHAnsi"/>
        </w:rPr>
        <w:t>/</w:t>
      </w:r>
      <w:r w:rsidRPr="001B6992">
        <w:rPr>
          <w:rFonts w:cstheme="minorHAnsi"/>
        </w:rPr>
        <w:t>household w</w:t>
      </w:r>
      <w:r w:rsidR="00317B84" w:rsidRPr="001B6992">
        <w:rPr>
          <w:rFonts w:cstheme="minorHAnsi"/>
        </w:rPr>
        <w:t>as</w:t>
      </w:r>
      <w:r w:rsidRPr="001B6992">
        <w:rPr>
          <w:rFonts w:cstheme="minorHAnsi"/>
        </w:rPr>
        <w:t xml:space="preserve"> defined; </w:t>
      </w:r>
      <w:r w:rsidR="001405A0" w:rsidRPr="001B6992">
        <w:rPr>
          <w:rFonts w:cstheme="minorHAnsi"/>
        </w:rPr>
        <w:t xml:space="preserve">(ii) </w:t>
      </w:r>
      <w:r w:rsidRPr="001B6992">
        <w:rPr>
          <w:rFonts w:cstheme="minorHAnsi"/>
        </w:rPr>
        <w:t xml:space="preserve">alternative ways this farm could be run were outlined; </w:t>
      </w:r>
      <w:r w:rsidR="006A642C" w:rsidRPr="001B6992">
        <w:rPr>
          <w:rFonts w:cstheme="minorHAnsi"/>
        </w:rPr>
        <w:t xml:space="preserve">and </w:t>
      </w:r>
      <w:r w:rsidR="001405A0" w:rsidRPr="001B6992">
        <w:rPr>
          <w:rFonts w:cstheme="minorHAnsi"/>
        </w:rPr>
        <w:t xml:space="preserve">(iii) </w:t>
      </w:r>
      <w:r w:rsidRPr="001B6992">
        <w:rPr>
          <w:rFonts w:cstheme="minorHAnsi"/>
        </w:rPr>
        <w:t>each of these farm systems was analysed using standard farm management economic methods</w:t>
      </w:r>
      <w:r w:rsidR="001405A0" w:rsidRPr="001B6992">
        <w:rPr>
          <w:rFonts w:cstheme="minorHAnsi"/>
        </w:rPr>
        <w:t xml:space="preserve"> based on farm and household budgets</w:t>
      </w:r>
      <w:r w:rsidRPr="001B6992">
        <w:rPr>
          <w:rFonts w:cstheme="minorHAnsi"/>
        </w:rPr>
        <w:t xml:space="preserve">. </w:t>
      </w:r>
    </w:p>
    <w:p w14:paraId="4B546E2D" w14:textId="77777777" w:rsidR="00AF679B" w:rsidRPr="001B6992" w:rsidRDefault="00AF679B" w:rsidP="00952D49">
      <w:pPr>
        <w:spacing w:after="0" w:line="240" w:lineRule="auto"/>
        <w:jc w:val="both"/>
        <w:rPr>
          <w:rFonts w:cstheme="minorHAnsi"/>
        </w:rPr>
      </w:pPr>
    </w:p>
    <w:p w14:paraId="0E4D212A" w14:textId="77777777" w:rsidR="00617B4E" w:rsidRDefault="0034708A" w:rsidP="00617B4E">
      <w:pPr>
        <w:pStyle w:val="ListParagraph"/>
        <w:spacing w:after="0" w:line="240" w:lineRule="auto"/>
        <w:ind w:left="0"/>
        <w:jc w:val="both"/>
        <w:rPr>
          <w:rFonts w:cstheme="minorHAnsi"/>
          <w:b/>
          <w:bCs/>
        </w:rPr>
      </w:pPr>
      <w:r w:rsidRPr="001B6992">
        <w:rPr>
          <w:rFonts w:cstheme="minorHAnsi"/>
          <w:b/>
          <w:bCs/>
        </w:rPr>
        <w:t xml:space="preserve">Representative case study farm </w:t>
      </w:r>
    </w:p>
    <w:p w14:paraId="079FFAEE" w14:textId="7D16332A" w:rsidR="00F77D44" w:rsidRPr="00617B4E" w:rsidRDefault="0034708A" w:rsidP="00617B4E">
      <w:pPr>
        <w:pStyle w:val="ListParagraph"/>
        <w:spacing w:after="0" w:line="240" w:lineRule="auto"/>
        <w:ind w:left="0"/>
        <w:jc w:val="both"/>
        <w:rPr>
          <w:rFonts w:cstheme="minorHAnsi"/>
          <w:b/>
          <w:bCs/>
        </w:rPr>
      </w:pPr>
      <w:r w:rsidRPr="001B6992">
        <w:rPr>
          <w:rFonts w:cstheme="minorHAnsi"/>
        </w:rPr>
        <w:lastRenderedPageBreak/>
        <w:t>Using a structured, iterative approach, a lowland wet-season rice farm</w:t>
      </w:r>
      <w:r w:rsidR="00F16434">
        <w:rPr>
          <w:rFonts w:cstheme="minorHAnsi"/>
        </w:rPr>
        <w:t xml:space="preserve"> household system,</w:t>
      </w:r>
      <w:r w:rsidRPr="001B6992">
        <w:rPr>
          <w:rFonts w:cstheme="minorHAnsi"/>
        </w:rPr>
        <w:t xml:space="preserve"> representative of </w:t>
      </w:r>
      <w:r w:rsidR="00F16434">
        <w:rPr>
          <w:rFonts w:cstheme="minorHAnsi"/>
        </w:rPr>
        <w:t xml:space="preserve">current </w:t>
      </w:r>
      <w:r w:rsidRPr="001B6992">
        <w:rPr>
          <w:rFonts w:cstheme="minorHAnsi"/>
        </w:rPr>
        <w:t xml:space="preserve">rice production </w:t>
      </w:r>
      <w:r w:rsidR="00F16434">
        <w:rPr>
          <w:rFonts w:cstheme="minorHAnsi"/>
        </w:rPr>
        <w:t xml:space="preserve">systems </w:t>
      </w:r>
      <w:r w:rsidRPr="001B6992">
        <w:rPr>
          <w:rFonts w:cstheme="minorHAnsi"/>
        </w:rPr>
        <w:t xml:space="preserve">in </w:t>
      </w:r>
      <w:r w:rsidR="0011260E" w:rsidRPr="001B6992">
        <w:rPr>
          <w:rFonts w:cstheme="minorHAnsi"/>
        </w:rPr>
        <w:t>Savannakhet</w:t>
      </w:r>
      <w:r w:rsidRPr="001B6992">
        <w:rPr>
          <w:rFonts w:cstheme="minorHAnsi"/>
        </w:rPr>
        <w:t xml:space="preserve"> </w:t>
      </w:r>
      <w:r w:rsidR="00477439" w:rsidRPr="001B6992">
        <w:rPr>
          <w:rFonts w:cstheme="minorHAnsi"/>
        </w:rPr>
        <w:t>Province</w:t>
      </w:r>
      <w:r w:rsidR="00F16434">
        <w:rPr>
          <w:rFonts w:cstheme="minorHAnsi"/>
        </w:rPr>
        <w:t>,</w:t>
      </w:r>
      <w:r w:rsidR="00477439" w:rsidRPr="001B6992">
        <w:rPr>
          <w:rFonts w:cstheme="minorHAnsi"/>
        </w:rPr>
        <w:t xml:space="preserve"> </w:t>
      </w:r>
      <w:r w:rsidRPr="001B6992">
        <w:rPr>
          <w:rFonts w:cstheme="minorHAnsi"/>
        </w:rPr>
        <w:t xml:space="preserve">was defined (see Rathnayake </w:t>
      </w:r>
      <w:r w:rsidR="00F27BE2" w:rsidRPr="00F27BE2">
        <w:rPr>
          <w:rFonts w:cstheme="minorHAnsi"/>
          <w:i/>
          <w:iCs/>
        </w:rPr>
        <w:t>et al</w:t>
      </w:r>
      <w:r w:rsidRPr="00130680">
        <w:rPr>
          <w:rFonts w:cstheme="minorHAnsi"/>
          <w:i/>
          <w:iCs/>
        </w:rPr>
        <w:t>.</w:t>
      </w:r>
      <w:r w:rsidRPr="001B6992">
        <w:rPr>
          <w:rFonts w:cstheme="minorHAnsi"/>
        </w:rPr>
        <w:t xml:space="preserve"> </w:t>
      </w:r>
      <w:r w:rsidR="00477439" w:rsidRPr="001B6992">
        <w:rPr>
          <w:rFonts w:cstheme="minorHAnsi"/>
        </w:rPr>
        <w:t>(</w:t>
      </w:r>
      <w:r w:rsidRPr="001B6992">
        <w:rPr>
          <w:rFonts w:cstheme="minorHAnsi"/>
        </w:rPr>
        <w:t>2026</w:t>
      </w:r>
      <w:r w:rsidR="00477439" w:rsidRPr="001B6992">
        <w:rPr>
          <w:rFonts w:cstheme="minorHAnsi"/>
        </w:rPr>
        <w:t>)</w:t>
      </w:r>
      <w:r w:rsidR="00F77D44" w:rsidRPr="001B6992">
        <w:rPr>
          <w:rFonts w:cstheme="minorHAnsi"/>
        </w:rPr>
        <w:t xml:space="preserve"> for details on the method used to define this representative farm</w:t>
      </w:r>
      <w:r w:rsidRPr="001B6992">
        <w:rPr>
          <w:rFonts w:cstheme="minorHAnsi"/>
        </w:rPr>
        <w:t xml:space="preserve">). </w:t>
      </w:r>
    </w:p>
    <w:p w14:paraId="1EB34670" w14:textId="77777777" w:rsidR="00F77D44" w:rsidRPr="001B6992" w:rsidRDefault="00F77D44" w:rsidP="00952D49">
      <w:pPr>
        <w:spacing w:after="0" w:line="240" w:lineRule="auto"/>
        <w:jc w:val="both"/>
        <w:rPr>
          <w:rFonts w:cstheme="minorHAnsi"/>
        </w:rPr>
      </w:pPr>
    </w:p>
    <w:p w14:paraId="39701105" w14:textId="5FBAF854" w:rsidR="00477439" w:rsidRPr="001B6992" w:rsidRDefault="008F3EEA" w:rsidP="00952D49">
      <w:pPr>
        <w:spacing w:after="0" w:line="240" w:lineRule="auto"/>
        <w:jc w:val="both"/>
        <w:rPr>
          <w:rFonts w:cstheme="minorHAnsi"/>
        </w:rPr>
      </w:pPr>
      <w:r w:rsidRPr="001B6992">
        <w:rPr>
          <w:rFonts w:cstheme="minorHAnsi"/>
        </w:rPr>
        <w:t xml:space="preserve">Growing rice is the main activity for most farm families, although they </w:t>
      </w:r>
      <w:r w:rsidR="001405A0" w:rsidRPr="001B6992">
        <w:rPr>
          <w:rFonts w:cstheme="minorHAnsi"/>
        </w:rPr>
        <w:t>often</w:t>
      </w:r>
      <w:r w:rsidR="00066172" w:rsidRPr="001B6992">
        <w:rPr>
          <w:rFonts w:cstheme="minorHAnsi"/>
        </w:rPr>
        <w:t xml:space="preserve"> </w:t>
      </w:r>
      <w:r w:rsidRPr="001B6992">
        <w:rPr>
          <w:rFonts w:cstheme="minorHAnsi"/>
        </w:rPr>
        <w:t>also keep a few cattle or goats</w:t>
      </w:r>
      <w:r w:rsidR="00C04AB5" w:rsidRPr="001B6992">
        <w:rPr>
          <w:rFonts w:cstheme="minorHAnsi"/>
        </w:rPr>
        <w:t xml:space="preserve"> and</w:t>
      </w:r>
      <w:r w:rsidR="00066172" w:rsidRPr="001B6992">
        <w:rPr>
          <w:rFonts w:cstheme="minorHAnsi"/>
        </w:rPr>
        <w:t xml:space="preserve"> </w:t>
      </w:r>
      <w:r w:rsidR="001405A0" w:rsidRPr="001B6992">
        <w:rPr>
          <w:rFonts w:cstheme="minorHAnsi"/>
        </w:rPr>
        <w:t xml:space="preserve">some chickens, </w:t>
      </w:r>
      <w:r w:rsidR="00C04AB5" w:rsidRPr="001B6992">
        <w:rPr>
          <w:rFonts w:cstheme="minorHAnsi"/>
        </w:rPr>
        <w:t xml:space="preserve">and </w:t>
      </w:r>
      <w:r w:rsidR="001405A0" w:rsidRPr="001B6992">
        <w:rPr>
          <w:rFonts w:cstheme="minorHAnsi"/>
        </w:rPr>
        <w:t>grow</w:t>
      </w:r>
      <w:r w:rsidR="00C04AB5" w:rsidRPr="001B6992">
        <w:rPr>
          <w:rFonts w:cstheme="minorHAnsi"/>
        </w:rPr>
        <w:t xml:space="preserve"> </w:t>
      </w:r>
      <w:r w:rsidRPr="001B6992">
        <w:rPr>
          <w:rFonts w:cstheme="minorHAnsi"/>
        </w:rPr>
        <w:t xml:space="preserve">fruit </w:t>
      </w:r>
      <w:r w:rsidR="00066172" w:rsidRPr="001B6992">
        <w:rPr>
          <w:rFonts w:cstheme="minorHAnsi"/>
        </w:rPr>
        <w:t>and</w:t>
      </w:r>
      <w:r w:rsidRPr="001B6992">
        <w:rPr>
          <w:rFonts w:cstheme="minorHAnsi"/>
        </w:rPr>
        <w:t xml:space="preserve"> vegetables. These </w:t>
      </w:r>
      <w:r w:rsidR="00C04AB5" w:rsidRPr="001B6992">
        <w:rPr>
          <w:rFonts w:cstheme="minorHAnsi"/>
        </w:rPr>
        <w:t xml:space="preserve">sideline </w:t>
      </w:r>
      <w:r w:rsidRPr="001B6992">
        <w:rPr>
          <w:rFonts w:cstheme="minorHAnsi"/>
        </w:rPr>
        <w:t>activities are minor</w:t>
      </w:r>
      <w:r w:rsidR="00C04AB5" w:rsidRPr="001B6992">
        <w:rPr>
          <w:rFonts w:cstheme="minorHAnsi"/>
        </w:rPr>
        <w:t xml:space="preserve"> (and relatively costless)</w:t>
      </w:r>
      <w:r w:rsidRPr="001B6992">
        <w:rPr>
          <w:rFonts w:cstheme="minorHAnsi"/>
        </w:rPr>
        <w:t xml:space="preserve"> compared to rice cultivation, </w:t>
      </w:r>
      <w:r w:rsidR="00C04AB5" w:rsidRPr="001B6992">
        <w:rPr>
          <w:rFonts w:cstheme="minorHAnsi"/>
        </w:rPr>
        <w:t>and</w:t>
      </w:r>
      <w:r w:rsidRPr="001B6992">
        <w:rPr>
          <w:rFonts w:cstheme="minorHAnsi"/>
        </w:rPr>
        <w:t xml:space="preserve"> the researchers focused </w:t>
      </w:r>
      <w:r w:rsidR="00C04AB5" w:rsidRPr="001B6992">
        <w:rPr>
          <w:rFonts w:cstheme="minorHAnsi"/>
        </w:rPr>
        <w:t xml:space="preserve">solely on </w:t>
      </w:r>
      <w:r w:rsidRPr="001B6992">
        <w:rPr>
          <w:rFonts w:cstheme="minorHAnsi"/>
        </w:rPr>
        <w:t xml:space="preserve">the rice enterprise. Most </w:t>
      </w:r>
      <w:r w:rsidR="00C04AB5" w:rsidRPr="001B6992">
        <w:rPr>
          <w:rFonts w:cstheme="minorHAnsi"/>
        </w:rPr>
        <w:t xml:space="preserve">rice-growing </w:t>
      </w:r>
      <w:r w:rsidRPr="001B6992">
        <w:rPr>
          <w:rFonts w:cstheme="minorHAnsi"/>
        </w:rPr>
        <w:t>families lead a semi-subsistence lifestyle,</w:t>
      </w:r>
      <w:r w:rsidR="00C04AB5" w:rsidRPr="001B6992">
        <w:rPr>
          <w:rFonts w:cstheme="minorHAnsi"/>
        </w:rPr>
        <w:t xml:space="preserve"> focussed, first, on </w:t>
      </w:r>
      <w:r w:rsidRPr="001B6992">
        <w:rPr>
          <w:rFonts w:cstheme="minorHAnsi"/>
        </w:rPr>
        <w:t>grow</w:t>
      </w:r>
      <w:r w:rsidR="00C04AB5" w:rsidRPr="001B6992">
        <w:rPr>
          <w:rFonts w:cstheme="minorHAnsi"/>
        </w:rPr>
        <w:t>ing</w:t>
      </w:r>
      <w:r w:rsidRPr="001B6992">
        <w:rPr>
          <w:rFonts w:cstheme="minorHAnsi"/>
        </w:rPr>
        <w:t xml:space="preserve"> enough rice to meet their family needs</w:t>
      </w:r>
      <w:r w:rsidR="00C04AB5" w:rsidRPr="001B6992">
        <w:rPr>
          <w:rFonts w:cstheme="minorHAnsi"/>
        </w:rPr>
        <w:t xml:space="preserve"> and </w:t>
      </w:r>
      <w:r w:rsidR="002E28FB">
        <w:rPr>
          <w:rFonts w:cstheme="minorHAnsi"/>
        </w:rPr>
        <w:t>secondly</w:t>
      </w:r>
      <w:r w:rsidR="0075790A">
        <w:rPr>
          <w:rFonts w:cstheme="minorHAnsi"/>
        </w:rPr>
        <w:t>,</w:t>
      </w:r>
      <w:r w:rsidR="002E28FB">
        <w:rPr>
          <w:rFonts w:cstheme="minorHAnsi"/>
        </w:rPr>
        <w:t xml:space="preserve"> a</w:t>
      </w:r>
      <w:r w:rsidR="00C04AB5" w:rsidRPr="001B6992">
        <w:rPr>
          <w:rFonts w:cstheme="minorHAnsi"/>
        </w:rPr>
        <w:t xml:space="preserve"> surplus as well to sell for cash.</w:t>
      </w:r>
    </w:p>
    <w:p w14:paraId="427F8F93" w14:textId="77777777" w:rsidR="00066172" w:rsidRPr="001B6992" w:rsidRDefault="00066172" w:rsidP="00952D49">
      <w:pPr>
        <w:spacing w:after="0" w:line="240" w:lineRule="auto"/>
        <w:jc w:val="both"/>
        <w:rPr>
          <w:rFonts w:cstheme="minorHAnsi"/>
        </w:rPr>
      </w:pPr>
    </w:p>
    <w:p w14:paraId="68A05DBF" w14:textId="742CD810" w:rsidR="005927A4" w:rsidRPr="001B6992" w:rsidRDefault="0034708A" w:rsidP="00952D49">
      <w:pPr>
        <w:spacing w:after="0" w:line="240" w:lineRule="auto"/>
        <w:jc w:val="both"/>
        <w:rPr>
          <w:rFonts w:cstheme="minorHAnsi"/>
        </w:rPr>
      </w:pPr>
      <w:r w:rsidRPr="001B6992">
        <w:rPr>
          <w:rFonts w:cstheme="minorHAnsi"/>
        </w:rPr>
        <w:t xml:space="preserve">This representative </w:t>
      </w:r>
      <w:r w:rsidR="0011260E" w:rsidRPr="001B6992">
        <w:rPr>
          <w:rFonts w:cstheme="minorHAnsi"/>
        </w:rPr>
        <w:t xml:space="preserve">case-study farm is 1.5 ha in size, with 1 ha used for rice cultivation </w:t>
      </w:r>
      <w:r w:rsidRPr="001B6992">
        <w:rPr>
          <w:rFonts w:cstheme="minorHAnsi"/>
        </w:rPr>
        <w:t>during the wet season only. Both inorganic fertilisers and herbicides are applied. This case study farm applies approximately 31</w:t>
      </w:r>
      <w:r w:rsidR="006F5C28" w:rsidRPr="001B6992">
        <w:rPr>
          <w:rFonts w:cstheme="minorHAnsi"/>
        </w:rPr>
        <w:t>:</w:t>
      </w:r>
      <w:r w:rsidRPr="001B6992">
        <w:rPr>
          <w:rFonts w:cstheme="minorHAnsi"/>
        </w:rPr>
        <w:t>10</w:t>
      </w:r>
      <w:r w:rsidR="006F5C28" w:rsidRPr="001B6992">
        <w:rPr>
          <w:rFonts w:cstheme="minorHAnsi"/>
        </w:rPr>
        <w:t>:</w:t>
      </w:r>
      <w:r w:rsidRPr="001B6992">
        <w:rPr>
          <w:rFonts w:cstheme="minorHAnsi"/>
        </w:rPr>
        <w:t>10 kg/ha of inorganic fertiliser (N-P</w:t>
      </w:r>
      <w:r w:rsidRPr="001B6992">
        <w:rPr>
          <w:rFonts w:cstheme="minorHAnsi"/>
          <w:vertAlign w:val="subscript"/>
        </w:rPr>
        <w:t>2</w:t>
      </w:r>
      <w:r w:rsidRPr="001B6992">
        <w:rPr>
          <w:rFonts w:cstheme="minorHAnsi"/>
        </w:rPr>
        <w:t>O</w:t>
      </w:r>
      <w:r w:rsidRPr="001B6992">
        <w:rPr>
          <w:rFonts w:cstheme="minorHAnsi"/>
          <w:vertAlign w:val="subscript"/>
        </w:rPr>
        <w:t>5</w:t>
      </w:r>
      <w:r w:rsidRPr="001B6992">
        <w:rPr>
          <w:rFonts w:cstheme="minorHAnsi"/>
        </w:rPr>
        <w:t>-K</w:t>
      </w:r>
      <w:r w:rsidRPr="001B6992">
        <w:rPr>
          <w:rFonts w:cstheme="minorHAnsi"/>
          <w:vertAlign w:val="subscript"/>
        </w:rPr>
        <w:t>2</w:t>
      </w:r>
      <w:r w:rsidRPr="001B6992">
        <w:rPr>
          <w:rFonts w:cstheme="minorHAnsi"/>
        </w:rPr>
        <w:t xml:space="preserve">O) to the wet season rice crop. Some organic fertiliser (animal manure) is applied </w:t>
      </w:r>
      <w:r w:rsidR="00DB3522">
        <w:rPr>
          <w:rFonts w:cstheme="minorHAnsi"/>
        </w:rPr>
        <w:t>opportunistically</w:t>
      </w:r>
      <w:r w:rsidRPr="001B6992">
        <w:rPr>
          <w:rFonts w:cstheme="minorHAnsi"/>
        </w:rPr>
        <w:t xml:space="preserve">. </w:t>
      </w:r>
      <w:r w:rsidR="00394BA2" w:rsidRPr="001B6992">
        <w:rPr>
          <w:rFonts w:cstheme="minorHAnsi"/>
        </w:rPr>
        <w:t xml:space="preserve">It was assumed </w:t>
      </w:r>
      <w:r w:rsidR="00DB3522">
        <w:rPr>
          <w:rFonts w:cstheme="minorHAnsi"/>
        </w:rPr>
        <w:t>that the rice crop is established using the broadcast method,</w:t>
      </w:r>
      <w:r w:rsidR="00394BA2" w:rsidRPr="001B6992">
        <w:rPr>
          <w:rFonts w:cstheme="minorHAnsi"/>
        </w:rPr>
        <w:t xml:space="preserve"> and </w:t>
      </w:r>
      <w:r w:rsidR="00BF2A38" w:rsidRPr="001B6992">
        <w:rPr>
          <w:rFonts w:cstheme="minorHAnsi"/>
        </w:rPr>
        <w:t>f</w:t>
      </w:r>
      <w:r w:rsidRPr="001B6992">
        <w:rPr>
          <w:rFonts w:cstheme="minorHAnsi"/>
        </w:rPr>
        <w:t>amily labour is</w:t>
      </w:r>
      <w:r w:rsidR="00C04AB5" w:rsidRPr="001B6992">
        <w:rPr>
          <w:rFonts w:cstheme="minorHAnsi"/>
        </w:rPr>
        <w:t xml:space="preserve"> </w:t>
      </w:r>
      <w:r w:rsidRPr="001B6992">
        <w:rPr>
          <w:rFonts w:cstheme="minorHAnsi"/>
        </w:rPr>
        <w:t>the sole source of labour on the farm. It is</w:t>
      </w:r>
      <w:r w:rsidR="00BF2A38" w:rsidRPr="001B6992">
        <w:rPr>
          <w:rFonts w:cstheme="minorHAnsi"/>
        </w:rPr>
        <w:t xml:space="preserve"> also</w:t>
      </w:r>
      <w:r w:rsidRPr="001B6992">
        <w:rPr>
          <w:rFonts w:cstheme="minorHAnsi"/>
        </w:rPr>
        <w:t xml:space="preserve"> assumed that 6 people live in the household</w:t>
      </w:r>
      <w:r w:rsidR="002E28FB">
        <w:rPr>
          <w:rFonts w:cstheme="minorHAnsi"/>
        </w:rPr>
        <w:t>,</w:t>
      </w:r>
      <w:r w:rsidRPr="001B6992">
        <w:rPr>
          <w:rFonts w:cstheme="minorHAnsi"/>
        </w:rPr>
        <w:t xml:space="preserve"> and </w:t>
      </w:r>
      <w:r w:rsidR="002E28FB">
        <w:rPr>
          <w:rFonts w:cstheme="minorHAnsi"/>
        </w:rPr>
        <w:t xml:space="preserve">they </w:t>
      </w:r>
      <w:r w:rsidRPr="001B6992">
        <w:rPr>
          <w:rFonts w:cstheme="minorHAnsi"/>
        </w:rPr>
        <w:t xml:space="preserve">rely on the farm to provide enough rice for each member. </w:t>
      </w:r>
      <w:r w:rsidR="00BF2A38" w:rsidRPr="001B6992">
        <w:rPr>
          <w:rFonts w:cstheme="minorHAnsi"/>
        </w:rPr>
        <w:t xml:space="preserve"> Lastly, i</w:t>
      </w:r>
      <w:r w:rsidRPr="001B6992">
        <w:rPr>
          <w:rFonts w:cstheme="minorHAnsi"/>
        </w:rPr>
        <w:t>t is assumed there is some off-farm work</w:t>
      </w:r>
      <w:r w:rsidR="00C04AB5" w:rsidRPr="001B6992">
        <w:rPr>
          <w:rFonts w:cstheme="minorHAnsi"/>
        </w:rPr>
        <w:t xml:space="preserve"> done by some of the</w:t>
      </w:r>
      <w:r w:rsidR="00066172" w:rsidRPr="001B6992">
        <w:rPr>
          <w:rFonts w:cstheme="minorHAnsi"/>
        </w:rPr>
        <w:t xml:space="preserve"> </w:t>
      </w:r>
      <w:r w:rsidR="00C04AB5" w:rsidRPr="001B6992">
        <w:rPr>
          <w:rFonts w:cstheme="minorHAnsi"/>
        </w:rPr>
        <w:t xml:space="preserve">members of the farm-household, as and when the opportunity arises and </w:t>
      </w:r>
      <w:r w:rsidRPr="001B6992">
        <w:rPr>
          <w:rFonts w:cstheme="minorHAnsi"/>
        </w:rPr>
        <w:t xml:space="preserve">which provides a small annual benefit to the farm </w:t>
      </w:r>
      <w:r w:rsidR="00C04AB5" w:rsidRPr="001B6992">
        <w:rPr>
          <w:rFonts w:cstheme="minorHAnsi"/>
        </w:rPr>
        <w:t>household</w:t>
      </w:r>
      <w:r w:rsidRPr="001B6992">
        <w:rPr>
          <w:rFonts w:cstheme="minorHAnsi"/>
        </w:rPr>
        <w:t xml:space="preserve">. </w:t>
      </w:r>
      <w:r w:rsidR="00C04AB5" w:rsidRPr="001B6992">
        <w:rPr>
          <w:rFonts w:cstheme="minorHAnsi"/>
        </w:rPr>
        <w:t xml:space="preserve">In </w:t>
      </w:r>
      <w:r w:rsidRPr="001B6992">
        <w:rPr>
          <w:rFonts w:cstheme="minorHAnsi"/>
        </w:rPr>
        <w:t xml:space="preserve">Figure </w:t>
      </w:r>
      <w:r w:rsidR="00C54408" w:rsidRPr="001B6992">
        <w:rPr>
          <w:rFonts w:cstheme="minorHAnsi"/>
        </w:rPr>
        <w:t>1</w:t>
      </w:r>
      <w:r w:rsidRPr="001B6992">
        <w:rPr>
          <w:rFonts w:cstheme="minorHAnsi"/>
        </w:rPr>
        <w:t xml:space="preserve"> </w:t>
      </w:r>
      <w:r w:rsidR="00C04AB5" w:rsidRPr="001B6992">
        <w:rPr>
          <w:rFonts w:cstheme="minorHAnsi"/>
        </w:rPr>
        <w:t xml:space="preserve">is </w:t>
      </w:r>
      <w:r w:rsidRPr="001B6992">
        <w:rPr>
          <w:rFonts w:cstheme="minorHAnsi"/>
        </w:rPr>
        <w:t>summarise</w:t>
      </w:r>
      <w:r w:rsidR="00C04AB5" w:rsidRPr="001B6992">
        <w:rPr>
          <w:rFonts w:cstheme="minorHAnsi"/>
        </w:rPr>
        <w:t>d</w:t>
      </w:r>
      <w:r w:rsidRPr="001B6992">
        <w:rPr>
          <w:rFonts w:cstheme="minorHAnsi"/>
        </w:rPr>
        <w:t xml:space="preserve"> </w:t>
      </w:r>
      <w:r w:rsidR="00F16434">
        <w:rPr>
          <w:rFonts w:cstheme="minorHAnsi"/>
        </w:rPr>
        <w:t>t</w:t>
      </w:r>
      <w:r w:rsidRPr="001B6992">
        <w:rPr>
          <w:rFonts w:cstheme="minorHAnsi"/>
        </w:rPr>
        <w:t xml:space="preserve">he characteristics of this farm </w:t>
      </w:r>
      <w:r w:rsidR="00C04AB5" w:rsidRPr="001B6992">
        <w:rPr>
          <w:rFonts w:cstheme="minorHAnsi"/>
        </w:rPr>
        <w:t>household</w:t>
      </w:r>
      <w:r w:rsidRPr="001B6992">
        <w:rPr>
          <w:rFonts w:cstheme="minorHAnsi"/>
        </w:rPr>
        <w:t xml:space="preserve"> (see Rathnayake </w:t>
      </w:r>
      <w:r w:rsidR="00F27BE2" w:rsidRPr="00F27BE2">
        <w:rPr>
          <w:rFonts w:cstheme="minorHAnsi"/>
          <w:i/>
          <w:iCs/>
        </w:rPr>
        <w:t>et al</w:t>
      </w:r>
      <w:r w:rsidRPr="001B6992">
        <w:rPr>
          <w:rFonts w:cstheme="minorHAnsi"/>
        </w:rPr>
        <w:t xml:space="preserve"> </w:t>
      </w:r>
      <w:r w:rsidR="00C54408" w:rsidRPr="001B6992">
        <w:rPr>
          <w:rFonts w:cstheme="minorHAnsi"/>
        </w:rPr>
        <w:t>2025</w:t>
      </w:r>
      <w:r w:rsidR="007B3264" w:rsidRPr="001B6992">
        <w:rPr>
          <w:rFonts w:cstheme="minorHAnsi"/>
        </w:rPr>
        <w:t xml:space="preserve"> for</w:t>
      </w:r>
      <w:r w:rsidR="00066172" w:rsidRPr="001B6992">
        <w:rPr>
          <w:rFonts w:cstheme="minorHAnsi"/>
        </w:rPr>
        <w:t xml:space="preserve"> </w:t>
      </w:r>
      <w:r w:rsidR="00C04AB5" w:rsidRPr="001B6992">
        <w:rPr>
          <w:rFonts w:cstheme="minorHAnsi"/>
        </w:rPr>
        <w:t>further detail about the representative rice farm system and farm household)</w:t>
      </w:r>
      <w:r w:rsidR="00BB6C26" w:rsidRPr="001B6992">
        <w:rPr>
          <w:rFonts w:cstheme="minorHAnsi"/>
        </w:rPr>
        <w:t>.</w:t>
      </w:r>
      <w:r w:rsidRPr="001B6992">
        <w:rPr>
          <w:rFonts w:cstheme="minorHAnsi"/>
        </w:rPr>
        <w:t xml:space="preserve">  </w:t>
      </w:r>
    </w:p>
    <w:p w14:paraId="0FBCF06D" w14:textId="77777777" w:rsidR="005619FC" w:rsidRPr="001B6992" w:rsidRDefault="005619FC" w:rsidP="005619FC">
      <w:pPr>
        <w:spacing w:after="0" w:line="240" w:lineRule="auto"/>
        <w:jc w:val="both"/>
        <w:rPr>
          <w:rFonts w:cstheme="minorHAnsi"/>
          <w:i/>
          <w:iCs/>
          <w:u w:val="single"/>
        </w:rPr>
      </w:pPr>
    </w:p>
    <w:p w14:paraId="5411DC8B" w14:textId="6580168D" w:rsidR="00EE4151" w:rsidRPr="001B6992" w:rsidRDefault="0034708A" w:rsidP="00AA73BB">
      <w:pPr>
        <w:spacing w:after="0" w:line="240" w:lineRule="auto"/>
        <w:jc w:val="center"/>
        <w:rPr>
          <w:rFonts w:cstheme="minorHAnsi"/>
          <w:b/>
          <w:bCs/>
        </w:rPr>
      </w:pPr>
      <w:r w:rsidRPr="001B6992">
        <w:rPr>
          <w:rFonts w:cstheme="minorHAnsi"/>
          <w:b/>
          <w:bCs/>
        </w:rPr>
        <w:t xml:space="preserve">Figure </w:t>
      </w:r>
      <w:r w:rsidR="002812C1" w:rsidRPr="001B6992">
        <w:rPr>
          <w:rFonts w:cstheme="minorHAnsi"/>
          <w:b/>
          <w:bCs/>
        </w:rPr>
        <w:t>1</w:t>
      </w:r>
      <w:r w:rsidRPr="001B6992">
        <w:rPr>
          <w:rFonts w:cstheme="minorHAnsi"/>
          <w:b/>
          <w:bCs/>
        </w:rPr>
        <w:t>. Characteristics of the representative farm</w:t>
      </w:r>
      <w:r w:rsidR="00F16434">
        <w:rPr>
          <w:rFonts w:cstheme="minorHAnsi"/>
          <w:b/>
          <w:bCs/>
        </w:rPr>
        <w:t>, current system</w:t>
      </w:r>
      <w:r w:rsidR="007B3264" w:rsidRPr="001B6992">
        <w:rPr>
          <w:rFonts w:cstheme="minorHAnsi"/>
          <w:b/>
          <w:bCs/>
        </w:rPr>
        <w:t xml:space="preserve"> (variables and their values)</w:t>
      </w:r>
    </w:p>
    <w:p w14:paraId="0E5320FE" w14:textId="7632CB18" w:rsidR="0034708A" w:rsidRPr="001B6992" w:rsidRDefault="009E10E9" w:rsidP="00AA73BB">
      <w:pPr>
        <w:spacing w:after="0" w:line="240" w:lineRule="auto"/>
        <w:jc w:val="center"/>
        <w:rPr>
          <w:rFonts w:cstheme="minorHAnsi"/>
        </w:rPr>
      </w:pPr>
      <w:r w:rsidRPr="001B6992">
        <w:rPr>
          <w:noProof/>
        </w:rPr>
        <w:drawing>
          <wp:inline distT="0" distB="0" distL="0" distR="0" wp14:anchorId="15A63E60" wp14:editId="717B9FCD">
            <wp:extent cx="5476875" cy="4462931"/>
            <wp:effectExtent l="0" t="0" r="0" b="0"/>
            <wp:docPr id="847413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13046" name=""/>
                    <pic:cNvPicPr/>
                  </pic:nvPicPr>
                  <pic:blipFill>
                    <a:blip r:embed="rId8"/>
                    <a:stretch>
                      <a:fillRect/>
                    </a:stretch>
                  </pic:blipFill>
                  <pic:spPr>
                    <a:xfrm>
                      <a:off x="0" y="0"/>
                      <a:ext cx="5539439" cy="4513913"/>
                    </a:xfrm>
                    <a:prstGeom prst="rect">
                      <a:avLst/>
                    </a:prstGeom>
                  </pic:spPr>
                </pic:pic>
              </a:graphicData>
            </a:graphic>
          </wp:inline>
        </w:drawing>
      </w:r>
    </w:p>
    <w:p w14:paraId="6AA1377C" w14:textId="7D8AE788" w:rsidR="005927A4" w:rsidRPr="001B6992" w:rsidRDefault="005927A4" w:rsidP="005927A4">
      <w:pPr>
        <w:spacing w:after="0" w:line="240" w:lineRule="auto"/>
        <w:jc w:val="both"/>
        <w:rPr>
          <w:rFonts w:cstheme="minorHAnsi"/>
          <w:b/>
          <w:bCs/>
        </w:rPr>
      </w:pPr>
      <w:r w:rsidRPr="001B6992">
        <w:rPr>
          <w:rFonts w:cstheme="minorHAnsi"/>
          <w:b/>
          <w:bCs/>
        </w:rPr>
        <w:lastRenderedPageBreak/>
        <w:t xml:space="preserve">Alternative ways the representative farm </w:t>
      </w:r>
      <w:r w:rsidR="00F16434">
        <w:rPr>
          <w:rFonts w:cstheme="minorHAnsi"/>
          <w:b/>
          <w:bCs/>
        </w:rPr>
        <w:t xml:space="preserve">system </w:t>
      </w:r>
      <w:r w:rsidRPr="001B6992">
        <w:rPr>
          <w:rFonts w:cstheme="minorHAnsi"/>
          <w:b/>
          <w:bCs/>
        </w:rPr>
        <w:t xml:space="preserve">could be </w:t>
      </w:r>
      <w:r w:rsidR="00F16434">
        <w:rPr>
          <w:rFonts w:cstheme="minorHAnsi"/>
          <w:b/>
          <w:bCs/>
        </w:rPr>
        <w:t>operated</w:t>
      </w:r>
      <w:r w:rsidRPr="001B6992">
        <w:rPr>
          <w:rFonts w:cstheme="minorHAnsi"/>
          <w:b/>
          <w:bCs/>
        </w:rPr>
        <w:t xml:space="preserve"> in the future </w:t>
      </w:r>
    </w:p>
    <w:p w14:paraId="45DA9113" w14:textId="77777777" w:rsidR="005927A4" w:rsidRPr="001B6992" w:rsidRDefault="005927A4" w:rsidP="005927A4">
      <w:pPr>
        <w:spacing w:after="0" w:line="240" w:lineRule="auto"/>
        <w:jc w:val="both"/>
        <w:rPr>
          <w:rFonts w:cstheme="minorHAnsi"/>
          <w:i/>
          <w:iCs/>
          <w:u w:val="single"/>
        </w:rPr>
      </w:pPr>
    </w:p>
    <w:p w14:paraId="0D253EAB" w14:textId="1D802445" w:rsidR="00C04AB5" w:rsidRPr="001B6992" w:rsidRDefault="00B3499B" w:rsidP="00952D49">
      <w:pPr>
        <w:spacing w:after="0" w:line="240" w:lineRule="auto"/>
        <w:jc w:val="both"/>
        <w:rPr>
          <w:rFonts w:cstheme="minorHAnsi"/>
        </w:rPr>
      </w:pPr>
      <w:r w:rsidRPr="001B6992">
        <w:rPr>
          <w:rFonts w:cstheme="minorHAnsi"/>
        </w:rPr>
        <w:t xml:space="preserve">The representative farm could continue </w:t>
      </w:r>
      <w:r w:rsidR="00F16434">
        <w:rPr>
          <w:rFonts w:cstheme="minorHAnsi"/>
        </w:rPr>
        <w:t xml:space="preserve">to operate </w:t>
      </w:r>
      <w:r w:rsidRPr="001B6992">
        <w:rPr>
          <w:rFonts w:cstheme="minorHAnsi"/>
        </w:rPr>
        <w:t xml:space="preserve">as it currently </w:t>
      </w:r>
      <w:r w:rsidR="00F16434">
        <w:rPr>
          <w:rFonts w:cstheme="minorHAnsi"/>
        </w:rPr>
        <w:t>does</w:t>
      </w:r>
      <w:r w:rsidRPr="001B6992">
        <w:rPr>
          <w:rFonts w:cstheme="minorHAnsi"/>
        </w:rPr>
        <w:t xml:space="preserve">, </w:t>
      </w:r>
      <w:r w:rsidR="00F16434">
        <w:rPr>
          <w:rFonts w:cstheme="minorHAnsi"/>
        </w:rPr>
        <w:t xml:space="preserve">applying </w:t>
      </w:r>
      <w:r w:rsidRPr="001B6992">
        <w:rPr>
          <w:rFonts w:cstheme="minorHAnsi"/>
        </w:rPr>
        <w:t xml:space="preserve">low levels of inorganic fertiliser and </w:t>
      </w:r>
      <w:r w:rsidR="00F16434">
        <w:rPr>
          <w:rFonts w:cstheme="minorHAnsi"/>
        </w:rPr>
        <w:t xml:space="preserve">using </w:t>
      </w:r>
      <w:r w:rsidR="000E0CC0">
        <w:rPr>
          <w:rFonts w:cstheme="minorHAnsi"/>
        </w:rPr>
        <w:t xml:space="preserve">herbicide </w:t>
      </w:r>
      <w:r w:rsidRPr="001B6992">
        <w:rPr>
          <w:rFonts w:cstheme="minorHAnsi"/>
        </w:rPr>
        <w:t xml:space="preserve">to control weeds. Alternatively, it could be modified to better align with the government's goals of increasing production and adopting </w:t>
      </w:r>
      <w:r w:rsidR="003C07C7">
        <w:rPr>
          <w:rFonts w:cstheme="minorHAnsi"/>
        </w:rPr>
        <w:t>more</w:t>
      </w:r>
      <w:r w:rsidRPr="001B6992">
        <w:rPr>
          <w:rFonts w:cstheme="minorHAnsi"/>
        </w:rPr>
        <w:t xml:space="preserve"> sustainable farming practices. </w:t>
      </w:r>
    </w:p>
    <w:p w14:paraId="5D9D7988" w14:textId="77777777" w:rsidR="00FF4CF8" w:rsidRPr="001B6992" w:rsidRDefault="00FF4CF8" w:rsidP="00952D49">
      <w:pPr>
        <w:spacing w:after="0" w:line="240" w:lineRule="auto"/>
        <w:jc w:val="both"/>
        <w:rPr>
          <w:rFonts w:cstheme="minorHAnsi"/>
        </w:rPr>
      </w:pPr>
    </w:p>
    <w:p w14:paraId="6E2E9AB4" w14:textId="135DC107" w:rsidR="00FF4CF8" w:rsidRPr="001B6992" w:rsidRDefault="00CD3AAC" w:rsidP="00952D49">
      <w:pPr>
        <w:spacing w:after="0" w:line="240" w:lineRule="auto"/>
        <w:jc w:val="both"/>
        <w:rPr>
          <w:rFonts w:cstheme="minorHAnsi"/>
        </w:rPr>
      </w:pPr>
      <w:r w:rsidRPr="001B6992">
        <w:rPr>
          <w:rFonts w:cstheme="minorHAnsi"/>
        </w:rPr>
        <w:t xml:space="preserve">To define alternative production practices, the researchers considered options that could: </w:t>
      </w:r>
      <w:r w:rsidR="009F3F8E" w:rsidRPr="001B6992">
        <w:rPr>
          <w:rFonts w:cstheme="minorHAnsi"/>
        </w:rPr>
        <w:t xml:space="preserve">increase production only; reduce reliance on inorganic fertiliser only; or </w:t>
      </w:r>
      <w:r w:rsidRPr="001B6992">
        <w:rPr>
          <w:rFonts w:cstheme="minorHAnsi"/>
        </w:rPr>
        <w:t>increase production and incorporate ‘sustainable’ farm activities into the system. (Table 1 summarises</w:t>
      </w:r>
      <w:r w:rsidR="00F768E0" w:rsidRPr="001B6992">
        <w:rPr>
          <w:rFonts w:cstheme="minorHAnsi"/>
        </w:rPr>
        <w:t xml:space="preserve"> the key characteristics of</w:t>
      </w:r>
      <w:r w:rsidRPr="001B6992">
        <w:rPr>
          <w:rFonts w:cstheme="minorHAnsi"/>
        </w:rPr>
        <w:t xml:space="preserve"> each of these farm systems). </w:t>
      </w:r>
    </w:p>
    <w:p w14:paraId="02939826" w14:textId="77777777" w:rsidR="00127C31" w:rsidRPr="001B6992" w:rsidRDefault="00127C31" w:rsidP="00952D49">
      <w:pPr>
        <w:spacing w:after="0" w:line="240" w:lineRule="auto"/>
        <w:jc w:val="both"/>
        <w:rPr>
          <w:rFonts w:cstheme="minorHAnsi"/>
        </w:rPr>
      </w:pPr>
    </w:p>
    <w:p w14:paraId="0FAB12AC" w14:textId="11DA3E59" w:rsidR="00127C31" w:rsidRPr="001B6992" w:rsidRDefault="00130299" w:rsidP="00952D49">
      <w:pPr>
        <w:spacing w:after="0" w:line="240" w:lineRule="auto"/>
        <w:jc w:val="both"/>
        <w:rPr>
          <w:rFonts w:cstheme="minorHAnsi"/>
        </w:rPr>
      </w:pPr>
      <w:r>
        <w:rPr>
          <w:rFonts w:cstheme="minorHAnsi"/>
        </w:rPr>
        <w:t xml:space="preserve">To define these systems, the researchers started with the current farm system (referred to as ‘Current Farm System’). This is a low-input farm system characterised by a robust data-collection process (the method for defining this system is explained in Rathnayake </w:t>
      </w:r>
      <w:r w:rsidR="00F27BE2" w:rsidRPr="00F27BE2">
        <w:rPr>
          <w:rFonts w:cstheme="minorHAnsi"/>
          <w:i/>
          <w:iCs/>
        </w:rPr>
        <w:t>et al</w:t>
      </w:r>
      <w:r w:rsidR="00CF117B">
        <w:rPr>
          <w:rFonts w:cstheme="minorHAnsi"/>
          <w:i/>
          <w:iCs/>
        </w:rPr>
        <w:t>.</w:t>
      </w:r>
      <w:r>
        <w:rPr>
          <w:rFonts w:cstheme="minorHAnsi"/>
        </w:rPr>
        <w:t xml:space="preserve"> 2026, and the variables and values of this farm system are outlined in Rathnayake </w:t>
      </w:r>
      <w:r w:rsidR="00F27BE2" w:rsidRPr="00F27BE2">
        <w:rPr>
          <w:rFonts w:cstheme="minorHAnsi"/>
          <w:i/>
          <w:iCs/>
        </w:rPr>
        <w:t>et al</w:t>
      </w:r>
      <w:r w:rsidR="00CF117B">
        <w:rPr>
          <w:rFonts w:cstheme="minorHAnsi"/>
          <w:i/>
          <w:iCs/>
        </w:rPr>
        <w:t>.</w:t>
      </w:r>
      <w:r>
        <w:rPr>
          <w:rFonts w:cstheme="minorHAnsi"/>
        </w:rPr>
        <w:t xml:space="preserve"> 2025). </w:t>
      </w:r>
    </w:p>
    <w:p w14:paraId="17C490BB" w14:textId="77777777" w:rsidR="00F261AF" w:rsidRPr="001B6992" w:rsidRDefault="00F261AF" w:rsidP="00952D49">
      <w:pPr>
        <w:spacing w:after="0" w:line="240" w:lineRule="auto"/>
        <w:jc w:val="both"/>
        <w:rPr>
          <w:rFonts w:cstheme="minorHAnsi"/>
        </w:rPr>
      </w:pPr>
    </w:p>
    <w:p w14:paraId="3E80F61B" w14:textId="7C96883D" w:rsidR="00F261AF" w:rsidRPr="001B6992" w:rsidRDefault="00786819" w:rsidP="00952D49">
      <w:pPr>
        <w:spacing w:after="0" w:line="240" w:lineRule="auto"/>
        <w:jc w:val="both"/>
        <w:rPr>
          <w:rFonts w:cstheme="minorHAnsi"/>
        </w:rPr>
      </w:pPr>
      <w:r w:rsidRPr="001B6992">
        <w:rPr>
          <w:rFonts w:cstheme="minorHAnsi"/>
        </w:rPr>
        <w:t>The two farm systems that only increased production</w:t>
      </w:r>
      <w:proofErr w:type="gramStart"/>
      <w:r w:rsidRPr="001B6992">
        <w:rPr>
          <w:rFonts w:cstheme="minorHAnsi"/>
        </w:rPr>
        <w:t>—‘</w:t>
      </w:r>
      <w:proofErr w:type="gramEnd"/>
      <w:r w:rsidRPr="001B6992">
        <w:rPr>
          <w:rFonts w:cstheme="minorHAnsi"/>
        </w:rPr>
        <w:t>Medium Input farm system’ and ‘High Input farm system’—were essentially the current farm system</w:t>
      </w:r>
      <w:r w:rsidR="00130299">
        <w:rPr>
          <w:rFonts w:cstheme="minorHAnsi"/>
        </w:rPr>
        <w:t>,</w:t>
      </w:r>
      <w:r w:rsidRPr="001B6992">
        <w:rPr>
          <w:rFonts w:cstheme="minorHAnsi"/>
        </w:rPr>
        <w:t xml:space="preserve"> with more fertiliser applied. </w:t>
      </w:r>
      <w:r w:rsidR="00130299">
        <w:rPr>
          <w:rFonts w:cstheme="minorHAnsi"/>
        </w:rPr>
        <w:t>The project reference group agreed on the most likely yields of these systems</w:t>
      </w:r>
      <w:r w:rsidRPr="001B6992">
        <w:rPr>
          <w:rFonts w:cstheme="minorHAnsi"/>
        </w:rPr>
        <w:t xml:space="preserve">. The underlying assumption of these two systems is that the farmer </w:t>
      </w:r>
      <w:r w:rsidR="00F16434">
        <w:rPr>
          <w:rFonts w:cstheme="minorHAnsi"/>
        </w:rPr>
        <w:t xml:space="preserve">has savings or access to credit and </w:t>
      </w:r>
      <w:r w:rsidRPr="001B6992">
        <w:rPr>
          <w:rFonts w:cstheme="minorHAnsi"/>
        </w:rPr>
        <w:t>can afford to buy more fertiliser</w:t>
      </w:r>
      <w:r w:rsidR="009A379F">
        <w:rPr>
          <w:rFonts w:cstheme="minorHAnsi"/>
        </w:rPr>
        <w:t xml:space="preserve"> during the production season</w:t>
      </w:r>
      <w:r w:rsidRPr="001B6992">
        <w:rPr>
          <w:rFonts w:cstheme="minorHAnsi"/>
        </w:rPr>
        <w:t xml:space="preserve">. </w:t>
      </w:r>
    </w:p>
    <w:p w14:paraId="518CB8E4" w14:textId="77777777" w:rsidR="00C0078A" w:rsidRPr="001B6992" w:rsidRDefault="00C0078A" w:rsidP="00952D49">
      <w:pPr>
        <w:spacing w:after="0" w:line="240" w:lineRule="auto"/>
        <w:jc w:val="both"/>
        <w:rPr>
          <w:rFonts w:cstheme="minorHAnsi"/>
        </w:rPr>
      </w:pPr>
    </w:p>
    <w:p w14:paraId="50997FF4" w14:textId="28496BAE" w:rsidR="007923D2" w:rsidRPr="001B6992" w:rsidRDefault="008740E9" w:rsidP="00952D49">
      <w:pPr>
        <w:spacing w:after="0" w:line="240" w:lineRule="auto"/>
        <w:jc w:val="both"/>
        <w:rPr>
          <w:rFonts w:cstheme="minorHAnsi"/>
        </w:rPr>
      </w:pPr>
      <w:r>
        <w:rPr>
          <w:rFonts w:cstheme="minorHAnsi"/>
        </w:rPr>
        <w:t>To examine how the farm system would perform without inorganic fertiliser and herbicide, it was assumed that the farm did not use inorganic fertiliser</w:t>
      </w:r>
      <w:r w:rsidR="007C4B61">
        <w:rPr>
          <w:rFonts w:cstheme="minorHAnsi"/>
        </w:rPr>
        <w:t xml:space="preserve"> (and did not use another product to replace crop nutrition),</w:t>
      </w:r>
      <w:r>
        <w:rPr>
          <w:rFonts w:cstheme="minorHAnsi"/>
        </w:rPr>
        <w:t xml:space="preserve"> and labour replaced herbicides to control weeds. This farm system, ‘No Input’, was modelled to explore what farmers would do today if restrictions were placed on the use of agrochemicals. The reference group </w:t>
      </w:r>
      <w:r w:rsidR="00B538C8">
        <w:rPr>
          <w:rFonts w:cstheme="minorHAnsi"/>
        </w:rPr>
        <w:t>agreed on</w:t>
      </w:r>
      <w:r>
        <w:rPr>
          <w:rFonts w:cstheme="minorHAnsi"/>
        </w:rPr>
        <w:t xml:space="preserve"> the likely yields </w:t>
      </w:r>
      <w:r w:rsidR="00B538C8">
        <w:rPr>
          <w:rFonts w:cstheme="minorHAnsi"/>
        </w:rPr>
        <w:t xml:space="preserve">that would be achieved </w:t>
      </w:r>
      <w:r>
        <w:rPr>
          <w:rFonts w:cstheme="minorHAnsi"/>
        </w:rPr>
        <w:t>and additional labour days</w:t>
      </w:r>
      <w:r w:rsidR="00B538C8">
        <w:rPr>
          <w:rFonts w:cstheme="minorHAnsi"/>
        </w:rPr>
        <w:t xml:space="preserve"> that would be needed</w:t>
      </w:r>
      <w:r>
        <w:rPr>
          <w:rFonts w:cstheme="minorHAnsi"/>
        </w:rPr>
        <w:t xml:space="preserve">. </w:t>
      </w:r>
    </w:p>
    <w:p w14:paraId="3462195F" w14:textId="77777777" w:rsidR="00A255E1" w:rsidRPr="001B6992" w:rsidRDefault="00A255E1" w:rsidP="00952D49">
      <w:pPr>
        <w:spacing w:after="0" w:line="240" w:lineRule="auto"/>
        <w:jc w:val="both"/>
        <w:rPr>
          <w:rFonts w:cstheme="minorHAnsi"/>
        </w:rPr>
      </w:pPr>
    </w:p>
    <w:p w14:paraId="66FA06AF" w14:textId="69075628" w:rsidR="00F261AF" w:rsidRPr="001B6992" w:rsidRDefault="00365D40" w:rsidP="00952D49">
      <w:pPr>
        <w:spacing w:after="0" w:line="240" w:lineRule="auto"/>
        <w:jc w:val="both"/>
        <w:rPr>
          <w:rFonts w:cstheme="minorHAnsi"/>
        </w:rPr>
      </w:pPr>
      <w:r>
        <w:rPr>
          <w:rFonts w:cstheme="minorHAnsi"/>
        </w:rPr>
        <w:t>The researchers also a</w:t>
      </w:r>
      <w:r w:rsidR="00BC265E">
        <w:rPr>
          <w:rFonts w:cstheme="minorHAnsi"/>
        </w:rPr>
        <w:t>ttempted</w:t>
      </w:r>
      <w:r>
        <w:rPr>
          <w:rFonts w:cstheme="minorHAnsi"/>
        </w:rPr>
        <w:t xml:space="preserve"> to model the current farm system as a</w:t>
      </w:r>
      <w:r w:rsidR="00B538C8">
        <w:rPr>
          <w:rFonts w:cstheme="minorHAnsi"/>
        </w:rPr>
        <w:t>n</w:t>
      </w:r>
      <w:r w:rsidR="004E65ED">
        <w:rPr>
          <w:rFonts w:cstheme="minorHAnsi"/>
        </w:rPr>
        <w:t xml:space="preserve"> </w:t>
      </w:r>
      <w:r w:rsidR="00B538C8">
        <w:rPr>
          <w:rFonts w:cstheme="minorHAnsi"/>
        </w:rPr>
        <w:t>‘</w:t>
      </w:r>
      <w:r>
        <w:rPr>
          <w:rFonts w:cstheme="minorHAnsi"/>
        </w:rPr>
        <w:t>organic</w:t>
      </w:r>
      <w:r w:rsidR="00B538C8">
        <w:rPr>
          <w:rFonts w:cstheme="minorHAnsi"/>
        </w:rPr>
        <w:t>’</w:t>
      </w:r>
      <w:r>
        <w:rPr>
          <w:rFonts w:cstheme="minorHAnsi"/>
        </w:rPr>
        <w:t xml:space="preserve"> or </w:t>
      </w:r>
      <w:r w:rsidR="00B538C8">
        <w:rPr>
          <w:rFonts w:cstheme="minorHAnsi"/>
        </w:rPr>
        <w:t>‘</w:t>
      </w:r>
      <w:r>
        <w:rPr>
          <w:rFonts w:cstheme="minorHAnsi"/>
        </w:rPr>
        <w:t>agroecological</w:t>
      </w:r>
      <w:r w:rsidR="00B538C8">
        <w:rPr>
          <w:rFonts w:cstheme="minorHAnsi"/>
        </w:rPr>
        <w:t>’</w:t>
      </w:r>
      <w:r>
        <w:rPr>
          <w:rFonts w:cstheme="minorHAnsi"/>
        </w:rPr>
        <w:t xml:space="preserve"> system</w:t>
      </w:r>
      <w:r w:rsidR="00BC265E">
        <w:rPr>
          <w:rFonts w:cstheme="minorHAnsi"/>
        </w:rPr>
        <w:t xml:space="preserve"> that </w:t>
      </w:r>
      <w:r w:rsidR="00B538C8">
        <w:rPr>
          <w:rFonts w:cstheme="minorHAnsi"/>
        </w:rPr>
        <w:t>would be</w:t>
      </w:r>
      <w:r w:rsidR="00BC265E">
        <w:rPr>
          <w:rFonts w:cstheme="minorHAnsi"/>
        </w:rPr>
        <w:t xml:space="preserve"> less reliant on inorganic </w:t>
      </w:r>
      <w:proofErr w:type="gramStart"/>
      <w:r w:rsidR="00BC265E">
        <w:rPr>
          <w:rFonts w:cstheme="minorHAnsi"/>
        </w:rPr>
        <w:t>fertiliser, and</w:t>
      </w:r>
      <w:proofErr w:type="gramEnd"/>
      <w:r w:rsidR="00BC265E">
        <w:rPr>
          <w:rFonts w:cstheme="minorHAnsi"/>
        </w:rPr>
        <w:t xml:space="preserve"> </w:t>
      </w:r>
      <w:r w:rsidR="00B538C8">
        <w:rPr>
          <w:rFonts w:cstheme="minorHAnsi"/>
        </w:rPr>
        <w:t>would</w:t>
      </w:r>
      <w:r w:rsidR="00BC265E">
        <w:rPr>
          <w:rFonts w:cstheme="minorHAnsi"/>
        </w:rPr>
        <w:t xml:space="preserve"> increase</w:t>
      </w:r>
      <w:r>
        <w:rPr>
          <w:rFonts w:cstheme="minorHAnsi"/>
        </w:rPr>
        <w:t xml:space="preserve"> production</w:t>
      </w:r>
      <w:r w:rsidR="00B538C8">
        <w:rPr>
          <w:rFonts w:cstheme="minorHAnsi"/>
        </w:rPr>
        <w:t xml:space="preserve"> above the levels achieved by the current </w:t>
      </w:r>
      <w:r w:rsidR="002410DC">
        <w:rPr>
          <w:rFonts w:cstheme="minorHAnsi"/>
        </w:rPr>
        <w:t>low-input</w:t>
      </w:r>
      <w:r w:rsidR="00B538C8">
        <w:rPr>
          <w:rFonts w:cstheme="minorHAnsi"/>
        </w:rPr>
        <w:t xml:space="preserve"> rice growing systems</w:t>
      </w:r>
      <w:r>
        <w:rPr>
          <w:rFonts w:cstheme="minorHAnsi"/>
        </w:rPr>
        <w:t xml:space="preserve">. However, to specify the details of such systems, </w:t>
      </w:r>
      <w:r w:rsidR="00B538C8">
        <w:rPr>
          <w:rFonts w:cstheme="minorHAnsi"/>
        </w:rPr>
        <w:t>it was</w:t>
      </w:r>
      <w:r w:rsidR="00747C1C">
        <w:rPr>
          <w:rFonts w:cstheme="minorHAnsi"/>
        </w:rPr>
        <w:t xml:space="preserve"> </w:t>
      </w:r>
      <w:r>
        <w:rPr>
          <w:rFonts w:cstheme="minorHAnsi"/>
        </w:rPr>
        <w:t>found that very li</w:t>
      </w:r>
      <w:r w:rsidR="00B538C8">
        <w:rPr>
          <w:rFonts w:cstheme="minorHAnsi"/>
        </w:rPr>
        <w:t>ttle</w:t>
      </w:r>
      <w:r>
        <w:rPr>
          <w:rFonts w:cstheme="minorHAnsi"/>
        </w:rPr>
        <w:t xml:space="preserve"> data was available. The researchers interviewed farmers who had attempted to farm under </w:t>
      </w:r>
      <w:r w:rsidR="00B538C8">
        <w:rPr>
          <w:rFonts w:cstheme="minorHAnsi"/>
        </w:rPr>
        <w:t>the guidelines defined as ‘</w:t>
      </w:r>
      <w:r>
        <w:rPr>
          <w:rFonts w:cstheme="minorHAnsi"/>
        </w:rPr>
        <w:t>Good Agricultural Practice</w:t>
      </w:r>
      <w:r w:rsidR="00B538C8">
        <w:rPr>
          <w:rFonts w:cstheme="minorHAnsi"/>
        </w:rPr>
        <w:t>’</w:t>
      </w:r>
      <w:r>
        <w:rPr>
          <w:rFonts w:cstheme="minorHAnsi"/>
        </w:rPr>
        <w:t>, but the</w:t>
      </w:r>
      <w:r w:rsidR="00B538C8">
        <w:rPr>
          <w:rFonts w:cstheme="minorHAnsi"/>
        </w:rPr>
        <w:t xml:space="preserve"> farmers</w:t>
      </w:r>
      <w:r>
        <w:rPr>
          <w:rFonts w:cstheme="minorHAnsi"/>
        </w:rPr>
        <w:t xml:space="preserve"> provided few details about how their systems changed</w:t>
      </w:r>
      <w:r w:rsidR="00B538C8">
        <w:rPr>
          <w:rFonts w:cstheme="minorHAnsi"/>
        </w:rPr>
        <w:t xml:space="preserve"> from their traditional methods</w:t>
      </w:r>
      <w:r>
        <w:rPr>
          <w:rFonts w:cstheme="minorHAnsi"/>
        </w:rPr>
        <w:t xml:space="preserve">. </w:t>
      </w:r>
      <w:r w:rsidR="00B538C8">
        <w:rPr>
          <w:rFonts w:cstheme="minorHAnsi"/>
        </w:rPr>
        <w:t>R</w:t>
      </w:r>
      <w:r>
        <w:rPr>
          <w:rFonts w:cstheme="minorHAnsi"/>
        </w:rPr>
        <w:t xml:space="preserve">esearchers </w:t>
      </w:r>
      <w:r w:rsidR="00B538C8">
        <w:rPr>
          <w:rFonts w:cstheme="minorHAnsi"/>
        </w:rPr>
        <w:t xml:space="preserve">from CIRAD also had little </w:t>
      </w:r>
      <w:r>
        <w:rPr>
          <w:rFonts w:cstheme="minorHAnsi"/>
        </w:rPr>
        <w:t xml:space="preserve">data on how </w:t>
      </w:r>
      <w:r w:rsidR="008228E1">
        <w:rPr>
          <w:rFonts w:cstheme="minorHAnsi"/>
        </w:rPr>
        <w:t>to operationalise</w:t>
      </w:r>
      <w:r w:rsidR="00B538C8">
        <w:rPr>
          <w:rFonts w:cstheme="minorHAnsi"/>
        </w:rPr>
        <w:t xml:space="preserve"> systems defined as ‘</w:t>
      </w:r>
      <w:r w:rsidR="008228E1">
        <w:rPr>
          <w:rFonts w:cstheme="minorHAnsi"/>
        </w:rPr>
        <w:t>agroecology</w:t>
      </w:r>
      <w:r w:rsidR="00B538C8">
        <w:rPr>
          <w:rFonts w:cstheme="minorHAnsi"/>
        </w:rPr>
        <w:t>’</w:t>
      </w:r>
      <w:r>
        <w:rPr>
          <w:rFonts w:cstheme="minorHAnsi"/>
        </w:rPr>
        <w:t xml:space="preserve"> on a farm. This revealed a gap in technical information on these alternative farm systems. To explore these </w:t>
      </w:r>
      <w:r w:rsidR="00B538C8">
        <w:rPr>
          <w:rFonts w:cstheme="minorHAnsi"/>
        </w:rPr>
        <w:t xml:space="preserve">alternative </w:t>
      </w:r>
      <w:r>
        <w:rPr>
          <w:rFonts w:cstheme="minorHAnsi"/>
        </w:rPr>
        <w:t>systems</w:t>
      </w:r>
      <w:r w:rsidR="00B538C8">
        <w:rPr>
          <w:rFonts w:cstheme="minorHAnsi"/>
        </w:rPr>
        <w:t xml:space="preserve"> of growing rice</w:t>
      </w:r>
      <w:r>
        <w:rPr>
          <w:rFonts w:cstheme="minorHAnsi"/>
        </w:rPr>
        <w:t xml:space="preserve">, the research team devised </w:t>
      </w:r>
      <w:r w:rsidR="00B538C8">
        <w:rPr>
          <w:rFonts w:cstheme="minorHAnsi"/>
        </w:rPr>
        <w:t xml:space="preserve">and modelled </w:t>
      </w:r>
      <w:r>
        <w:rPr>
          <w:rFonts w:cstheme="minorHAnsi"/>
        </w:rPr>
        <w:t xml:space="preserve">two hypothetical </w:t>
      </w:r>
      <w:r w:rsidR="00B538C8">
        <w:rPr>
          <w:rFonts w:cstheme="minorHAnsi"/>
        </w:rPr>
        <w:t>systems</w:t>
      </w:r>
      <w:r>
        <w:rPr>
          <w:rFonts w:cstheme="minorHAnsi"/>
        </w:rPr>
        <w:t xml:space="preserve"> representing a commercial organic farm system and a </w:t>
      </w:r>
      <w:r w:rsidRPr="004E65ED">
        <w:rPr>
          <w:rFonts w:cstheme="minorHAnsi"/>
        </w:rPr>
        <w:t>Good Agricultural Practice system</w:t>
      </w:r>
      <w:r>
        <w:rPr>
          <w:rFonts w:cstheme="minorHAnsi"/>
        </w:rPr>
        <w:t>. The results of these</w:t>
      </w:r>
      <w:r w:rsidR="00B538C8">
        <w:rPr>
          <w:rFonts w:cstheme="minorHAnsi"/>
        </w:rPr>
        <w:t xml:space="preserve"> analyses</w:t>
      </w:r>
      <w:r w:rsidR="002410DC">
        <w:rPr>
          <w:rFonts w:cstheme="minorHAnsi"/>
        </w:rPr>
        <w:t xml:space="preserve"> </w:t>
      </w:r>
      <w:r>
        <w:rPr>
          <w:rFonts w:cstheme="minorHAnsi"/>
        </w:rPr>
        <w:t xml:space="preserve">are intended for research purposes only. They can help </w:t>
      </w:r>
      <w:r w:rsidR="00B538C8">
        <w:rPr>
          <w:rFonts w:cstheme="minorHAnsi"/>
        </w:rPr>
        <w:t>inform</w:t>
      </w:r>
      <w:r w:rsidR="002410DC">
        <w:rPr>
          <w:rFonts w:cstheme="minorHAnsi"/>
        </w:rPr>
        <w:t xml:space="preserve"> </w:t>
      </w:r>
      <w:r>
        <w:rPr>
          <w:rFonts w:cstheme="minorHAnsi"/>
        </w:rPr>
        <w:t xml:space="preserve">whether further research into these systems </w:t>
      </w:r>
      <w:r w:rsidR="002410DC">
        <w:rPr>
          <w:rFonts w:cstheme="minorHAnsi"/>
        </w:rPr>
        <w:t>is worthwhile and what is needed to make them</w:t>
      </w:r>
      <w:r w:rsidR="007A3813">
        <w:rPr>
          <w:rFonts w:cstheme="minorHAnsi"/>
        </w:rPr>
        <w:t xml:space="preserve"> better than the current system</w:t>
      </w:r>
      <w:r>
        <w:rPr>
          <w:rFonts w:cstheme="minorHAnsi"/>
        </w:rPr>
        <w:t xml:space="preserve">. Additionally, these models show future researchers what technical information farm economists need to analyse </w:t>
      </w:r>
      <w:r w:rsidR="00B538C8">
        <w:rPr>
          <w:rFonts w:cstheme="minorHAnsi"/>
        </w:rPr>
        <w:t>farm systems.</w:t>
      </w:r>
      <w:r>
        <w:rPr>
          <w:rFonts w:cstheme="minorHAnsi"/>
        </w:rPr>
        <w:t xml:space="preserve"> </w:t>
      </w:r>
    </w:p>
    <w:p w14:paraId="4E891FEF" w14:textId="77777777" w:rsidR="005927A4" w:rsidRDefault="005927A4" w:rsidP="009E04E2">
      <w:pPr>
        <w:spacing w:after="0" w:line="240" w:lineRule="auto"/>
        <w:jc w:val="both"/>
        <w:rPr>
          <w:rFonts w:cstheme="minorHAnsi"/>
          <w:b/>
          <w:bCs/>
        </w:rPr>
      </w:pPr>
    </w:p>
    <w:p w14:paraId="72A50134" w14:textId="2A96B3BD" w:rsidR="00D7505B" w:rsidRDefault="00D7505B" w:rsidP="009E04E2">
      <w:pPr>
        <w:spacing w:after="0" w:line="240" w:lineRule="auto"/>
        <w:jc w:val="both"/>
        <w:rPr>
          <w:rFonts w:cstheme="minorHAnsi"/>
          <w:b/>
          <w:bCs/>
        </w:rPr>
      </w:pPr>
    </w:p>
    <w:p w14:paraId="2474655C" w14:textId="77777777" w:rsidR="00881F1F" w:rsidRDefault="00881F1F" w:rsidP="009E04E2">
      <w:pPr>
        <w:spacing w:after="0" w:line="240" w:lineRule="auto"/>
        <w:jc w:val="both"/>
        <w:rPr>
          <w:rFonts w:cstheme="minorHAnsi"/>
          <w:b/>
          <w:bCs/>
        </w:rPr>
      </w:pPr>
    </w:p>
    <w:p w14:paraId="1FF353E7" w14:textId="77777777" w:rsidR="00D7505B" w:rsidRDefault="00D7505B" w:rsidP="009E04E2">
      <w:pPr>
        <w:spacing w:after="0" w:line="240" w:lineRule="auto"/>
        <w:jc w:val="both"/>
        <w:rPr>
          <w:rFonts w:cstheme="minorHAnsi"/>
          <w:b/>
          <w:bCs/>
        </w:rPr>
      </w:pPr>
    </w:p>
    <w:p w14:paraId="1B1BA17F" w14:textId="77777777" w:rsidR="00D7505B" w:rsidRPr="001B6992" w:rsidRDefault="00D7505B" w:rsidP="009E04E2">
      <w:pPr>
        <w:spacing w:after="0" w:line="240" w:lineRule="auto"/>
        <w:jc w:val="both"/>
        <w:rPr>
          <w:rFonts w:cstheme="minorHAnsi"/>
          <w:b/>
          <w:bCs/>
        </w:rPr>
      </w:pPr>
    </w:p>
    <w:p w14:paraId="24E08285" w14:textId="77777777" w:rsidR="00CF117B" w:rsidRDefault="00CF117B" w:rsidP="00F33E31">
      <w:pPr>
        <w:spacing w:after="0" w:line="240" w:lineRule="auto"/>
        <w:jc w:val="center"/>
        <w:rPr>
          <w:rFonts w:cstheme="minorHAnsi"/>
          <w:b/>
          <w:bCs/>
        </w:rPr>
      </w:pPr>
    </w:p>
    <w:p w14:paraId="2A847D33" w14:textId="35F576EF" w:rsidR="00664F83" w:rsidRDefault="0034708A" w:rsidP="00F33E31">
      <w:pPr>
        <w:spacing w:after="0" w:line="240" w:lineRule="auto"/>
        <w:jc w:val="center"/>
        <w:rPr>
          <w:rFonts w:cstheme="minorHAnsi"/>
          <w:b/>
          <w:bCs/>
        </w:rPr>
      </w:pPr>
      <w:r w:rsidRPr="001B6992">
        <w:rPr>
          <w:rFonts w:cstheme="minorHAnsi"/>
          <w:b/>
          <w:bCs/>
        </w:rPr>
        <w:lastRenderedPageBreak/>
        <w:t xml:space="preserve">Table 1. Key </w:t>
      </w:r>
      <w:r w:rsidR="008A4FD8" w:rsidRPr="001B6992">
        <w:rPr>
          <w:rFonts w:cstheme="minorHAnsi"/>
          <w:b/>
          <w:bCs/>
        </w:rPr>
        <w:t>c</w:t>
      </w:r>
      <w:r w:rsidRPr="001B6992">
        <w:rPr>
          <w:rFonts w:cstheme="minorHAnsi"/>
          <w:b/>
          <w:bCs/>
        </w:rPr>
        <w:t>haracteristics of each farm system evaluated</w:t>
      </w:r>
    </w:p>
    <w:p w14:paraId="2F4B7053" w14:textId="77777777" w:rsidR="008F6336" w:rsidRPr="001B6992" w:rsidRDefault="008F6336" w:rsidP="00F33E31">
      <w:pPr>
        <w:spacing w:after="0" w:line="240" w:lineRule="auto"/>
        <w:jc w:val="center"/>
        <w:rPr>
          <w:rFonts w:cstheme="minorHAnsi"/>
          <w:b/>
          <w:bCs/>
        </w:rPr>
      </w:pPr>
    </w:p>
    <w:tbl>
      <w:tblPr>
        <w:tblStyle w:val="TableGrid"/>
        <w:tblW w:w="921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701"/>
        <w:gridCol w:w="7513"/>
      </w:tblGrid>
      <w:tr w:rsidR="0034708A" w:rsidRPr="00F33E31" w14:paraId="639DD77F" w14:textId="77777777" w:rsidTr="00283265">
        <w:tc>
          <w:tcPr>
            <w:tcW w:w="1701" w:type="dxa"/>
            <w:tcBorders>
              <w:top w:val="single" w:sz="4" w:space="0" w:color="auto"/>
              <w:bottom w:val="single" w:sz="4" w:space="0" w:color="auto"/>
            </w:tcBorders>
          </w:tcPr>
          <w:p w14:paraId="223DBDE2" w14:textId="77777777" w:rsidR="0034708A" w:rsidRPr="00F33E31" w:rsidRDefault="0034708A" w:rsidP="00952D49">
            <w:pPr>
              <w:jc w:val="both"/>
              <w:rPr>
                <w:rFonts w:asciiTheme="minorHAnsi" w:hAnsiTheme="minorHAnsi" w:cstheme="minorHAnsi"/>
                <w:b/>
                <w:bCs/>
                <w:lang w:val="en-AU"/>
              </w:rPr>
            </w:pPr>
          </w:p>
        </w:tc>
        <w:tc>
          <w:tcPr>
            <w:tcW w:w="7513" w:type="dxa"/>
            <w:tcBorders>
              <w:top w:val="single" w:sz="4" w:space="0" w:color="auto"/>
              <w:bottom w:val="single" w:sz="4" w:space="0" w:color="auto"/>
            </w:tcBorders>
          </w:tcPr>
          <w:p w14:paraId="35AA5C25" w14:textId="77777777" w:rsidR="0034708A" w:rsidRPr="00F33E31" w:rsidRDefault="0034708A" w:rsidP="00952D49">
            <w:pPr>
              <w:jc w:val="both"/>
              <w:rPr>
                <w:rFonts w:asciiTheme="minorHAnsi" w:hAnsiTheme="minorHAnsi" w:cstheme="minorHAnsi"/>
                <w:b/>
                <w:bCs/>
                <w:lang w:val="en-AU"/>
              </w:rPr>
            </w:pPr>
            <w:r w:rsidRPr="00F33E31">
              <w:rPr>
                <w:rFonts w:asciiTheme="minorHAnsi" w:hAnsiTheme="minorHAnsi" w:cstheme="minorHAnsi"/>
                <w:b/>
                <w:bCs/>
                <w:lang w:val="en-AU"/>
              </w:rPr>
              <w:t>Key characteristics</w:t>
            </w:r>
          </w:p>
        </w:tc>
      </w:tr>
      <w:tr w:rsidR="0034708A" w:rsidRPr="00F33E31" w14:paraId="2685F61C" w14:textId="77777777" w:rsidTr="00283265">
        <w:tc>
          <w:tcPr>
            <w:tcW w:w="1701" w:type="dxa"/>
            <w:tcBorders>
              <w:top w:val="single" w:sz="4" w:space="0" w:color="auto"/>
              <w:bottom w:val="single" w:sz="4" w:space="0" w:color="auto"/>
            </w:tcBorders>
          </w:tcPr>
          <w:p w14:paraId="39611E18" w14:textId="218AB15F" w:rsidR="0034708A" w:rsidRPr="00F33E31" w:rsidRDefault="0034708A" w:rsidP="00952D49">
            <w:pPr>
              <w:jc w:val="both"/>
              <w:rPr>
                <w:rFonts w:asciiTheme="minorHAnsi" w:hAnsiTheme="minorHAnsi" w:cstheme="minorHAnsi"/>
                <w:b/>
                <w:bCs/>
                <w:lang w:val="en-AU"/>
              </w:rPr>
            </w:pPr>
            <w:r w:rsidRPr="00F33E31">
              <w:rPr>
                <w:rFonts w:asciiTheme="minorHAnsi" w:hAnsiTheme="minorHAnsi" w:cstheme="minorHAnsi"/>
                <w:b/>
                <w:bCs/>
                <w:lang w:val="en-AU"/>
              </w:rPr>
              <w:t xml:space="preserve">Current farm </w:t>
            </w:r>
          </w:p>
          <w:p w14:paraId="53BD44B5" w14:textId="77777777" w:rsidR="00283265" w:rsidRDefault="0034708A" w:rsidP="00952D49">
            <w:pPr>
              <w:jc w:val="both"/>
              <w:rPr>
                <w:rFonts w:asciiTheme="minorHAnsi" w:hAnsiTheme="minorHAnsi" w:cstheme="minorHAnsi"/>
                <w:lang w:val="en-AU"/>
              </w:rPr>
            </w:pPr>
            <w:r w:rsidRPr="00F33E31">
              <w:rPr>
                <w:rFonts w:asciiTheme="minorHAnsi" w:hAnsiTheme="minorHAnsi" w:cstheme="minorHAnsi"/>
                <w:lang w:val="en-AU"/>
              </w:rPr>
              <w:t xml:space="preserve">31-10-10 kg/ha </w:t>
            </w:r>
          </w:p>
          <w:p w14:paraId="5DCC5B54" w14:textId="46EB80E9" w:rsidR="0034708A" w:rsidRPr="00F33E31" w:rsidRDefault="0034708A" w:rsidP="00952D49">
            <w:pPr>
              <w:jc w:val="both"/>
              <w:rPr>
                <w:rFonts w:asciiTheme="minorHAnsi" w:hAnsiTheme="minorHAnsi" w:cstheme="minorHAnsi"/>
                <w:b/>
                <w:bCs/>
                <w:lang w:val="en-AU"/>
              </w:rPr>
            </w:pPr>
            <w:r w:rsidRPr="00F33E31">
              <w:rPr>
                <w:rFonts w:asciiTheme="minorHAnsi" w:hAnsiTheme="minorHAnsi" w:cstheme="minorHAnsi"/>
                <w:lang w:val="en-AU"/>
              </w:rPr>
              <w:t>N-P</w:t>
            </w:r>
            <w:r w:rsidRPr="00F33E31">
              <w:rPr>
                <w:rFonts w:asciiTheme="minorHAnsi" w:hAnsiTheme="minorHAnsi" w:cstheme="minorHAnsi"/>
                <w:vertAlign w:val="subscript"/>
                <w:lang w:val="en-AU"/>
              </w:rPr>
              <w:t>2</w:t>
            </w:r>
            <w:r w:rsidRPr="00F33E31">
              <w:rPr>
                <w:rFonts w:asciiTheme="minorHAnsi" w:hAnsiTheme="minorHAnsi" w:cstheme="minorHAnsi"/>
                <w:lang w:val="en-AU"/>
              </w:rPr>
              <w:t>O</w:t>
            </w:r>
            <w:r w:rsidRPr="00F33E31">
              <w:rPr>
                <w:rFonts w:asciiTheme="minorHAnsi" w:hAnsiTheme="minorHAnsi" w:cstheme="minorHAnsi"/>
                <w:vertAlign w:val="subscript"/>
                <w:lang w:val="en-AU"/>
              </w:rPr>
              <w:t>2</w:t>
            </w:r>
            <w:r w:rsidRPr="00F33E31">
              <w:rPr>
                <w:rFonts w:asciiTheme="minorHAnsi" w:hAnsiTheme="minorHAnsi" w:cstheme="minorHAnsi"/>
                <w:lang w:val="en-AU"/>
              </w:rPr>
              <w:t>-K</w:t>
            </w:r>
            <w:r w:rsidRPr="00F33E31">
              <w:rPr>
                <w:rFonts w:asciiTheme="minorHAnsi" w:hAnsiTheme="minorHAnsi" w:cstheme="minorHAnsi"/>
                <w:vertAlign w:val="subscript"/>
                <w:lang w:val="en-AU"/>
              </w:rPr>
              <w:t>2</w:t>
            </w:r>
            <w:r w:rsidRPr="00F33E31">
              <w:rPr>
                <w:rFonts w:asciiTheme="minorHAnsi" w:hAnsiTheme="minorHAnsi" w:cstheme="minorHAnsi"/>
                <w:lang w:val="en-AU"/>
              </w:rPr>
              <w:t xml:space="preserve">O </w:t>
            </w:r>
          </w:p>
        </w:tc>
        <w:tc>
          <w:tcPr>
            <w:tcW w:w="7513" w:type="dxa"/>
            <w:tcBorders>
              <w:top w:val="single" w:sz="4" w:space="0" w:color="auto"/>
              <w:bottom w:val="single" w:sz="4" w:space="0" w:color="auto"/>
            </w:tcBorders>
          </w:tcPr>
          <w:p w14:paraId="03D892D7" w14:textId="4CF2F899" w:rsidR="0034708A" w:rsidRPr="00F33E31" w:rsidRDefault="0034708A" w:rsidP="00952D49">
            <w:pPr>
              <w:jc w:val="both"/>
              <w:rPr>
                <w:rFonts w:asciiTheme="minorHAnsi" w:hAnsiTheme="minorHAnsi" w:cstheme="minorHAnsi"/>
                <w:lang w:val="en-AU"/>
              </w:rPr>
            </w:pPr>
            <w:r w:rsidRPr="00F33E31">
              <w:rPr>
                <w:rFonts w:asciiTheme="minorHAnsi" w:hAnsiTheme="minorHAnsi" w:cstheme="minorHAnsi"/>
                <w:lang w:val="en-AU"/>
              </w:rPr>
              <w:t xml:space="preserve">Continue to run the representative farm as a low-input farm system, as presented in Figure </w:t>
            </w:r>
            <w:r w:rsidR="009F1923" w:rsidRPr="00F33E31">
              <w:rPr>
                <w:rFonts w:asciiTheme="minorHAnsi" w:hAnsiTheme="minorHAnsi" w:cstheme="minorHAnsi"/>
                <w:lang w:val="en-AU"/>
              </w:rPr>
              <w:t>1</w:t>
            </w:r>
            <w:r w:rsidRPr="00F33E31">
              <w:rPr>
                <w:rFonts w:asciiTheme="minorHAnsi" w:hAnsiTheme="minorHAnsi" w:cstheme="minorHAnsi"/>
                <w:lang w:val="en-AU"/>
              </w:rPr>
              <w:t xml:space="preserve">, which uses some inorganic fertiliser and some herbicide to control the weeds </w:t>
            </w:r>
          </w:p>
        </w:tc>
      </w:tr>
      <w:tr w:rsidR="0034708A" w:rsidRPr="00F33E31" w14:paraId="766B54E0" w14:textId="77777777" w:rsidTr="00283265">
        <w:tc>
          <w:tcPr>
            <w:tcW w:w="1701" w:type="dxa"/>
            <w:tcBorders>
              <w:top w:val="single" w:sz="4" w:space="0" w:color="auto"/>
              <w:bottom w:val="single" w:sz="4" w:space="0" w:color="auto"/>
            </w:tcBorders>
          </w:tcPr>
          <w:p w14:paraId="7C3F45E4" w14:textId="636E8553" w:rsidR="0034708A" w:rsidRPr="00F33E31" w:rsidRDefault="0034708A" w:rsidP="00952D49">
            <w:pPr>
              <w:jc w:val="both"/>
              <w:rPr>
                <w:rFonts w:asciiTheme="minorHAnsi" w:hAnsiTheme="minorHAnsi" w:cstheme="minorHAnsi"/>
                <w:b/>
                <w:bCs/>
                <w:lang w:val="en-AU"/>
              </w:rPr>
            </w:pPr>
            <w:r w:rsidRPr="00F33E31">
              <w:rPr>
                <w:rFonts w:asciiTheme="minorHAnsi" w:hAnsiTheme="minorHAnsi" w:cstheme="minorHAnsi"/>
                <w:b/>
                <w:bCs/>
                <w:lang w:val="en-AU"/>
              </w:rPr>
              <w:t>Medium input farm</w:t>
            </w:r>
          </w:p>
          <w:p w14:paraId="0EC68A9C" w14:textId="77777777" w:rsidR="00283265" w:rsidRDefault="0034708A" w:rsidP="00952D49">
            <w:pPr>
              <w:jc w:val="both"/>
              <w:rPr>
                <w:rFonts w:asciiTheme="minorHAnsi" w:hAnsiTheme="minorHAnsi" w:cstheme="minorHAnsi"/>
                <w:lang w:val="en-AU"/>
              </w:rPr>
            </w:pPr>
            <w:r w:rsidRPr="00F33E31">
              <w:rPr>
                <w:rFonts w:asciiTheme="minorHAnsi" w:hAnsiTheme="minorHAnsi" w:cstheme="minorHAnsi"/>
                <w:lang w:val="en-AU"/>
              </w:rPr>
              <w:t xml:space="preserve">60-30-30 kg/ha </w:t>
            </w:r>
          </w:p>
          <w:p w14:paraId="22694519" w14:textId="481CAA85" w:rsidR="0034708A" w:rsidRPr="00F33E31" w:rsidRDefault="0034708A" w:rsidP="00952D49">
            <w:pPr>
              <w:jc w:val="both"/>
              <w:rPr>
                <w:rFonts w:asciiTheme="minorHAnsi" w:hAnsiTheme="minorHAnsi" w:cstheme="minorHAnsi"/>
                <w:b/>
                <w:bCs/>
                <w:lang w:val="en-AU"/>
              </w:rPr>
            </w:pPr>
            <w:r w:rsidRPr="00F33E31">
              <w:rPr>
                <w:rFonts w:asciiTheme="minorHAnsi" w:hAnsiTheme="minorHAnsi" w:cstheme="minorHAnsi"/>
                <w:lang w:val="en-AU"/>
              </w:rPr>
              <w:t>N-P</w:t>
            </w:r>
            <w:r w:rsidRPr="00F33E31">
              <w:rPr>
                <w:rFonts w:asciiTheme="minorHAnsi" w:hAnsiTheme="minorHAnsi" w:cstheme="minorHAnsi"/>
                <w:vertAlign w:val="subscript"/>
                <w:lang w:val="en-AU"/>
              </w:rPr>
              <w:t>2</w:t>
            </w:r>
            <w:r w:rsidRPr="00F33E31">
              <w:rPr>
                <w:rFonts w:asciiTheme="minorHAnsi" w:hAnsiTheme="minorHAnsi" w:cstheme="minorHAnsi"/>
                <w:lang w:val="en-AU"/>
              </w:rPr>
              <w:t>O</w:t>
            </w:r>
            <w:r w:rsidRPr="00F33E31">
              <w:rPr>
                <w:rFonts w:asciiTheme="minorHAnsi" w:hAnsiTheme="minorHAnsi" w:cstheme="minorHAnsi"/>
                <w:vertAlign w:val="subscript"/>
                <w:lang w:val="en-AU"/>
              </w:rPr>
              <w:t>2</w:t>
            </w:r>
            <w:r w:rsidRPr="00F33E31">
              <w:rPr>
                <w:rFonts w:asciiTheme="minorHAnsi" w:hAnsiTheme="minorHAnsi" w:cstheme="minorHAnsi"/>
                <w:lang w:val="en-AU"/>
              </w:rPr>
              <w:t>-K</w:t>
            </w:r>
            <w:r w:rsidRPr="00F33E31">
              <w:rPr>
                <w:rFonts w:asciiTheme="minorHAnsi" w:hAnsiTheme="minorHAnsi" w:cstheme="minorHAnsi"/>
                <w:vertAlign w:val="subscript"/>
                <w:lang w:val="en-AU"/>
              </w:rPr>
              <w:t>2</w:t>
            </w:r>
            <w:r w:rsidRPr="00F33E31">
              <w:rPr>
                <w:rFonts w:asciiTheme="minorHAnsi" w:hAnsiTheme="minorHAnsi" w:cstheme="minorHAnsi"/>
                <w:lang w:val="en-AU"/>
              </w:rPr>
              <w:t xml:space="preserve">O </w:t>
            </w:r>
          </w:p>
        </w:tc>
        <w:tc>
          <w:tcPr>
            <w:tcW w:w="7513" w:type="dxa"/>
            <w:tcBorders>
              <w:top w:val="single" w:sz="4" w:space="0" w:color="auto"/>
              <w:bottom w:val="single" w:sz="4" w:space="0" w:color="auto"/>
            </w:tcBorders>
          </w:tcPr>
          <w:p w14:paraId="3B8CA0EE" w14:textId="77777777" w:rsidR="0034708A" w:rsidRPr="00F33E31" w:rsidRDefault="0034708A" w:rsidP="00F5244A">
            <w:pPr>
              <w:pStyle w:val="ListParagraph"/>
              <w:numPr>
                <w:ilvl w:val="0"/>
                <w:numId w:val="35"/>
              </w:numPr>
              <w:jc w:val="both"/>
              <w:rPr>
                <w:rFonts w:asciiTheme="minorHAnsi" w:hAnsiTheme="minorHAnsi" w:cstheme="minorHAnsi"/>
                <w:lang w:val="en-AU"/>
              </w:rPr>
            </w:pPr>
            <w:r w:rsidRPr="00F33E31">
              <w:rPr>
                <w:rFonts w:asciiTheme="minorHAnsi" w:hAnsiTheme="minorHAnsi" w:cstheme="minorHAnsi"/>
                <w:lang w:val="en-AU"/>
              </w:rPr>
              <w:t>Higher rice yield (as defined by the reference group)</w:t>
            </w:r>
          </w:p>
          <w:p w14:paraId="54E6BD82" w14:textId="77777777" w:rsidR="00F5244A" w:rsidRDefault="0034708A" w:rsidP="00F5244A">
            <w:pPr>
              <w:pStyle w:val="ListParagraph"/>
              <w:numPr>
                <w:ilvl w:val="0"/>
                <w:numId w:val="35"/>
              </w:numPr>
              <w:jc w:val="both"/>
              <w:rPr>
                <w:rFonts w:asciiTheme="minorHAnsi" w:hAnsiTheme="minorHAnsi" w:cstheme="minorHAnsi"/>
                <w:lang w:val="en-AU"/>
              </w:rPr>
            </w:pPr>
            <w:r w:rsidRPr="00F33E31">
              <w:rPr>
                <w:rFonts w:asciiTheme="minorHAnsi" w:hAnsiTheme="minorHAnsi" w:cstheme="minorHAnsi"/>
                <w:lang w:val="en-AU"/>
              </w:rPr>
              <w:t xml:space="preserve">Increased amount of inorganic fertiliser </w:t>
            </w:r>
          </w:p>
          <w:p w14:paraId="22CB904B" w14:textId="60A27EC9" w:rsidR="0034708A" w:rsidRPr="00F5244A" w:rsidRDefault="0034708A" w:rsidP="00F5244A">
            <w:pPr>
              <w:pStyle w:val="ListParagraph"/>
              <w:numPr>
                <w:ilvl w:val="0"/>
                <w:numId w:val="35"/>
              </w:numPr>
              <w:jc w:val="both"/>
              <w:rPr>
                <w:rFonts w:asciiTheme="minorHAnsi" w:hAnsiTheme="minorHAnsi" w:cstheme="minorHAnsi"/>
                <w:lang w:val="en-AU"/>
              </w:rPr>
            </w:pPr>
            <w:r w:rsidRPr="00F5244A">
              <w:rPr>
                <w:rFonts w:asciiTheme="minorHAnsi" w:hAnsiTheme="minorHAnsi" w:cstheme="minorHAnsi"/>
                <w:lang w:val="en-AU"/>
              </w:rPr>
              <w:t>All other inputs and outputs of the current farm and household system remain</w:t>
            </w:r>
          </w:p>
        </w:tc>
      </w:tr>
      <w:tr w:rsidR="0034708A" w:rsidRPr="00F33E31" w14:paraId="48714B1A" w14:textId="77777777" w:rsidTr="00283265">
        <w:tc>
          <w:tcPr>
            <w:tcW w:w="1701" w:type="dxa"/>
            <w:tcBorders>
              <w:top w:val="single" w:sz="4" w:space="0" w:color="auto"/>
              <w:bottom w:val="single" w:sz="4" w:space="0" w:color="auto"/>
            </w:tcBorders>
          </w:tcPr>
          <w:p w14:paraId="0EA40818" w14:textId="28EBBB14" w:rsidR="0034708A" w:rsidRPr="00F33E31" w:rsidRDefault="0034708A" w:rsidP="00952D49">
            <w:pPr>
              <w:jc w:val="both"/>
              <w:rPr>
                <w:rFonts w:asciiTheme="minorHAnsi" w:hAnsiTheme="minorHAnsi" w:cstheme="minorHAnsi"/>
                <w:b/>
                <w:bCs/>
                <w:lang w:val="en-AU"/>
              </w:rPr>
            </w:pPr>
            <w:r w:rsidRPr="00F33E31">
              <w:rPr>
                <w:rFonts w:asciiTheme="minorHAnsi" w:hAnsiTheme="minorHAnsi" w:cstheme="minorHAnsi"/>
                <w:b/>
                <w:bCs/>
                <w:lang w:val="en-AU"/>
              </w:rPr>
              <w:t xml:space="preserve">High input farm </w:t>
            </w:r>
          </w:p>
          <w:p w14:paraId="721460F1" w14:textId="77777777" w:rsidR="00283265" w:rsidRDefault="0034708A" w:rsidP="00952D49">
            <w:pPr>
              <w:jc w:val="both"/>
              <w:rPr>
                <w:rFonts w:asciiTheme="minorHAnsi" w:hAnsiTheme="minorHAnsi" w:cstheme="minorHAnsi"/>
                <w:lang w:val="en-AU"/>
              </w:rPr>
            </w:pPr>
            <w:r w:rsidRPr="00F33E31">
              <w:rPr>
                <w:rFonts w:asciiTheme="minorHAnsi" w:hAnsiTheme="minorHAnsi" w:cstheme="minorHAnsi"/>
                <w:lang w:val="en-AU"/>
              </w:rPr>
              <w:t xml:space="preserve">90-60-60 kg/ha </w:t>
            </w:r>
          </w:p>
          <w:p w14:paraId="45D737CB" w14:textId="3A0522CA" w:rsidR="0034708A" w:rsidRPr="00F33E31" w:rsidRDefault="0034708A" w:rsidP="00952D49">
            <w:pPr>
              <w:jc w:val="both"/>
              <w:rPr>
                <w:rFonts w:asciiTheme="minorHAnsi" w:hAnsiTheme="minorHAnsi" w:cstheme="minorHAnsi"/>
                <w:b/>
                <w:bCs/>
                <w:lang w:val="en-AU"/>
              </w:rPr>
            </w:pPr>
            <w:r w:rsidRPr="00F33E31">
              <w:rPr>
                <w:rFonts w:asciiTheme="minorHAnsi" w:hAnsiTheme="minorHAnsi" w:cstheme="minorHAnsi"/>
                <w:lang w:val="en-AU"/>
              </w:rPr>
              <w:t>N-P</w:t>
            </w:r>
            <w:r w:rsidRPr="00F33E31">
              <w:rPr>
                <w:rFonts w:asciiTheme="minorHAnsi" w:hAnsiTheme="minorHAnsi" w:cstheme="minorHAnsi"/>
                <w:vertAlign w:val="subscript"/>
                <w:lang w:val="en-AU"/>
              </w:rPr>
              <w:t>2</w:t>
            </w:r>
            <w:r w:rsidRPr="00F33E31">
              <w:rPr>
                <w:rFonts w:asciiTheme="minorHAnsi" w:hAnsiTheme="minorHAnsi" w:cstheme="minorHAnsi"/>
                <w:lang w:val="en-AU"/>
              </w:rPr>
              <w:t>O</w:t>
            </w:r>
            <w:r w:rsidRPr="00F33E31">
              <w:rPr>
                <w:rFonts w:asciiTheme="minorHAnsi" w:hAnsiTheme="minorHAnsi" w:cstheme="minorHAnsi"/>
                <w:vertAlign w:val="subscript"/>
                <w:lang w:val="en-AU"/>
              </w:rPr>
              <w:t>2</w:t>
            </w:r>
            <w:r w:rsidRPr="00F33E31">
              <w:rPr>
                <w:rFonts w:asciiTheme="minorHAnsi" w:hAnsiTheme="minorHAnsi" w:cstheme="minorHAnsi"/>
                <w:lang w:val="en-AU"/>
              </w:rPr>
              <w:t>-K</w:t>
            </w:r>
            <w:r w:rsidRPr="00F33E31">
              <w:rPr>
                <w:rFonts w:asciiTheme="minorHAnsi" w:hAnsiTheme="minorHAnsi" w:cstheme="minorHAnsi"/>
                <w:vertAlign w:val="subscript"/>
                <w:lang w:val="en-AU"/>
              </w:rPr>
              <w:t>2</w:t>
            </w:r>
            <w:r w:rsidRPr="00F33E31">
              <w:rPr>
                <w:rFonts w:asciiTheme="minorHAnsi" w:hAnsiTheme="minorHAnsi" w:cstheme="minorHAnsi"/>
                <w:lang w:val="en-AU"/>
              </w:rPr>
              <w:t>O</w:t>
            </w:r>
          </w:p>
        </w:tc>
        <w:tc>
          <w:tcPr>
            <w:tcW w:w="7513" w:type="dxa"/>
            <w:tcBorders>
              <w:top w:val="single" w:sz="4" w:space="0" w:color="auto"/>
              <w:bottom w:val="single" w:sz="4" w:space="0" w:color="auto"/>
            </w:tcBorders>
          </w:tcPr>
          <w:p w14:paraId="4246DD5C" w14:textId="77777777" w:rsidR="00F5244A" w:rsidRDefault="0034708A" w:rsidP="00F5244A">
            <w:pPr>
              <w:pStyle w:val="ListParagraph"/>
              <w:numPr>
                <w:ilvl w:val="0"/>
                <w:numId w:val="47"/>
              </w:numPr>
              <w:jc w:val="both"/>
              <w:rPr>
                <w:rFonts w:asciiTheme="minorHAnsi" w:hAnsiTheme="minorHAnsi" w:cstheme="minorHAnsi"/>
                <w:lang w:val="en-AU"/>
              </w:rPr>
            </w:pPr>
            <w:r w:rsidRPr="00F33E31">
              <w:rPr>
                <w:rFonts w:asciiTheme="minorHAnsi" w:hAnsiTheme="minorHAnsi" w:cstheme="minorHAnsi"/>
                <w:lang w:val="en-AU"/>
              </w:rPr>
              <w:t>Higher rice yield (as defined by the reference group)</w:t>
            </w:r>
          </w:p>
          <w:p w14:paraId="7234839E" w14:textId="77777777" w:rsidR="00F5244A" w:rsidRDefault="0034708A" w:rsidP="00F5244A">
            <w:pPr>
              <w:pStyle w:val="ListParagraph"/>
              <w:numPr>
                <w:ilvl w:val="0"/>
                <w:numId w:val="47"/>
              </w:numPr>
              <w:jc w:val="both"/>
              <w:rPr>
                <w:rFonts w:asciiTheme="minorHAnsi" w:hAnsiTheme="minorHAnsi" w:cstheme="minorHAnsi"/>
                <w:lang w:val="en-AU"/>
              </w:rPr>
            </w:pPr>
            <w:r w:rsidRPr="00F5244A">
              <w:rPr>
                <w:rFonts w:asciiTheme="minorHAnsi" w:hAnsiTheme="minorHAnsi" w:cstheme="minorHAnsi"/>
                <w:lang w:val="en-AU"/>
              </w:rPr>
              <w:t xml:space="preserve">Increased amount of inorganic fertiliser </w:t>
            </w:r>
          </w:p>
          <w:p w14:paraId="4FAD5A62" w14:textId="77D99BA2" w:rsidR="0034708A" w:rsidRPr="00F5244A" w:rsidRDefault="0034708A" w:rsidP="00F5244A">
            <w:pPr>
              <w:pStyle w:val="ListParagraph"/>
              <w:numPr>
                <w:ilvl w:val="0"/>
                <w:numId w:val="47"/>
              </w:numPr>
              <w:jc w:val="both"/>
              <w:rPr>
                <w:rFonts w:asciiTheme="minorHAnsi" w:hAnsiTheme="minorHAnsi" w:cstheme="minorHAnsi"/>
                <w:lang w:val="en-AU"/>
              </w:rPr>
            </w:pPr>
            <w:r w:rsidRPr="00F5244A">
              <w:rPr>
                <w:rFonts w:asciiTheme="minorHAnsi" w:hAnsiTheme="minorHAnsi" w:cstheme="minorHAnsi"/>
                <w:lang w:val="en-AU"/>
              </w:rPr>
              <w:t>All other inputs and outputs of the current farm and household system remain</w:t>
            </w:r>
          </w:p>
        </w:tc>
      </w:tr>
      <w:tr w:rsidR="0034708A" w:rsidRPr="00F33E31" w14:paraId="28D386A4" w14:textId="77777777" w:rsidTr="00283265">
        <w:tc>
          <w:tcPr>
            <w:tcW w:w="1701" w:type="dxa"/>
            <w:tcBorders>
              <w:top w:val="single" w:sz="4" w:space="0" w:color="auto"/>
              <w:bottom w:val="single" w:sz="4" w:space="0" w:color="auto"/>
            </w:tcBorders>
          </w:tcPr>
          <w:p w14:paraId="3D5AF4B2" w14:textId="77777777" w:rsidR="0034708A" w:rsidRPr="00F33E31" w:rsidRDefault="0034708A" w:rsidP="00952D49">
            <w:pPr>
              <w:jc w:val="both"/>
              <w:rPr>
                <w:rFonts w:asciiTheme="minorHAnsi" w:hAnsiTheme="minorHAnsi" w:cstheme="minorHAnsi"/>
                <w:b/>
                <w:bCs/>
                <w:lang w:val="en-AU"/>
              </w:rPr>
            </w:pPr>
            <w:r w:rsidRPr="00F33E31">
              <w:rPr>
                <w:rFonts w:asciiTheme="minorHAnsi" w:hAnsiTheme="minorHAnsi" w:cstheme="minorHAnsi"/>
                <w:b/>
                <w:bCs/>
                <w:lang w:val="en-AU"/>
              </w:rPr>
              <w:t xml:space="preserve">No input </w:t>
            </w:r>
          </w:p>
        </w:tc>
        <w:tc>
          <w:tcPr>
            <w:tcW w:w="7513" w:type="dxa"/>
            <w:tcBorders>
              <w:top w:val="single" w:sz="4" w:space="0" w:color="auto"/>
              <w:bottom w:val="single" w:sz="4" w:space="0" w:color="auto"/>
            </w:tcBorders>
          </w:tcPr>
          <w:p w14:paraId="656A18BE" w14:textId="77777777" w:rsidR="0034708A" w:rsidRPr="00F33E31" w:rsidRDefault="0034708A" w:rsidP="00F5244A">
            <w:pPr>
              <w:pStyle w:val="ListParagraph"/>
              <w:numPr>
                <w:ilvl w:val="0"/>
                <w:numId w:val="48"/>
              </w:numPr>
              <w:jc w:val="both"/>
              <w:rPr>
                <w:rFonts w:asciiTheme="minorHAnsi" w:hAnsiTheme="minorHAnsi" w:cstheme="minorHAnsi"/>
                <w:lang w:val="en-AU"/>
              </w:rPr>
            </w:pPr>
            <w:r w:rsidRPr="00F33E31">
              <w:rPr>
                <w:rFonts w:asciiTheme="minorHAnsi" w:hAnsiTheme="minorHAnsi" w:cstheme="minorHAnsi"/>
                <w:lang w:val="en-AU"/>
              </w:rPr>
              <w:t xml:space="preserve">No agrochemicals used (no inorganic fertilisers or herbicides). </w:t>
            </w:r>
          </w:p>
          <w:p w14:paraId="55631E5E" w14:textId="77777777" w:rsidR="00F5244A" w:rsidRDefault="0034708A" w:rsidP="00F5244A">
            <w:pPr>
              <w:pStyle w:val="ListParagraph"/>
              <w:numPr>
                <w:ilvl w:val="0"/>
                <w:numId w:val="48"/>
              </w:numPr>
              <w:jc w:val="both"/>
              <w:rPr>
                <w:rFonts w:asciiTheme="minorHAnsi" w:hAnsiTheme="minorHAnsi" w:cstheme="minorHAnsi"/>
                <w:lang w:val="en-AU"/>
              </w:rPr>
            </w:pPr>
            <w:r w:rsidRPr="00F33E31">
              <w:rPr>
                <w:rFonts w:asciiTheme="minorHAnsi" w:hAnsiTheme="minorHAnsi" w:cstheme="minorHAnsi"/>
                <w:lang w:val="en-AU"/>
              </w:rPr>
              <w:t>Labour was used to replace the use of herbicide to control weeds (as explained by the focus group participants)</w:t>
            </w:r>
          </w:p>
          <w:p w14:paraId="7EFED185" w14:textId="77777777" w:rsidR="00F5244A" w:rsidRDefault="0034708A" w:rsidP="00F5244A">
            <w:pPr>
              <w:pStyle w:val="ListParagraph"/>
              <w:numPr>
                <w:ilvl w:val="0"/>
                <w:numId w:val="48"/>
              </w:numPr>
              <w:jc w:val="both"/>
              <w:rPr>
                <w:rFonts w:asciiTheme="minorHAnsi" w:hAnsiTheme="minorHAnsi" w:cstheme="minorHAnsi"/>
                <w:lang w:val="en-AU"/>
              </w:rPr>
            </w:pPr>
            <w:r w:rsidRPr="00F5244A">
              <w:rPr>
                <w:rFonts w:asciiTheme="minorHAnsi" w:hAnsiTheme="minorHAnsi" w:cstheme="minorHAnsi"/>
                <w:lang w:val="en-AU"/>
              </w:rPr>
              <w:t>Lower yield</w:t>
            </w:r>
          </w:p>
          <w:p w14:paraId="49219810" w14:textId="59752AFB" w:rsidR="0034708A" w:rsidRPr="00F5244A" w:rsidRDefault="0034708A" w:rsidP="00F5244A">
            <w:pPr>
              <w:pStyle w:val="ListParagraph"/>
              <w:numPr>
                <w:ilvl w:val="0"/>
                <w:numId w:val="48"/>
              </w:numPr>
              <w:jc w:val="both"/>
              <w:rPr>
                <w:rFonts w:asciiTheme="minorHAnsi" w:hAnsiTheme="minorHAnsi" w:cstheme="minorHAnsi"/>
                <w:lang w:val="en-AU"/>
              </w:rPr>
            </w:pPr>
            <w:r w:rsidRPr="00F5244A">
              <w:rPr>
                <w:rFonts w:asciiTheme="minorHAnsi" w:hAnsiTheme="minorHAnsi" w:cstheme="minorHAnsi"/>
                <w:lang w:val="en-AU"/>
              </w:rPr>
              <w:t>All other inputs and outputs of the current farm and household system remain</w:t>
            </w:r>
          </w:p>
        </w:tc>
      </w:tr>
      <w:tr w:rsidR="0034708A" w:rsidRPr="00F33E31" w14:paraId="408FA84D" w14:textId="77777777" w:rsidTr="00283265">
        <w:tc>
          <w:tcPr>
            <w:tcW w:w="1701" w:type="dxa"/>
            <w:tcBorders>
              <w:top w:val="single" w:sz="4" w:space="0" w:color="auto"/>
              <w:bottom w:val="single" w:sz="4" w:space="0" w:color="auto"/>
            </w:tcBorders>
          </w:tcPr>
          <w:p w14:paraId="55E0F979" w14:textId="77777777" w:rsidR="0034708A" w:rsidRPr="00F33E31" w:rsidRDefault="0034708A" w:rsidP="00952D49">
            <w:pPr>
              <w:jc w:val="both"/>
              <w:rPr>
                <w:rFonts w:asciiTheme="minorHAnsi" w:hAnsiTheme="minorHAnsi" w:cstheme="minorHAnsi"/>
                <w:b/>
                <w:bCs/>
                <w:lang w:val="en-AU"/>
              </w:rPr>
            </w:pPr>
            <w:r w:rsidRPr="00F33E31">
              <w:rPr>
                <w:rFonts w:asciiTheme="minorHAnsi" w:hAnsiTheme="minorHAnsi" w:cstheme="minorHAnsi"/>
                <w:b/>
                <w:bCs/>
                <w:lang w:val="en-AU"/>
              </w:rPr>
              <w:t>Hypothetical organic</w:t>
            </w:r>
          </w:p>
        </w:tc>
        <w:tc>
          <w:tcPr>
            <w:tcW w:w="7513" w:type="dxa"/>
            <w:tcBorders>
              <w:top w:val="single" w:sz="4" w:space="0" w:color="auto"/>
              <w:bottom w:val="single" w:sz="4" w:space="0" w:color="auto"/>
            </w:tcBorders>
          </w:tcPr>
          <w:p w14:paraId="32CF8421" w14:textId="60C38F68" w:rsidR="0034708A" w:rsidRPr="00F33E31" w:rsidRDefault="00E20DE2" w:rsidP="009F148B">
            <w:pPr>
              <w:pStyle w:val="ListParagraph"/>
              <w:numPr>
                <w:ilvl w:val="0"/>
                <w:numId w:val="37"/>
              </w:numPr>
              <w:jc w:val="both"/>
              <w:rPr>
                <w:rFonts w:cstheme="minorHAnsi"/>
                <w:lang w:val="en-AU"/>
              </w:rPr>
            </w:pPr>
            <w:r w:rsidRPr="00F33E31">
              <w:rPr>
                <w:rFonts w:asciiTheme="minorHAnsi" w:hAnsiTheme="minorHAnsi" w:cstheme="minorHAnsi"/>
                <w:lang w:val="en-AU"/>
              </w:rPr>
              <w:t>This is a hypothetical farm system. Researchers have defined this system and, where possible, used data collected from field interviews and focus groups.</w:t>
            </w:r>
          </w:p>
          <w:p w14:paraId="2FF56B7B" w14:textId="77777777" w:rsidR="009F148B" w:rsidRDefault="0034708A" w:rsidP="009F148B">
            <w:pPr>
              <w:pStyle w:val="ListParagraph"/>
              <w:numPr>
                <w:ilvl w:val="0"/>
                <w:numId w:val="37"/>
              </w:numPr>
              <w:jc w:val="both"/>
              <w:rPr>
                <w:rFonts w:asciiTheme="minorHAnsi" w:hAnsiTheme="minorHAnsi" w:cstheme="minorHAnsi"/>
                <w:lang w:val="en-AU"/>
              </w:rPr>
            </w:pPr>
            <w:r w:rsidRPr="00F33E31">
              <w:rPr>
                <w:rFonts w:asciiTheme="minorHAnsi" w:hAnsiTheme="minorHAnsi" w:cstheme="minorHAnsi"/>
                <w:lang w:val="en-AU"/>
              </w:rPr>
              <w:t xml:space="preserve">Assumed that the amount of </w:t>
            </w:r>
            <w:r w:rsidR="0095543F" w:rsidRPr="00F33E31">
              <w:rPr>
                <w:rFonts w:asciiTheme="minorHAnsi" w:hAnsiTheme="minorHAnsi" w:cstheme="minorHAnsi"/>
                <w:lang w:val="en-AU"/>
              </w:rPr>
              <w:t xml:space="preserve">commercial </w:t>
            </w:r>
            <w:r w:rsidRPr="00F33E31">
              <w:rPr>
                <w:rFonts w:asciiTheme="minorHAnsi" w:hAnsiTheme="minorHAnsi" w:cstheme="minorHAnsi"/>
                <w:lang w:val="en-AU"/>
              </w:rPr>
              <w:t>organic fertiliser applied equated to 60:30:30 N</w:t>
            </w:r>
            <w:proofErr w:type="gramStart"/>
            <w:r w:rsidRPr="00F33E31">
              <w:rPr>
                <w:rFonts w:asciiTheme="minorHAnsi" w:hAnsiTheme="minorHAnsi" w:cstheme="minorHAnsi"/>
                <w:lang w:val="en-AU"/>
              </w:rPr>
              <w:t>:P:K</w:t>
            </w:r>
            <w:proofErr w:type="gramEnd"/>
            <w:r w:rsidRPr="00F33E31">
              <w:rPr>
                <w:rFonts w:asciiTheme="minorHAnsi" w:hAnsiTheme="minorHAnsi" w:cstheme="minorHAnsi"/>
                <w:lang w:val="en-AU"/>
              </w:rPr>
              <w:t xml:space="preserve"> </w:t>
            </w:r>
          </w:p>
          <w:p w14:paraId="282570D7" w14:textId="1BAF524F" w:rsidR="0034708A" w:rsidRPr="009F148B" w:rsidRDefault="0034708A" w:rsidP="009F148B">
            <w:pPr>
              <w:pStyle w:val="ListParagraph"/>
              <w:numPr>
                <w:ilvl w:val="0"/>
                <w:numId w:val="37"/>
              </w:numPr>
              <w:jc w:val="both"/>
              <w:rPr>
                <w:rFonts w:asciiTheme="minorHAnsi" w:hAnsiTheme="minorHAnsi" w:cstheme="minorHAnsi"/>
                <w:lang w:val="en-AU"/>
              </w:rPr>
            </w:pPr>
            <w:r w:rsidRPr="009F148B">
              <w:rPr>
                <w:rFonts w:asciiTheme="minorHAnsi" w:hAnsiTheme="minorHAnsi" w:cstheme="minorHAnsi"/>
                <w:lang w:val="en-AU"/>
              </w:rPr>
              <w:t xml:space="preserve">to estimate the yield of this farm system, the optimal economic amount of nitrogen was calculated using the production function by Linquist and </w:t>
            </w:r>
            <w:proofErr w:type="spellStart"/>
            <w:r w:rsidRPr="009F148B">
              <w:rPr>
                <w:rFonts w:asciiTheme="minorHAnsi" w:hAnsiTheme="minorHAnsi" w:cstheme="minorHAnsi"/>
                <w:lang w:val="en-AU"/>
              </w:rPr>
              <w:t>Sengxua</w:t>
            </w:r>
            <w:proofErr w:type="spellEnd"/>
            <w:r w:rsidRPr="009F148B">
              <w:rPr>
                <w:rFonts w:asciiTheme="minorHAnsi" w:hAnsiTheme="minorHAnsi" w:cstheme="minorHAnsi"/>
                <w:lang w:val="en-AU"/>
              </w:rPr>
              <w:t xml:space="preserve"> (2001), assuming rice prices 30% higher and the cost of the hypothetical organic fertiliser 10% above the cost of urea. From informal discussions with farmers in Sangthong, we learnt there is approximately a 30% price premium, and farms need to keep detailed records to achieve organic certification</w:t>
            </w:r>
          </w:p>
          <w:p w14:paraId="20DF5FD0" w14:textId="77777777" w:rsidR="009F148B" w:rsidRDefault="0034708A" w:rsidP="009F148B">
            <w:pPr>
              <w:pStyle w:val="ListParagraph"/>
              <w:numPr>
                <w:ilvl w:val="0"/>
                <w:numId w:val="37"/>
              </w:numPr>
              <w:jc w:val="both"/>
              <w:rPr>
                <w:rFonts w:asciiTheme="minorHAnsi" w:hAnsiTheme="minorHAnsi" w:cstheme="minorHAnsi"/>
                <w:lang w:val="en-AU"/>
              </w:rPr>
            </w:pPr>
            <w:r w:rsidRPr="00F33E31">
              <w:rPr>
                <w:rFonts w:asciiTheme="minorHAnsi" w:hAnsiTheme="minorHAnsi" w:cstheme="minorHAnsi"/>
                <w:lang w:val="en-AU"/>
              </w:rPr>
              <w:t xml:space="preserve">Labour was used to replace the use of herbicide to control weeds </w:t>
            </w:r>
          </w:p>
          <w:p w14:paraId="252BF39F" w14:textId="1C0BAF61" w:rsidR="009F148B" w:rsidRDefault="001B6992" w:rsidP="009F148B">
            <w:pPr>
              <w:pStyle w:val="ListParagraph"/>
              <w:numPr>
                <w:ilvl w:val="0"/>
                <w:numId w:val="37"/>
              </w:numPr>
              <w:jc w:val="both"/>
              <w:rPr>
                <w:rFonts w:asciiTheme="minorHAnsi" w:hAnsiTheme="minorHAnsi" w:cstheme="minorHAnsi"/>
                <w:lang w:val="en-AU"/>
              </w:rPr>
            </w:pPr>
            <w:r w:rsidRPr="009F148B">
              <w:rPr>
                <w:rFonts w:asciiTheme="minorHAnsi" w:hAnsiTheme="minorHAnsi" w:cstheme="minorHAnsi"/>
                <w:lang w:val="en-AU"/>
              </w:rPr>
              <w:t>Assumed extra days for labour related to this change</w:t>
            </w:r>
          </w:p>
          <w:p w14:paraId="4598025B" w14:textId="77777777" w:rsidR="009F148B" w:rsidRDefault="0034708A" w:rsidP="009F148B">
            <w:pPr>
              <w:pStyle w:val="ListParagraph"/>
              <w:numPr>
                <w:ilvl w:val="0"/>
                <w:numId w:val="37"/>
              </w:numPr>
              <w:jc w:val="both"/>
              <w:rPr>
                <w:rFonts w:asciiTheme="minorHAnsi" w:hAnsiTheme="minorHAnsi" w:cstheme="minorHAnsi"/>
                <w:lang w:val="en-AU"/>
              </w:rPr>
            </w:pPr>
            <w:r w:rsidRPr="009F148B">
              <w:rPr>
                <w:rFonts w:asciiTheme="minorHAnsi" w:hAnsiTheme="minorHAnsi" w:cstheme="minorHAnsi"/>
                <w:lang w:val="en-AU"/>
              </w:rPr>
              <w:t>Assumed a price premium for the product sold</w:t>
            </w:r>
            <w:r w:rsidR="00354D02" w:rsidRPr="009F148B">
              <w:rPr>
                <w:rFonts w:asciiTheme="minorHAnsi" w:hAnsiTheme="minorHAnsi" w:cstheme="minorHAnsi"/>
                <w:lang w:val="en-AU"/>
              </w:rPr>
              <w:t xml:space="preserve"> (also analysed this farm system without a price premium)</w:t>
            </w:r>
          </w:p>
          <w:p w14:paraId="62A07404" w14:textId="6DD2A886" w:rsidR="0034708A" w:rsidRPr="009F148B" w:rsidRDefault="0034708A" w:rsidP="009F148B">
            <w:pPr>
              <w:pStyle w:val="ListParagraph"/>
              <w:numPr>
                <w:ilvl w:val="0"/>
                <w:numId w:val="37"/>
              </w:numPr>
              <w:jc w:val="both"/>
              <w:rPr>
                <w:rFonts w:asciiTheme="minorHAnsi" w:hAnsiTheme="minorHAnsi" w:cstheme="minorHAnsi"/>
                <w:lang w:val="en-AU"/>
              </w:rPr>
            </w:pPr>
            <w:r w:rsidRPr="009F148B">
              <w:rPr>
                <w:rFonts w:asciiTheme="minorHAnsi" w:hAnsiTheme="minorHAnsi" w:cstheme="minorHAnsi"/>
                <w:lang w:val="en-AU"/>
              </w:rPr>
              <w:t>All other inputs and outputs of the current farm and household system remain</w:t>
            </w:r>
          </w:p>
        </w:tc>
      </w:tr>
      <w:tr w:rsidR="0034708A" w:rsidRPr="00F33E31" w14:paraId="58347611" w14:textId="77777777" w:rsidTr="00283265">
        <w:tc>
          <w:tcPr>
            <w:tcW w:w="1701" w:type="dxa"/>
            <w:tcBorders>
              <w:top w:val="single" w:sz="4" w:space="0" w:color="auto"/>
              <w:bottom w:val="single" w:sz="4" w:space="0" w:color="auto"/>
            </w:tcBorders>
          </w:tcPr>
          <w:p w14:paraId="62386C8F" w14:textId="3B5F052E" w:rsidR="0034708A" w:rsidRPr="00F33E31" w:rsidRDefault="0034708A" w:rsidP="00952D49">
            <w:pPr>
              <w:jc w:val="both"/>
              <w:rPr>
                <w:rFonts w:asciiTheme="minorHAnsi" w:hAnsiTheme="minorHAnsi" w:cstheme="minorHAnsi"/>
                <w:b/>
                <w:bCs/>
                <w:lang w:val="en-AU"/>
              </w:rPr>
            </w:pPr>
            <w:r w:rsidRPr="00F33E31">
              <w:rPr>
                <w:rFonts w:asciiTheme="minorHAnsi" w:hAnsiTheme="minorHAnsi" w:cstheme="minorHAnsi"/>
                <w:b/>
                <w:bCs/>
                <w:lang w:val="en-AU"/>
              </w:rPr>
              <w:t>Hypothetical GAP</w:t>
            </w:r>
          </w:p>
        </w:tc>
        <w:tc>
          <w:tcPr>
            <w:tcW w:w="7513" w:type="dxa"/>
            <w:tcBorders>
              <w:top w:val="single" w:sz="4" w:space="0" w:color="auto"/>
              <w:bottom w:val="single" w:sz="4" w:space="0" w:color="auto"/>
            </w:tcBorders>
          </w:tcPr>
          <w:p w14:paraId="59DBE16D" w14:textId="77777777" w:rsidR="00E20DE2" w:rsidRPr="004448BD" w:rsidRDefault="00E20DE2" w:rsidP="004448BD">
            <w:pPr>
              <w:pStyle w:val="ListParagraph"/>
              <w:numPr>
                <w:ilvl w:val="0"/>
                <w:numId w:val="38"/>
              </w:numPr>
              <w:jc w:val="both"/>
              <w:rPr>
                <w:rFonts w:cstheme="minorHAnsi"/>
                <w:lang w:val="en-AU"/>
              </w:rPr>
            </w:pPr>
            <w:r w:rsidRPr="00F33E31">
              <w:rPr>
                <w:rFonts w:asciiTheme="minorHAnsi" w:hAnsiTheme="minorHAnsi" w:cstheme="minorHAnsi"/>
                <w:lang w:val="en-AU"/>
              </w:rPr>
              <w:t>This is a hypothetical farm system. Researchers have defined this system and, where possible, used data collected from field interviews and focus groups.</w:t>
            </w:r>
          </w:p>
          <w:p w14:paraId="4A09503F" w14:textId="7C20FE1C" w:rsidR="009F148B" w:rsidRDefault="00966B40" w:rsidP="009F148B">
            <w:pPr>
              <w:pStyle w:val="ListParagraph"/>
              <w:numPr>
                <w:ilvl w:val="0"/>
                <w:numId w:val="38"/>
              </w:numPr>
              <w:jc w:val="both"/>
              <w:rPr>
                <w:rFonts w:asciiTheme="minorHAnsi" w:hAnsiTheme="minorHAnsi" w:cstheme="minorHAnsi"/>
                <w:lang w:val="en-AU"/>
              </w:rPr>
            </w:pPr>
            <w:r w:rsidRPr="00F33E31">
              <w:rPr>
                <w:rFonts w:asciiTheme="minorHAnsi" w:hAnsiTheme="minorHAnsi" w:cstheme="minorHAnsi"/>
                <w:lang w:val="en-AU"/>
              </w:rPr>
              <w:t>It was assumed that the current level of inorganic fertilizer was applied, being 31-10-10 kg/ha N-P2O2-K2O (</w:t>
            </w:r>
            <w:proofErr w:type="spellStart"/>
            <w:r w:rsidRPr="00F33E31">
              <w:rPr>
                <w:rFonts w:asciiTheme="minorHAnsi" w:hAnsiTheme="minorHAnsi" w:cstheme="minorHAnsi"/>
                <w:lang w:val="en-AU"/>
              </w:rPr>
              <w:t>Falconnier</w:t>
            </w:r>
            <w:proofErr w:type="spellEnd"/>
            <w:r w:rsidRPr="00F33E31">
              <w:rPr>
                <w:rFonts w:asciiTheme="minorHAnsi" w:hAnsiTheme="minorHAnsi" w:cstheme="minorHAnsi"/>
                <w:lang w:val="en-AU"/>
              </w:rPr>
              <w:t xml:space="preserve"> </w:t>
            </w:r>
            <w:r w:rsidR="00F27BE2" w:rsidRPr="00F27BE2">
              <w:rPr>
                <w:rFonts w:asciiTheme="minorHAnsi" w:hAnsiTheme="minorHAnsi" w:cstheme="minorHAnsi"/>
                <w:i/>
                <w:lang w:val="en-AU"/>
              </w:rPr>
              <w:t>et al</w:t>
            </w:r>
            <w:r w:rsidR="008F6336">
              <w:rPr>
                <w:rFonts w:asciiTheme="minorHAnsi" w:hAnsiTheme="minorHAnsi" w:cstheme="minorHAnsi"/>
                <w:i/>
                <w:lang w:val="en-AU"/>
              </w:rPr>
              <w:t>.</w:t>
            </w:r>
            <w:r w:rsidRPr="00F33E31">
              <w:rPr>
                <w:rFonts w:asciiTheme="minorHAnsi" w:hAnsiTheme="minorHAnsi" w:cstheme="minorHAnsi"/>
                <w:lang w:val="en-AU"/>
              </w:rPr>
              <w:t xml:space="preserve"> 2023 argued that it is unlikely that green manure crops alone would meet the nutritional needs of the rice crop).</w:t>
            </w:r>
          </w:p>
          <w:p w14:paraId="411CC623" w14:textId="77777777" w:rsidR="009F148B" w:rsidRDefault="0034708A" w:rsidP="009F148B">
            <w:pPr>
              <w:pStyle w:val="ListParagraph"/>
              <w:numPr>
                <w:ilvl w:val="0"/>
                <w:numId w:val="38"/>
              </w:numPr>
              <w:jc w:val="both"/>
              <w:rPr>
                <w:rFonts w:asciiTheme="minorHAnsi" w:hAnsiTheme="minorHAnsi" w:cstheme="minorHAnsi"/>
                <w:lang w:val="en-AU"/>
              </w:rPr>
            </w:pPr>
            <w:r w:rsidRPr="009F148B">
              <w:rPr>
                <w:rFonts w:asciiTheme="minorHAnsi" w:hAnsiTheme="minorHAnsi" w:cstheme="minorHAnsi"/>
                <w:lang w:val="en-AU"/>
              </w:rPr>
              <w:t>Implement cover crops (green manure) DALaM (2024) found that integrating paddy rice cultivation, duck raising, and cover cropping significantly increased rice yields</w:t>
            </w:r>
          </w:p>
          <w:p w14:paraId="053A4B32" w14:textId="77777777" w:rsidR="009F148B" w:rsidRDefault="0034708A" w:rsidP="009F148B">
            <w:pPr>
              <w:pStyle w:val="ListParagraph"/>
              <w:numPr>
                <w:ilvl w:val="0"/>
                <w:numId w:val="38"/>
              </w:numPr>
              <w:jc w:val="both"/>
              <w:rPr>
                <w:rFonts w:asciiTheme="minorHAnsi" w:hAnsiTheme="minorHAnsi" w:cstheme="minorHAnsi"/>
                <w:lang w:val="en-AU"/>
              </w:rPr>
            </w:pPr>
            <w:r w:rsidRPr="009F148B">
              <w:rPr>
                <w:rFonts w:asciiTheme="minorHAnsi" w:hAnsiTheme="minorHAnsi" w:cstheme="minorHAnsi"/>
                <w:lang w:val="en-AU"/>
              </w:rPr>
              <w:t xml:space="preserve">Yield of 4t/ha, achieving the government target. </w:t>
            </w:r>
          </w:p>
          <w:p w14:paraId="595CF551" w14:textId="77777777" w:rsidR="009F148B" w:rsidRDefault="0034708A" w:rsidP="009F148B">
            <w:pPr>
              <w:pStyle w:val="ListParagraph"/>
              <w:numPr>
                <w:ilvl w:val="0"/>
                <w:numId w:val="38"/>
              </w:numPr>
              <w:jc w:val="both"/>
              <w:rPr>
                <w:rFonts w:asciiTheme="minorHAnsi" w:hAnsiTheme="minorHAnsi" w:cstheme="minorHAnsi"/>
                <w:lang w:val="en-AU"/>
              </w:rPr>
            </w:pPr>
            <w:r w:rsidRPr="009F148B">
              <w:rPr>
                <w:rFonts w:asciiTheme="minorHAnsi" w:hAnsiTheme="minorHAnsi" w:cstheme="minorHAnsi"/>
                <w:lang w:val="en-AU"/>
              </w:rPr>
              <w:t>Labour was used to replace the use of herbicide to control weeds (as explained by the focus group participants), ducks</w:t>
            </w:r>
            <w:r w:rsidR="001F2236" w:rsidRPr="009F148B">
              <w:rPr>
                <w:rFonts w:asciiTheme="minorHAnsi" w:hAnsiTheme="minorHAnsi" w:cstheme="minorHAnsi"/>
                <w:lang w:val="en-AU"/>
              </w:rPr>
              <w:t xml:space="preserve"> could</w:t>
            </w:r>
            <w:r w:rsidRPr="009F148B">
              <w:rPr>
                <w:rFonts w:asciiTheme="minorHAnsi" w:hAnsiTheme="minorHAnsi" w:cstheme="minorHAnsi"/>
                <w:lang w:val="en-AU"/>
              </w:rPr>
              <w:t xml:space="preserve"> also </w:t>
            </w:r>
            <w:r w:rsidR="005E2681" w:rsidRPr="009F148B">
              <w:rPr>
                <w:rFonts w:asciiTheme="minorHAnsi" w:hAnsiTheme="minorHAnsi" w:cstheme="minorHAnsi"/>
                <w:lang w:val="en-AU"/>
              </w:rPr>
              <w:t xml:space="preserve">help to </w:t>
            </w:r>
            <w:r w:rsidRPr="009F148B">
              <w:rPr>
                <w:rFonts w:asciiTheme="minorHAnsi" w:hAnsiTheme="minorHAnsi" w:cstheme="minorHAnsi"/>
                <w:lang w:val="en-AU"/>
              </w:rPr>
              <w:t xml:space="preserve">control </w:t>
            </w:r>
            <w:r w:rsidR="005E2681" w:rsidRPr="009F148B">
              <w:rPr>
                <w:rFonts w:asciiTheme="minorHAnsi" w:hAnsiTheme="minorHAnsi" w:cstheme="minorHAnsi"/>
                <w:lang w:val="en-AU"/>
              </w:rPr>
              <w:t xml:space="preserve">weeds </w:t>
            </w:r>
            <w:r w:rsidR="001F2236" w:rsidRPr="009F148B">
              <w:rPr>
                <w:rFonts w:asciiTheme="minorHAnsi" w:hAnsiTheme="minorHAnsi" w:cstheme="minorHAnsi"/>
                <w:lang w:val="en-AU"/>
              </w:rPr>
              <w:t>(but cost of ducks has been excluded)</w:t>
            </w:r>
          </w:p>
          <w:p w14:paraId="65D82F9D" w14:textId="0ABDF23F" w:rsidR="009640CC" w:rsidRDefault="001B6992" w:rsidP="008D09CF">
            <w:pPr>
              <w:pStyle w:val="ListParagraph"/>
              <w:numPr>
                <w:ilvl w:val="0"/>
                <w:numId w:val="38"/>
              </w:numPr>
              <w:jc w:val="both"/>
              <w:rPr>
                <w:rFonts w:asciiTheme="minorHAnsi" w:hAnsiTheme="minorHAnsi" w:cstheme="minorHAnsi"/>
                <w:lang w:val="en-AU"/>
              </w:rPr>
            </w:pPr>
            <w:r w:rsidRPr="009640CC">
              <w:rPr>
                <w:rFonts w:asciiTheme="minorHAnsi" w:hAnsiTheme="minorHAnsi" w:cstheme="minorHAnsi"/>
                <w:lang w:val="en-AU"/>
              </w:rPr>
              <w:t>Assumed extra days for labour related to this change</w:t>
            </w:r>
          </w:p>
          <w:p w14:paraId="2D817E39" w14:textId="25D48AA9" w:rsidR="00283265" w:rsidRPr="009640CC" w:rsidRDefault="0034708A" w:rsidP="008D09CF">
            <w:pPr>
              <w:pStyle w:val="ListParagraph"/>
              <w:numPr>
                <w:ilvl w:val="0"/>
                <w:numId w:val="38"/>
              </w:numPr>
              <w:jc w:val="both"/>
              <w:rPr>
                <w:rFonts w:asciiTheme="minorHAnsi" w:hAnsiTheme="minorHAnsi" w:cstheme="minorHAnsi"/>
                <w:lang w:val="en-AU"/>
              </w:rPr>
            </w:pPr>
            <w:r w:rsidRPr="009640CC">
              <w:rPr>
                <w:rFonts w:asciiTheme="minorHAnsi" w:hAnsiTheme="minorHAnsi" w:cstheme="minorHAnsi"/>
                <w:lang w:val="en-AU"/>
              </w:rPr>
              <w:t>Assumed a s</w:t>
            </w:r>
            <w:r w:rsidR="005E2681" w:rsidRPr="009640CC">
              <w:rPr>
                <w:rFonts w:asciiTheme="minorHAnsi" w:hAnsiTheme="minorHAnsi" w:cstheme="minorHAnsi"/>
                <w:lang w:val="en-AU"/>
              </w:rPr>
              <w:t>mall</w:t>
            </w:r>
            <w:r w:rsidRPr="009640CC">
              <w:rPr>
                <w:rFonts w:asciiTheme="minorHAnsi" w:hAnsiTheme="minorHAnsi" w:cstheme="minorHAnsi"/>
                <w:lang w:val="en-AU"/>
              </w:rPr>
              <w:t xml:space="preserve"> price premium for the </w:t>
            </w:r>
            <w:r w:rsidR="005E2681" w:rsidRPr="009640CC">
              <w:rPr>
                <w:rFonts w:asciiTheme="minorHAnsi" w:hAnsiTheme="minorHAnsi" w:cstheme="minorHAnsi"/>
                <w:lang w:val="en-AU"/>
              </w:rPr>
              <w:t xml:space="preserve">GAP/Sustainable Agricultural Framework </w:t>
            </w:r>
            <w:r w:rsidRPr="009640CC">
              <w:rPr>
                <w:rFonts w:asciiTheme="minorHAnsi" w:hAnsiTheme="minorHAnsi" w:cstheme="minorHAnsi"/>
                <w:lang w:val="en-AU"/>
              </w:rPr>
              <w:t>product sold (based on our finding that GAP rice had a small price premium</w:t>
            </w:r>
            <w:r w:rsidR="005E2681" w:rsidRPr="009640CC">
              <w:rPr>
                <w:rFonts w:asciiTheme="minorHAnsi" w:hAnsiTheme="minorHAnsi" w:cstheme="minorHAnsi"/>
                <w:lang w:val="en-AU"/>
              </w:rPr>
              <w:t xml:space="preserve"> and assuming the product is differentiated and</w:t>
            </w:r>
            <w:r w:rsidR="009930A2" w:rsidRPr="009640CC">
              <w:rPr>
                <w:rFonts w:asciiTheme="minorHAnsi" w:hAnsiTheme="minorHAnsi" w:cstheme="minorHAnsi"/>
                <w:lang w:val="en-AU"/>
              </w:rPr>
              <w:t xml:space="preserve"> segregated in markets</w:t>
            </w:r>
            <w:r w:rsidR="005A170B" w:rsidRPr="009640CC">
              <w:rPr>
                <w:rFonts w:asciiTheme="minorHAnsi" w:hAnsiTheme="minorHAnsi" w:cstheme="minorHAnsi"/>
                <w:lang w:val="en-AU"/>
              </w:rPr>
              <w:t>) (also analysed this farm system without a price premium)</w:t>
            </w:r>
          </w:p>
          <w:p w14:paraId="6D6F0C36" w14:textId="2C64AE5A" w:rsidR="0034708A" w:rsidRPr="00283265" w:rsidRDefault="0034708A" w:rsidP="00283265">
            <w:pPr>
              <w:pStyle w:val="ListParagraph"/>
              <w:numPr>
                <w:ilvl w:val="0"/>
                <w:numId w:val="38"/>
              </w:numPr>
              <w:jc w:val="both"/>
              <w:rPr>
                <w:rFonts w:asciiTheme="minorHAnsi" w:hAnsiTheme="minorHAnsi" w:cstheme="minorHAnsi"/>
                <w:lang w:val="en-AU"/>
              </w:rPr>
            </w:pPr>
            <w:r w:rsidRPr="00283265">
              <w:rPr>
                <w:rFonts w:asciiTheme="minorHAnsi" w:hAnsiTheme="minorHAnsi" w:cstheme="minorHAnsi"/>
                <w:lang w:val="en-AU"/>
              </w:rPr>
              <w:t>All other inputs and outputs of the current farm and household system remain</w:t>
            </w:r>
            <w:r w:rsidR="009930A2" w:rsidRPr="00283265">
              <w:rPr>
                <w:rFonts w:asciiTheme="minorHAnsi" w:hAnsiTheme="minorHAnsi" w:cstheme="minorHAnsi"/>
                <w:lang w:val="en-AU"/>
              </w:rPr>
              <w:t xml:space="preserve"> the same as in the other systems.</w:t>
            </w:r>
          </w:p>
        </w:tc>
      </w:tr>
    </w:tbl>
    <w:p w14:paraId="17A70D60" w14:textId="77777777" w:rsidR="0034708A" w:rsidRPr="001B6992" w:rsidRDefault="0034708A" w:rsidP="00952D49">
      <w:pPr>
        <w:spacing w:after="0" w:line="240" w:lineRule="auto"/>
        <w:jc w:val="both"/>
        <w:rPr>
          <w:rFonts w:cstheme="minorHAnsi"/>
          <w:i/>
          <w:iCs/>
          <w:u w:val="single"/>
        </w:rPr>
      </w:pPr>
    </w:p>
    <w:p w14:paraId="417FF2FA" w14:textId="582E70AB" w:rsidR="005927A4" w:rsidRPr="001B6992" w:rsidRDefault="005927A4" w:rsidP="005927A4">
      <w:pPr>
        <w:spacing w:after="0" w:line="240" w:lineRule="auto"/>
        <w:jc w:val="both"/>
        <w:rPr>
          <w:rFonts w:cstheme="minorHAnsi"/>
          <w:b/>
          <w:bCs/>
        </w:rPr>
      </w:pPr>
      <w:r w:rsidRPr="001B6992">
        <w:rPr>
          <w:rFonts w:cstheme="minorHAnsi"/>
          <w:b/>
          <w:bCs/>
        </w:rPr>
        <w:lastRenderedPageBreak/>
        <w:t xml:space="preserve">Farm management economics </w:t>
      </w:r>
    </w:p>
    <w:p w14:paraId="64993C28" w14:textId="77777777" w:rsidR="005927A4" w:rsidRPr="001B6992" w:rsidRDefault="005927A4" w:rsidP="005927A4">
      <w:pPr>
        <w:spacing w:after="0" w:line="240" w:lineRule="auto"/>
        <w:jc w:val="both"/>
        <w:rPr>
          <w:rFonts w:cstheme="minorHAnsi"/>
        </w:rPr>
      </w:pPr>
    </w:p>
    <w:p w14:paraId="65A5B47A" w14:textId="56FB2C72" w:rsidR="005927A4" w:rsidRPr="001B6992" w:rsidRDefault="005927A4" w:rsidP="005927A4">
      <w:pPr>
        <w:spacing w:after="0" w:line="240" w:lineRule="auto"/>
        <w:jc w:val="both"/>
        <w:rPr>
          <w:rFonts w:cstheme="minorHAnsi"/>
        </w:rPr>
      </w:pPr>
      <w:r w:rsidRPr="001B6992">
        <w:rPr>
          <w:rFonts w:cstheme="minorHAnsi"/>
        </w:rPr>
        <w:t>Farm management economic</w:t>
      </w:r>
      <w:r w:rsidR="00B538C8">
        <w:rPr>
          <w:rFonts w:cstheme="minorHAnsi"/>
        </w:rPr>
        <w:t xml:space="preserve"> theory was the analytical framework</w:t>
      </w:r>
      <w:r w:rsidR="003C154C">
        <w:rPr>
          <w:rFonts w:cstheme="minorHAnsi"/>
        </w:rPr>
        <w:t xml:space="preserve"> </w:t>
      </w:r>
      <w:r w:rsidRPr="001B6992">
        <w:rPr>
          <w:rFonts w:cstheme="minorHAnsi"/>
        </w:rPr>
        <w:t xml:space="preserve">used to evaluate the </w:t>
      </w:r>
      <w:r w:rsidR="00AF6D6C">
        <w:rPr>
          <w:rFonts w:cstheme="minorHAnsi"/>
        </w:rPr>
        <w:t>representative farm's performance</w:t>
      </w:r>
      <w:r w:rsidR="009C05BF" w:rsidRPr="001B6992">
        <w:rPr>
          <w:rFonts w:cstheme="minorHAnsi"/>
        </w:rPr>
        <w:t>.</w:t>
      </w:r>
      <w:r w:rsidR="00ED343C">
        <w:rPr>
          <w:rFonts w:cstheme="minorHAnsi"/>
        </w:rPr>
        <w:t xml:space="preserve"> </w:t>
      </w:r>
      <w:r w:rsidRPr="001B6992">
        <w:rPr>
          <w:rFonts w:cstheme="minorHAnsi"/>
        </w:rPr>
        <w:t xml:space="preserve">A key aspect of this </w:t>
      </w:r>
      <w:r w:rsidR="00B538C8">
        <w:rPr>
          <w:rFonts w:cstheme="minorHAnsi"/>
        </w:rPr>
        <w:t xml:space="preserve">form of </w:t>
      </w:r>
      <w:r w:rsidRPr="001B6992">
        <w:rPr>
          <w:rFonts w:cstheme="minorHAnsi"/>
        </w:rPr>
        <w:t xml:space="preserve">analysis is recognising that a distinctive feature of smallholder agriculture is the interdependence between </w:t>
      </w:r>
      <w:r w:rsidR="00B538C8">
        <w:rPr>
          <w:rFonts w:cstheme="minorHAnsi"/>
        </w:rPr>
        <w:t xml:space="preserve">the </w:t>
      </w:r>
      <w:r w:rsidRPr="001B6992">
        <w:rPr>
          <w:rFonts w:cstheme="minorHAnsi"/>
        </w:rPr>
        <w:t xml:space="preserve">household and </w:t>
      </w:r>
      <w:r w:rsidR="00B538C8">
        <w:rPr>
          <w:rFonts w:cstheme="minorHAnsi"/>
        </w:rPr>
        <w:t xml:space="preserve">the farm system and </w:t>
      </w:r>
      <w:r w:rsidR="00D000BD">
        <w:rPr>
          <w:rFonts w:cstheme="minorHAnsi"/>
        </w:rPr>
        <w:t xml:space="preserve">the </w:t>
      </w:r>
      <w:r w:rsidR="00B538C8">
        <w:rPr>
          <w:rFonts w:cstheme="minorHAnsi"/>
        </w:rPr>
        <w:t>business</w:t>
      </w:r>
      <w:r w:rsidRPr="001B6992">
        <w:rPr>
          <w:rFonts w:cstheme="minorHAnsi"/>
        </w:rPr>
        <w:t xml:space="preserve">. Dillon and Hardaker (1980, p. 41) highlight the linkages between the farm business and the household </w:t>
      </w:r>
      <w:proofErr w:type="gramStart"/>
      <w:r w:rsidRPr="001B6992">
        <w:rPr>
          <w:rFonts w:cstheme="minorHAnsi"/>
        </w:rPr>
        <w:t>and also</w:t>
      </w:r>
      <w:proofErr w:type="gramEnd"/>
      <w:r w:rsidRPr="001B6992">
        <w:rPr>
          <w:rFonts w:cstheme="minorHAnsi"/>
        </w:rPr>
        <w:t xml:space="preserve"> emphasise the cash and non-cash components of this system. </w:t>
      </w:r>
    </w:p>
    <w:p w14:paraId="51BFADEB" w14:textId="77777777" w:rsidR="005927A4" w:rsidRPr="001B6992" w:rsidRDefault="005927A4" w:rsidP="00952D49">
      <w:pPr>
        <w:spacing w:after="0" w:line="240" w:lineRule="auto"/>
        <w:jc w:val="both"/>
        <w:rPr>
          <w:rFonts w:cstheme="minorHAnsi"/>
          <w:i/>
          <w:iCs/>
        </w:rPr>
      </w:pPr>
    </w:p>
    <w:p w14:paraId="6C2EBC89" w14:textId="26D4EE1E" w:rsidR="0034708A" w:rsidRPr="001B6992" w:rsidRDefault="0034708A" w:rsidP="00C40FA1">
      <w:pPr>
        <w:spacing w:after="0" w:line="240" w:lineRule="auto"/>
        <w:ind w:left="720" w:right="737"/>
        <w:jc w:val="both"/>
        <w:rPr>
          <w:rFonts w:cstheme="minorHAnsi"/>
          <w:i/>
          <w:iCs/>
        </w:rPr>
      </w:pPr>
      <w:r w:rsidRPr="001B6992">
        <w:rPr>
          <w:rFonts w:cstheme="minorHAnsi"/>
          <w:i/>
          <w:iCs/>
        </w:rPr>
        <w:t xml:space="preserve">‘The small farm household provides the labour for farm production. In return the household receives income in the forms of cash and items for direct consumption. As well as family labour, the farm uses goods and services from the rest of the economy which are paid for, usually in cash but sometimes in kind.  Farm output is divided between production used for family subsistence, output sold to the rest of the economy and payments in kind. The household also uses goods and services from the rest of the economy which are normally paid for in cash. In some households there may be some off-farm employment for which remuneration in cash or in-kind will be received. For farms employing credit, cash loans may be received from time to time, or inputs may be supplied on credit. Interest must be repaid, either directly or by automatic deductions from receipts for produce sold.’ </w:t>
      </w:r>
    </w:p>
    <w:p w14:paraId="179D0C34" w14:textId="77777777" w:rsidR="0034708A" w:rsidRPr="001B6992" w:rsidRDefault="0034708A" w:rsidP="00952D49">
      <w:pPr>
        <w:spacing w:after="0" w:line="240" w:lineRule="auto"/>
        <w:jc w:val="both"/>
        <w:rPr>
          <w:rFonts w:cstheme="minorHAnsi"/>
        </w:rPr>
      </w:pPr>
    </w:p>
    <w:p w14:paraId="20E15978" w14:textId="52DBAEBF" w:rsidR="000C3C2C" w:rsidRPr="001B6992" w:rsidRDefault="005C69C5" w:rsidP="00952D49">
      <w:pPr>
        <w:spacing w:after="0" w:line="240" w:lineRule="auto"/>
        <w:jc w:val="both"/>
        <w:rPr>
          <w:rFonts w:cstheme="minorHAnsi"/>
        </w:rPr>
      </w:pPr>
      <w:r w:rsidRPr="001B6992">
        <w:rPr>
          <w:rFonts w:cstheme="minorHAnsi"/>
        </w:rPr>
        <w:t>To answer the research question</w:t>
      </w:r>
      <w:r w:rsidR="00B538C8">
        <w:rPr>
          <w:rFonts w:cstheme="minorHAnsi"/>
        </w:rPr>
        <w:t xml:space="preserve"> about </w:t>
      </w:r>
      <w:r w:rsidR="00D000BD">
        <w:rPr>
          <w:rFonts w:cstheme="minorHAnsi"/>
        </w:rPr>
        <w:t xml:space="preserve">the </w:t>
      </w:r>
      <w:r w:rsidR="00B538C8">
        <w:rPr>
          <w:rFonts w:cstheme="minorHAnsi"/>
        </w:rPr>
        <w:t>performance of the farm-household</w:t>
      </w:r>
      <w:r w:rsidRPr="001B6992">
        <w:rPr>
          <w:rFonts w:cstheme="minorHAnsi"/>
        </w:rPr>
        <w:t xml:space="preserve">, a farm business and household budget model was developed. The work of Abbott and </w:t>
      </w:r>
      <w:proofErr w:type="spellStart"/>
      <w:r w:rsidRPr="001B6992">
        <w:rPr>
          <w:rFonts w:cstheme="minorHAnsi"/>
        </w:rPr>
        <w:t>Makeham</w:t>
      </w:r>
      <w:proofErr w:type="spellEnd"/>
      <w:r w:rsidRPr="001B6992">
        <w:rPr>
          <w:rFonts w:cstheme="minorHAnsi"/>
        </w:rPr>
        <w:t xml:space="preserve"> (1990), </w:t>
      </w:r>
      <w:proofErr w:type="spellStart"/>
      <w:r w:rsidRPr="001B6992">
        <w:rPr>
          <w:rFonts w:cstheme="minorHAnsi"/>
        </w:rPr>
        <w:t>Makeham</w:t>
      </w:r>
      <w:proofErr w:type="spellEnd"/>
      <w:r w:rsidRPr="001B6992">
        <w:rPr>
          <w:rFonts w:cstheme="minorHAnsi"/>
        </w:rPr>
        <w:t xml:space="preserve"> and Malcolm (1985), McConnell and Dillon (1997), and Dillon and Hardaker (19</w:t>
      </w:r>
      <w:r w:rsidR="00B80F3C">
        <w:rPr>
          <w:rFonts w:cstheme="minorHAnsi"/>
        </w:rPr>
        <w:t>80</w:t>
      </w:r>
      <w:r w:rsidRPr="001B6992">
        <w:rPr>
          <w:rFonts w:cstheme="minorHAnsi"/>
        </w:rPr>
        <w:t xml:space="preserve">) was used to create this farm and household budget model. This model was </w:t>
      </w:r>
      <w:r w:rsidR="00685E6C" w:rsidRPr="001B6992">
        <w:rPr>
          <w:rFonts w:cstheme="minorHAnsi"/>
        </w:rPr>
        <w:t>used</w:t>
      </w:r>
      <w:r w:rsidRPr="001B6992">
        <w:rPr>
          <w:rFonts w:cstheme="minorHAnsi"/>
        </w:rPr>
        <w:t xml:space="preserve"> to assess </w:t>
      </w:r>
      <w:r w:rsidR="00F80628" w:rsidRPr="001B6992">
        <w:rPr>
          <w:rFonts w:cstheme="minorHAnsi"/>
        </w:rPr>
        <w:t xml:space="preserve">levels of, and changes in, </w:t>
      </w:r>
      <w:r w:rsidRPr="001B6992">
        <w:rPr>
          <w:rFonts w:cstheme="minorHAnsi"/>
        </w:rPr>
        <w:t>profit, cash flow, wealth, food security, and risk for each alternative farm system. Each of these measures—profit, cash flow, wealth, food security</w:t>
      </w:r>
      <w:r w:rsidR="00ED343C">
        <w:rPr>
          <w:rFonts w:cstheme="minorHAnsi"/>
        </w:rPr>
        <w:t>, and risk—provides a decision-maker</w:t>
      </w:r>
      <w:r w:rsidRPr="001B6992">
        <w:rPr>
          <w:rFonts w:cstheme="minorHAnsi"/>
        </w:rPr>
        <w:t xml:space="preserve"> with different insights into a farm and household system. The following summarises each of these measures (for a more detailed description</w:t>
      </w:r>
      <w:r w:rsidR="00E5746E">
        <w:rPr>
          <w:rFonts w:cstheme="minorHAnsi"/>
        </w:rPr>
        <w:t>,</w:t>
      </w:r>
      <w:r w:rsidRPr="001B6992">
        <w:rPr>
          <w:rFonts w:cstheme="minorHAnsi"/>
        </w:rPr>
        <w:t xml:space="preserve"> see Malcolm </w:t>
      </w:r>
      <w:r w:rsidR="00F27BE2" w:rsidRPr="00F27BE2">
        <w:rPr>
          <w:rFonts w:cstheme="minorHAnsi"/>
          <w:i/>
          <w:iCs/>
        </w:rPr>
        <w:t>et al</w:t>
      </w:r>
      <w:r w:rsidRPr="001B6992">
        <w:rPr>
          <w:rFonts w:cstheme="minorHAnsi"/>
        </w:rPr>
        <w:t>., 2005).</w:t>
      </w:r>
    </w:p>
    <w:p w14:paraId="284FA7D2" w14:textId="77777777" w:rsidR="00C46BFE" w:rsidRPr="001B6992" w:rsidRDefault="00C46BFE" w:rsidP="00952D49">
      <w:pPr>
        <w:spacing w:after="0" w:line="240" w:lineRule="auto"/>
        <w:jc w:val="both"/>
        <w:rPr>
          <w:rFonts w:cstheme="minorHAnsi"/>
          <w:color w:val="000000"/>
          <w:lang w:eastAsia="en-AU"/>
        </w:rPr>
      </w:pPr>
    </w:p>
    <w:p w14:paraId="00322019" w14:textId="65B2612E" w:rsidR="000C3C2C" w:rsidRPr="001B6992" w:rsidRDefault="000C3C2C" w:rsidP="00952D49">
      <w:pPr>
        <w:pStyle w:val="ListParagraph"/>
        <w:numPr>
          <w:ilvl w:val="0"/>
          <w:numId w:val="20"/>
        </w:numPr>
        <w:spacing w:after="0" w:line="240" w:lineRule="auto"/>
        <w:ind w:left="0" w:firstLine="0"/>
        <w:jc w:val="both"/>
        <w:rPr>
          <w:rFonts w:cstheme="minorHAnsi"/>
        </w:rPr>
      </w:pPr>
      <w:r w:rsidRPr="001B6992">
        <w:rPr>
          <w:rFonts w:cstheme="minorHAnsi"/>
        </w:rPr>
        <w:t>Profit measures efficiency, indicating how well farm resources—both capital and management—are utilised, as these could be employed elsewhere in the economy</w:t>
      </w:r>
      <w:r w:rsidRPr="001B6992">
        <w:rPr>
          <w:rStyle w:val="FootnoteReference"/>
          <w:rFonts w:cstheme="minorHAnsi"/>
        </w:rPr>
        <w:footnoteReference w:id="3"/>
      </w:r>
      <w:r w:rsidRPr="001B6992">
        <w:rPr>
          <w:rFonts w:cstheme="minorHAnsi"/>
        </w:rPr>
        <w:t xml:space="preserve">. Sometimes, a measure </w:t>
      </w:r>
      <w:r w:rsidR="007C0CB0" w:rsidRPr="001B6992">
        <w:rPr>
          <w:rFonts w:cstheme="minorHAnsi"/>
        </w:rPr>
        <w:t>such as return to family labour is calculated, but,</w:t>
      </w:r>
      <w:r w:rsidRPr="001B6992">
        <w:rPr>
          <w:rFonts w:cstheme="minorHAnsi"/>
        </w:rPr>
        <w:t xml:space="preserve"> as McConnell and Dillon (1997) explain, this conflicts with the system view of the farm. ‘</w:t>
      </w:r>
      <w:r w:rsidRPr="001B6992">
        <w:rPr>
          <w:rFonts w:cstheme="minorHAnsi"/>
          <w:i/>
          <w:iCs/>
        </w:rPr>
        <w:t>From a systems perspective, the essence of farm production is that management is applied to a complex set of factors (i.e., land, labour, and capital resources) which interrelate and interact with one another and with management to produce outputs. From such a perspective, evaluation of the farm system implies that the resources used should be assessed as a totality or unified whole, not as a set which can be broken down into separate categories of land, labour, capital, and management</w:t>
      </w:r>
      <w:r w:rsidRPr="001B6992">
        <w:rPr>
          <w:rFonts w:cstheme="minorHAnsi"/>
        </w:rPr>
        <w:t>.”</w:t>
      </w:r>
    </w:p>
    <w:p w14:paraId="1E0607D8" w14:textId="77777777" w:rsidR="000C3C2C" w:rsidRPr="001B6992" w:rsidRDefault="000C3C2C" w:rsidP="00952D49">
      <w:pPr>
        <w:pStyle w:val="ListParagraph"/>
        <w:numPr>
          <w:ilvl w:val="0"/>
          <w:numId w:val="20"/>
        </w:numPr>
        <w:spacing w:after="0" w:line="240" w:lineRule="auto"/>
        <w:ind w:left="0" w:firstLine="0"/>
        <w:jc w:val="both"/>
        <w:rPr>
          <w:rFonts w:cstheme="minorHAnsi"/>
        </w:rPr>
      </w:pPr>
      <w:r w:rsidRPr="001B6992">
        <w:rPr>
          <w:rFonts w:cstheme="minorHAnsi"/>
        </w:rPr>
        <w:t xml:space="preserve">Cash is a measure of liquidity (for the business to survive over time, it requires making sufficient cash to pay the bills and service debts). </w:t>
      </w:r>
    </w:p>
    <w:p w14:paraId="6867BC1D" w14:textId="77777777" w:rsidR="000C3C2C" w:rsidRPr="001B6992" w:rsidRDefault="000C3C2C" w:rsidP="00952D49">
      <w:pPr>
        <w:pStyle w:val="ListParagraph"/>
        <w:numPr>
          <w:ilvl w:val="0"/>
          <w:numId w:val="20"/>
        </w:numPr>
        <w:spacing w:after="0" w:line="240" w:lineRule="auto"/>
        <w:ind w:left="0" w:firstLine="0"/>
        <w:jc w:val="both"/>
        <w:rPr>
          <w:rFonts w:cstheme="minorHAnsi"/>
        </w:rPr>
      </w:pPr>
      <w:r w:rsidRPr="001B6992">
        <w:rPr>
          <w:rFonts w:cstheme="minorHAnsi"/>
        </w:rPr>
        <w:t xml:space="preserve">Change in net worth measures a change in wealth (Increasing wealth gives a household choices and the ability to achieve their goals).  </w:t>
      </w:r>
    </w:p>
    <w:p w14:paraId="6EA89A2C" w14:textId="77777777" w:rsidR="000C3C2C" w:rsidRDefault="000C3C2C" w:rsidP="00952D49">
      <w:pPr>
        <w:pStyle w:val="ListParagraph"/>
        <w:numPr>
          <w:ilvl w:val="0"/>
          <w:numId w:val="20"/>
        </w:numPr>
        <w:spacing w:after="0" w:line="240" w:lineRule="auto"/>
        <w:ind w:left="0" w:firstLine="0"/>
        <w:jc w:val="both"/>
        <w:rPr>
          <w:rFonts w:cstheme="minorHAnsi"/>
        </w:rPr>
      </w:pPr>
      <w:r w:rsidRPr="001B6992">
        <w:rPr>
          <w:rFonts w:cstheme="minorHAnsi"/>
        </w:rPr>
        <w:lastRenderedPageBreak/>
        <w:t xml:space="preserve">Food supply indicates the likely balance between the supply of rice (and other farm-grown food consumed) and the demand for rice from households.  This measure indicates whether the </w:t>
      </w:r>
      <w:proofErr w:type="gramStart"/>
      <w:r w:rsidRPr="001B6992">
        <w:rPr>
          <w:rFonts w:cstheme="minorHAnsi"/>
        </w:rPr>
        <w:t>rice  produced</w:t>
      </w:r>
      <w:proofErr w:type="gramEnd"/>
      <w:r w:rsidRPr="001B6992">
        <w:rPr>
          <w:rFonts w:cstheme="minorHAnsi"/>
        </w:rPr>
        <w:t xml:space="preserve"> by the farm is sufficient to meet household needs.</w:t>
      </w:r>
    </w:p>
    <w:p w14:paraId="30D219FE" w14:textId="7E9E5E20" w:rsidR="002E0243" w:rsidRPr="001B6992" w:rsidRDefault="002E0243" w:rsidP="00952D49">
      <w:pPr>
        <w:pStyle w:val="ListParagraph"/>
        <w:numPr>
          <w:ilvl w:val="0"/>
          <w:numId w:val="20"/>
        </w:numPr>
        <w:spacing w:after="0" w:line="240" w:lineRule="auto"/>
        <w:ind w:left="0" w:firstLine="0"/>
        <w:jc w:val="both"/>
        <w:rPr>
          <w:rFonts w:cstheme="minorHAnsi"/>
        </w:rPr>
      </w:pPr>
      <w:r>
        <w:rPr>
          <w:rFonts w:cstheme="minorHAnsi"/>
        </w:rPr>
        <w:t xml:space="preserve">Risk </w:t>
      </w:r>
      <w:r w:rsidR="00F5201D">
        <w:rPr>
          <w:rFonts w:cstheme="minorHAnsi"/>
        </w:rPr>
        <w:t>– the</w:t>
      </w:r>
      <w:r>
        <w:rPr>
          <w:rFonts w:cstheme="minorHAnsi"/>
        </w:rPr>
        <w:t xml:space="preserve"> </w:t>
      </w:r>
      <w:r w:rsidR="001A66D3">
        <w:rPr>
          <w:rFonts w:cstheme="minorHAnsi"/>
        </w:rPr>
        <w:t>volatility</w:t>
      </w:r>
      <w:r>
        <w:rPr>
          <w:rFonts w:cstheme="minorHAnsi"/>
        </w:rPr>
        <w:t xml:space="preserve"> of profit, cash, </w:t>
      </w:r>
      <w:r w:rsidR="001A66D3">
        <w:rPr>
          <w:rFonts w:cstheme="minorHAnsi"/>
        </w:rPr>
        <w:t>wealth and food supply</w:t>
      </w:r>
      <w:r w:rsidR="008759B5">
        <w:rPr>
          <w:rFonts w:cstheme="minorHAnsi"/>
        </w:rPr>
        <w:t>.</w:t>
      </w:r>
    </w:p>
    <w:p w14:paraId="1FB5CEE5" w14:textId="552F6A91" w:rsidR="000C3C2C" w:rsidRPr="001B6992" w:rsidRDefault="000C3C2C" w:rsidP="00952D49">
      <w:pPr>
        <w:spacing w:after="0" w:line="240" w:lineRule="auto"/>
        <w:jc w:val="both"/>
        <w:rPr>
          <w:rFonts w:cstheme="minorHAnsi"/>
          <w:color w:val="000000"/>
          <w:lang w:eastAsia="en-AU"/>
        </w:rPr>
      </w:pPr>
    </w:p>
    <w:p w14:paraId="292A3DFA" w14:textId="2942C0A4" w:rsidR="0030198B" w:rsidRPr="001B6992" w:rsidRDefault="00382DDF" w:rsidP="00952D49">
      <w:pPr>
        <w:spacing w:after="0" w:line="240" w:lineRule="auto"/>
        <w:jc w:val="both"/>
        <w:rPr>
          <w:rFonts w:cstheme="minorHAnsi"/>
        </w:rPr>
      </w:pPr>
      <w:r w:rsidRPr="001B6992">
        <w:rPr>
          <w:rFonts w:cstheme="minorHAnsi"/>
          <w:color w:val="000000"/>
          <w:lang w:eastAsia="en-AU"/>
        </w:rPr>
        <w:t xml:space="preserve">The budgetary approach involved integrating </w:t>
      </w:r>
      <w:proofErr w:type="spellStart"/>
      <w:r w:rsidRPr="001B6992">
        <w:rPr>
          <w:rFonts w:cstheme="minorHAnsi"/>
          <w:color w:val="000000"/>
          <w:lang w:eastAsia="en-AU"/>
        </w:rPr>
        <w:t>Makeham's</w:t>
      </w:r>
      <w:proofErr w:type="spellEnd"/>
      <w:r w:rsidRPr="001B6992">
        <w:rPr>
          <w:rFonts w:cstheme="minorHAnsi"/>
          <w:color w:val="000000"/>
          <w:lang w:eastAsia="en-AU"/>
        </w:rPr>
        <w:t xml:space="preserve"> 1970s </w:t>
      </w:r>
      <w:r w:rsidR="00CB69CE" w:rsidRPr="001B6992">
        <w:rPr>
          <w:rFonts w:cstheme="minorHAnsi"/>
          <w:color w:val="000000"/>
          <w:lang w:eastAsia="en-AU"/>
        </w:rPr>
        <w:t xml:space="preserve">concept </w:t>
      </w:r>
      <w:r w:rsidRPr="001B6992">
        <w:rPr>
          <w:rFonts w:cstheme="minorHAnsi"/>
          <w:color w:val="000000"/>
          <w:lang w:eastAsia="en-AU"/>
        </w:rPr>
        <w:t xml:space="preserve">'annual household cash and food flow' with Dillon and McConnell's 1990s </w:t>
      </w:r>
      <w:r w:rsidR="00CB69CE" w:rsidRPr="001B6992">
        <w:rPr>
          <w:rFonts w:cstheme="minorHAnsi"/>
          <w:color w:val="000000"/>
          <w:lang w:eastAsia="en-AU"/>
        </w:rPr>
        <w:t xml:space="preserve">concept </w:t>
      </w:r>
      <w:r w:rsidRPr="001B6992">
        <w:rPr>
          <w:rFonts w:cstheme="minorHAnsi"/>
          <w:color w:val="000000"/>
          <w:lang w:eastAsia="en-AU"/>
        </w:rPr>
        <w:t>'return to capital', along with Barry</w:t>
      </w:r>
      <w:r w:rsidR="00176B25" w:rsidRPr="001B6992">
        <w:rPr>
          <w:rFonts w:cstheme="minorHAnsi"/>
          <w:color w:val="000000"/>
          <w:lang w:eastAsia="en-AU"/>
        </w:rPr>
        <w:t>,</w:t>
      </w:r>
      <w:r w:rsidRPr="001B6992">
        <w:rPr>
          <w:rFonts w:cstheme="minorHAnsi"/>
          <w:color w:val="000000"/>
          <w:lang w:eastAsia="en-AU"/>
        </w:rPr>
        <w:t xml:space="preserve"> Hopkin and Baker's 1980s </w:t>
      </w:r>
      <w:r w:rsidR="00B538C8">
        <w:rPr>
          <w:rFonts w:cstheme="minorHAnsi"/>
          <w:color w:val="000000"/>
          <w:lang w:eastAsia="en-AU"/>
        </w:rPr>
        <w:t xml:space="preserve">finance </w:t>
      </w:r>
      <w:r w:rsidR="00176B25" w:rsidRPr="001B6992">
        <w:rPr>
          <w:rFonts w:cstheme="minorHAnsi"/>
          <w:color w:val="000000"/>
          <w:lang w:eastAsia="en-AU"/>
        </w:rPr>
        <w:t xml:space="preserve">ideas </w:t>
      </w:r>
      <w:r w:rsidRPr="001B6992">
        <w:rPr>
          <w:rFonts w:cstheme="minorHAnsi"/>
          <w:color w:val="000000"/>
          <w:lang w:eastAsia="en-AU"/>
        </w:rPr>
        <w:t xml:space="preserve">linking assets, debt, and growth in wealth with annual profit and net cash flow. This </w:t>
      </w:r>
      <w:r w:rsidR="00B538C8">
        <w:rPr>
          <w:rFonts w:cstheme="minorHAnsi"/>
          <w:color w:val="000000"/>
          <w:lang w:eastAsia="en-AU"/>
        </w:rPr>
        <w:t xml:space="preserve">is not usually </w:t>
      </w:r>
      <w:r w:rsidRPr="001B6992">
        <w:rPr>
          <w:rFonts w:cstheme="minorHAnsi"/>
          <w:color w:val="000000"/>
          <w:lang w:eastAsia="en-AU"/>
        </w:rPr>
        <w:t xml:space="preserve">done in the developing-country </w:t>
      </w:r>
      <w:r w:rsidR="00B538C8">
        <w:rPr>
          <w:rFonts w:cstheme="minorHAnsi"/>
          <w:color w:val="000000"/>
          <w:lang w:eastAsia="en-AU"/>
        </w:rPr>
        <w:t xml:space="preserve">farm systems </w:t>
      </w:r>
      <w:r w:rsidRPr="001B6992">
        <w:rPr>
          <w:rFonts w:cstheme="minorHAnsi"/>
          <w:color w:val="000000"/>
          <w:lang w:eastAsia="en-AU"/>
        </w:rPr>
        <w:t xml:space="preserve">literature, partly due to the challenges posed by the semi-subsistence, semi-opportunistic commercial nature of farm household activities. </w:t>
      </w:r>
    </w:p>
    <w:p w14:paraId="73E58F16" w14:textId="77777777" w:rsidR="0030198B" w:rsidRPr="001B6992" w:rsidRDefault="0030198B" w:rsidP="00952D49">
      <w:pPr>
        <w:spacing w:after="0" w:line="240" w:lineRule="auto"/>
        <w:jc w:val="both"/>
        <w:rPr>
          <w:rFonts w:cstheme="minorHAnsi"/>
        </w:rPr>
      </w:pPr>
    </w:p>
    <w:p w14:paraId="62504158" w14:textId="254704A0" w:rsidR="009641F6" w:rsidRPr="001B6992" w:rsidRDefault="00776DDA" w:rsidP="00952D49">
      <w:pPr>
        <w:spacing w:after="0" w:line="240" w:lineRule="auto"/>
        <w:jc w:val="both"/>
        <w:rPr>
          <w:rFonts w:cstheme="minorHAnsi"/>
        </w:rPr>
      </w:pPr>
      <w:r w:rsidRPr="001B6992">
        <w:rPr>
          <w:rFonts w:cstheme="minorHAnsi"/>
        </w:rPr>
        <w:t>Th</w:t>
      </w:r>
      <w:r w:rsidR="0030198B" w:rsidRPr="001B6992">
        <w:rPr>
          <w:rFonts w:cstheme="minorHAnsi"/>
        </w:rPr>
        <w:t>e</w:t>
      </w:r>
      <w:r w:rsidRPr="001B6992">
        <w:rPr>
          <w:rFonts w:cstheme="minorHAnsi"/>
        </w:rPr>
        <w:t xml:space="preserve"> approach is summarised in Figure </w:t>
      </w:r>
      <w:r w:rsidR="00FE4EFD" w:rsidRPr="001B6992">
        <w:rPr>
          <w:rFonts w:cstheme="minorHAnsi"/>
        </w:rPr>
        <w:t>2</w:t>
      </w:r>
      <w:r w:rsidRPr="001B6992">
        <w:rPr>
          <w:rFonts w:cstheme="minorHAnsi"/>
        </w:rPr>
        <w:t xml:space="preserve">. </w:t>
      </w:r>
    </w:p>
    <w:p w14:paraId="0D96A5C0" w14:textId="77777777" w:rsidR="009C514F" w:rsidRPr="001B6992" w:rsidRDefault="009C514F" w:rsidP="00952D49">
      <w:pPr>
        <w:spacing w:after="0" w:line="240" w:lineRule="auto"/>
        <w:jc w:val="both"/>
        <w:rPr>
          <w:rFonts w:cstheme="minorHAnsi"/>
          <w:b/>
          <w:bCs/>
        </w:rPr>
      </w:pPr>
    </w:p>
    <w:p w14:paraId="56C7E205" w14:textId="67617EFB" w:rsidR="00D3458D" w:rsidRDefault="00D3458D" w:rsidP="009C514F">
      <w:pPr>
        <w:spacing w:after="0" w:line="240" w:lineRule="auto"/>
        <w:jc w:val="center"/>
        <w:rPr>
          <w:rFonts w:cstheme="minorHAnsi"/>
          <w:b/>
          <w:bCs/>
        </w:rPr>
      </w:pPr>
      <w:r w:rsidRPr="001B6992">
        <w:rPr>
          <w:rFonts w:cstheme="minorHAnsi"/>
          <w:b/>
          <w:bCs/>
        </w:rPr>
        <w:t xml:space="preserve">Figure </w:t>
      </w:r>
      <w:r w:rsidR="00FE4EFD" w:rsidRPr="001B6992">
        <w:rPr>
          <w:rFonts w:cstheme="minorHAnsi"/>
          <w:b/>
          <w:bCs/>
        </w:rPr>
        <w:t>2</w:t>
      </w:r>
      <w:r w:rsidR="009C514F" w:rsidRPr="001B6992">
        <w:rPr>
          <w:rFonts w:cstheme="minorHAnsi"/>
          <w:b/>
          <w:bCs/>
        </w:rPr>
        <w:t>.</w:t>
      </w:r>
      <w:r w:rsidRPr="001B6992">
        <w:rPr>
          <w:rFonts w:cstheme="minorHAnsi"/>
          <w:b/>
          <w:bCs/>
        </w:rPr>
        <w:t xml:space="preserve"> Budget approach</w:t>
      </w:r>
    </w:p>
    <w:p w14:paraId="0CC540DE" w14:textId="77777777" w:rsidR="008759B5" w:rsidRPr="001B6992" w:rsidRDefault="008759B5" w:rsidP="009C514F">
      <w:pPr>
        <w:spacing w:after="0" w:line="240" w:lineRule="auto"/>
        <w:jc w:val="center"/>
        <w:rPr>
          <w:rFonts w:cstheme="minorHAnsi"/>
          <w:b/>
          <w:bCs/>
        </w:rPr>
      </w:pPr>
    </w:p>
    <w:p w14:paraId="22345A21" w14:textId="52F61620" w:rsidR="009C514F" w:rsidRPr="001B6992" w:rsidRDefault="009C514F" w:rsidP="009C514F">
      <w:pPr>
        <w:spacing w:after="0" w:line="240" w:lineRule="auto"/>
        <w:jc w:val="center"/>
        <w:rPr>
          <w:rFonts w:cstheme="minorHAnsi"/>
          <w:b/>
          <w:bCs/>
        </w:rPr>
      </w:pPr>
      <w:r w:rsidRPr="001B6992">
        <w:rPr>
          <w:rFonts w:cstheme="minorHAnsi"/>
          <w:noProof/>
        </w:rPr>
        <w:drawing>
          <wp:inline distT="0" distB="0" distL="0" distR="0" wp14:anchorId="45BBAF01" wp14:editId="1783EDC4">
            <wp:extent cx="5731510" cy="2593975"/>
            <wp:effectExtent l="0" t="0" r="2540" b="0"/>
            <wp:docPr id="943773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773060" name=""/>
                    <pic:cNvPicPr/>
                  </pic:nvPicPr>
                  <pic:blipFill>
                    <a:blip r:embed="rId9"/>
                    <a:stretch>
                      <a:fillRect/>
                    </a:stretch>
                  </pic:blipFill>
                  <pic:spPr>
                    <a:xfrm>
                      <a:off x="0" y="0"/>
                      <a:ext cx="5731510" cy="2593975"/>
                    </a:xfrm>
                    <a:prstGeom prst="rect">
                      <a:avLst/>
                    </a:prstGeom>
                  </pic:spPr>
                </pic:pic>
              </a:graphicData>
            </a:graphic>
          </wp:inline>
        </w:drawing>
      </w:r>
    </w:p>
    <w:p w14:paraId="4D36BAB3" w14:textId="4BD6DC75" w:rsidR="00D3458D" w:rsidRPr="001B6992" w:rsidRDefault="00D3458D" w:rsidP="00952D49">
      <w:pPr>
        <w:spacing w:after="0" w:line="240" w:lineRule="auto"/>
        <w:jc w:val="both"/>
        <w:rPr>
          <w:rFonts w:cstheme="minorHAnsi"/>
        </w:rPr>
      </w:pPr>
    </w:p>
    <w:p w14:paraId="1028F586" w14:textId="6FD0ABD1" w:rsidR="008D21EE" w:rsidRDefault="00A8498F" w:rsidP="00952D49">
      <w:pPr>
        <w:spacing w:after="0" w:line="240" w:lineRule="auto"/>
        <w:jc w:val="both"/>
        <w:rPr>
          <w:rFonts w:cstheme="minorHAnsi"/>
        </w:rPr>
      </w:pPr>
      <w:r w:rsidRPr="001B6992">
        <w:rPr>
          <w:rFonts w:cstheme="minorHAnsi"/>
        </w:rPr>
        <w:t xml:space="preserve">Risk was </w:t>
      </w:r>
      <w:r w:rsidR="00D85872" w:rsidRPr="001B6992">
        <w:rPr>
          <w:rFonts w:cstheme="minorHAnsi"/>
        </w:rPr>
        <w:t xml:space="preserve">assessed using discrete scenarios </w:t>
      </w:r>
      <w:r w:rsidR="000B1E0D">
        <w:rPr>
          <w:rFonts w:cstheme="minorHAnsi"/>
        </w:rPr>
        <w:t xml:space="preserve">of possible events and outcomes, </w:t>
      </w:r>
      <w:r w:rsidR="00D85872" w:rsidRPr="001B6992">
        <w:rPr>
          <w:rFonts w:cstheme="minorHAnsi"/>
        </w:rPr>
        <w:t>defined in consultation with</w:t>
      </w:r>
      <w:r w:rsidRPr="001B6992">
        <w:rPr>
          <w:rFonts w:cstheme="minorHAnsi"/>
        </w:rPr>
        <w:t xml:space="preserve"> the </w:t>
      </w:r>
      <w:r w:rsidR="008A4FD8" w:rsidRPr="001B6992">
        <w:rPr>
          <w:rFonts w:cstheme="minorHAnsi"/>
        </w:rPr>
        <w:t xml:space="preserve">project’s </w:t>
      </w:r>
      <w:r w:rsidRPr="001B6992">
        <w:rPr>
          <w:rFonts w:cstheme="minorHAnsi"/>
        </w:rPr>
        <w:t xml:space="preserve">reference group. A simulation model was </w:t>
      </w:r>
      <w:r w:rsidR="00D85872" w:rsidRPr="001B6992">
        <w:rPr>
          <w:rFonts w:cstheme="minorHAnsi"/>
        </w:rPr>
        <w:t>developed using @RISK, an Excel add-in</w:t>
      </w:r>
      <w:r w:rsidRPr="001B6992">
        <w:rPr>
          <w:rFonts w:cstheme="minorHAnsi"/>
        </w:rPr>
        <w:t xml:space="preserve">. The parameters of the discrete scenarios are summarised in Table </w:t>
      </w:r>
      <w:r w:rsidR="000E1A12" w:rsidRPr="001B6992">
        <w:rPr>
          <w:rFonts w:cstheme="minorHAnsi"/>
        </w:rPr>
        <w:t xml:space="preserve">2.  The </w:t>
      </w:r>
      <w:r w:rsidR="001A66D3">
        <w:rPr>
          <w:rFonts w:cstheme="minorHAnsi"/>
        </w:rPr>
        <w:t xml:space="preserve">simulation model parameters </w:t>
      </w:r>
      <w:r w:rsidR="000E1A12" w:rsidRPr="001B6992">
        <w:rPr>
          <w:rFonts w:cstheme="minorHAnsi"/>
        </w:rPr>
        <w:t xml:space="preserve">are summarised in Table 3. </w:t>
      </w:r>
      <w:r w:rsidRPr="001B6992">
        <w:rPr>
          <w:rFonts w:cstheme="minorHAnsi"/>
        </w:rPr>
        <w:t xml:space="preserve"> </w:t>
      </w:r>
    </w:p>
    <w:p w14:paraId="7756F74D" w14:textId="77777777" w:rsidR="003262C1" w:rsidRPr="001B6992" w:rsidRDefault="003262C1" w:rsidP="00952D49">
      <w:pPr>
        <w:spacing w:after="0" w:line="240" w:lineRule="auto"/>
        <w:jc w:val="both"/>
        <w:rPr>
          <w:rFonts w:cstheme="minorHAnsi"/>
        </w:rPr>
      </w:pPr>
    </w:p>
    <w:p w14:paraId="041D4242" w14:textId="13C25615" w:rsidR="00C017B2" w:rsidRPr="001B6992" w:rsidRDefault="00C017B2" w:rsidP="00952D49">
      <w:pPr>
        <w:spacing w:after="0" w:line="240" w:lineRule="auto"/>
        <w:jc w:val="both"/>
        <w:rPr>
          <w:rFonts w:cstheme="minorHAnsi"/>
          <w:b/>
          <w:bCs/>
        </w:rPr>
      </w:pPr>
      <w:r w:rsidRPr="001B6992">
        <w:rPr>
          <w:rFonts w:cstheme="minorHAnsi"/>
          <w:b/>
          <w:bCs/>
        </w:rPr>
        <w:t xml:space="preserve">Parameters </w:t>
      </w:r>
      <w:r w:rsidR="009E3CCC" w:rsidRPr="001B6992">
        <w:rPr>
          <w:rFonts w:cstheme="minorHAnsi"/>
          <w:b/>
          <w:bCs/>
        </w:rPr>
        <w:t xml:space="preserve">of each </w:t>
      </w:r>
      <w:r w:rsidR="00BE3D99" w:rsidRPr="001B6992">
        <w:rPr>
          <w:rFonts w:cstheme="minorHAnsi"/>
          <w:b/>
          <w:bCs/>
        </w:rPr>
        <w:t xml:space="preserve">alternative way the representative </w:t>
      </w:r>
      <w:r w:rsidR="009E3CCC" w:rsidRPr="001B6992">
        <w:rPr>
          <w:rFonts w:cstheme="minorHAnsi"/>
          <w:b/>
          <w:bCs/>
        </w:rPr>
        <w:t>farm system</w:t>
      </w:r>
      <w:r w:rsidR="00BE3D99" w:rsidRPr="001B6992">
        <w:rPr>
          <w:rFonts w:cstheme="minorHAnsi"/>
          <w:b/>
          <w:bCs/>
        </w:rPr>
        <w:t xml:space="preserve"> could be run</w:t>
      </w:r>
    </w:p>
    <w:p w14:paraId="02FC8026" w14:textId="77777777" w:rsidR="00E02A26" w:rsidRPr="001B6992" w:rsidRDefault="00E02A26" w:rsidP="00952D49">
      <w:pPr>
        <w:spacing w:after="0" w:line="240" w:lineRule="auto"/>
        <w:jc w:val="both"/>
        <w:rPr>
          <w:rFonts w:cstheme="minorHAnsi"/>
        </w:rPr>
      </w:pPr>
    </w:p>
    <w:p w14:paraId="3500D414" w14:textId="74CAB222" w:rsidR="00AF1A59" w:rsidRDefault="0091589A" w:rsidP="00952D49">
      <w:pPr>
        <w:spacing w:after="0" w:line="240" w:lineRule="auto"/>
        <w:jc w:val="both"/>
        <w:rPr>
          <w:rFonts w:cstheme="minorHAnsi"/>
        </w:rPr>
      </w:pPr>
      <w:r w:rsidRPr="001B6992">
        <w:rPr>
          <w:rFonts w:cstheme="minorHAnsi"/>
        </w:rPr>
        <w:t xml:space="preserve">The variables that changed for each way the representative </w:t>
      </w:r>
      <w:r w:rsidR="000B1E0D">
        <w:rPr>
          <w:rFonts w:cstheme="minorHAnsi"/>
        </w:rPr>
        <w:t xml:space="preserve">current </w:t>
      </w:r>
      <w:r w:rsidRPr="001B6992">
        <w:rPr>
          <w:rFonts w:cstheme="minorHAnsi"/>
        </w:rPr>
        <w:t xml:space="preserve">farm could be </w:t>
      </w:r>
      <w:r w:rsidR="003177CC" w:rsidRPr="001B6992">
        <w:rPr>
          <w:rFonts w:cstheme="minorHAnsi"/>
        </w:rPr>
        <w:t>operated, along with their values</w:t>
      </w:r>
      <w:r w:rsidRPr="001B6992">
        <w:rPr>
          <w:rFonts w:cstheme="minorHAnsi"/>
        </w:rPr>
        <w:t>, are summarised in Table 2 (all other inputs and outputs of the representative farm remain</w:t>
      </w:r>
      <w:r w:rsidR="003177CC" w:rsidRPr="001B6992">
        <w:rPr>
          <w:rFonts w:cstheme="minorHAnsi"/>
        </w:rPr>
        <w:t xml:space="preserve"> unchanged</w:t>
      </w:r>
      <w:r w:rsidRPr="001B6992">
        <w:rPr>
          <w:rFonts w:cstheme="minorHAnsi"/>
        </w:rPr>
        <w:t xml:space="preserve">). Furthermore, to examine what might happen if these values are too high or too low, two discrete scenarios have been defined.  </w:t>
      </w:r>
    </w:p>
    <w:p w14:paraId="205F2AA7" w14:textId="77777777" w:rsidR="00F407F3" w:rsidRDefault="00F407F3" w:rsidP="00952D49">
      <w:pPr>
        <w:spacing w:after="0" w:line="240" w:lineRule="auto"/>
        <w:jc w:val="both"/>
        <w:rPr>
          <w:rFonts w:cstheme="minorHAnsi"/>
        </w:rPr>
      </w:pPr>
    </w:p>
    <w:p w14:paraId="7D86E064" w14:textId="77777777" w:rsidR="005E1269" w:rsidRDefault="005E1269" w:rsidP="00952D49">
      <w:pPr>
        <w:spacing w:after="0" w:line="240" w:lineRule="auto"/>
        <w:jc w:val="both"/>
        <w:rPr>
          <w:rFonts w:cstheme="minorHAnsi"/>
        </w:rPr>
      </w:pPr>
    </w:p>
    <w:p w14:paraId="7E2B989B" w14:textId="77777777" w:rsidR="005E1269" w:rsidRDefault="005E1269" w:rsidP="00952D49">
      <w:pPr>
        <w:spacing w:after="0" w:line="240" w:lineRule="auto"/>
        <w:jc w:val="both"/>
        <w:rPr>
          <w:rFonts w:cstheme="minorHAnsi"/>
        </w:rPr>
      </w:pPr>
    </w:p>
    <w:p w14:paraId="5C0CA4B4" w14:textId="77777777" w:rsidR="005E1269" w:rsidRDefault="005E1269" w:rsidP="00952D49">
      <w:pPr>
        <w:spacing w:after="0" w:line="240" w:lineRule="auto"/>
        <w:jc w:val="both"/>
        <w:rPr>
          <w:rFonts w:cstheme="minorHAnsi"/>
        </w:rPr>
      </w:pPr>
    </w:p>
    <w:p w14:paraId="461985F0" w14:textId="77777777" w:rsidR="005E1269" w:rsidRDefault="005E1269" w:rsidP="00952D49">
      <w:pPr>
        <w:spacing w:after="0" w:line="240" w:lineRule="auto"/>
        <w:jc w:val="both"/>
        <w:rPr>
          <w:rFonts w:cstheme="minorHAnsi"/>
        </w:rPr>
      </w:pPr>
    </w:p>
    <w:p w14:paraId="2FCBAB23" w14:textId="22DE5435" w:rsidR="00AF1A59" w:rsidRDefault="00ED7DFD" w:rsidP="005E1269">
      <w:pPr>
        <w:spacing w:after="0" w:line="240" w:lineRule="auto"/>
        <w:jc w:val="center"/>
        <w:rPr>
          <w:rFonts w:cstheme="minorHAnsi"/>
          <w:b/>
          <w:bCs/>
        </w:rPr>
      </w:pPr>
      <w:r w:rsidRPr="001B6992">
        <w:rPr>
          <w:rFonts w:cstheme="minorHAnsi"/>
          <w:b/>
          <w:bCs/>
        </w:rPr>
        <w:lastRenderedPageBreak/>
        <w:t xml:space="preserve">Table </w:t>
      </w:r>
      <w:r w:rsidR="00B15EEC" w:rsidRPr="001B6992">
        <w:rPr>
          <w:rFonts w:cstheme="minorHAnsi"/>
          <w:b/>
          <w:bCs/>
        </w:rPr>
        <w:t>2</w:t>
      </w:r>
      <w:r w:rsidRPr="001B6992">
        <w:rPr>
          <w:rFonts w:cstheme="minorHAnsi"/>
          <w:b/>
          <w:bCs/>
        </w:rPr>
        <w:t>. D</w:t>
      </w:r>
      <w:r w:rsidR="007F48AC">
        <w:rPr>
          <w:rFonts w:cstheme="minorHAnsi"/>
          <w:b/>
          <w:bCs/>
        </w:rPr>
        <w:t>eterministic</w:t>
      </w:r>
      <w:r w:rsidRPr="001B6992">
        <w:rPr>
          <w:rFonts w:cstheme="minorHAnsi"/>
          <w:b/>
          <w:bCs/>
        </w:rPr>
        <w:t xml:space="preserve"> scenarios</w:t>
      </w:r>
    </w:p>
    <w:p w14:paraId="22D6B43F" w14:textId="77777777" w:rsidR="00B60077" w:rsidRPr="001B6992" w:rsidRDefault="00B60077" w:rsidP="005E1269">
      <w:pPr>
        <w:spacing w:after="0" w:line="240" w:lineRule="auto"/>
        <w:jc w:val="center"/>
        <w:rPr>
          <w:rFonts w:cstheme="minorHAnsi"/>
          <w:b/>
          <w:bCs/>
        </w:rPr>
      </w:pPr>
    </w:p>
    <w:tbl>
      <w:tblPr>
        <w:tblStyle w:val="PlainTable2"/>
        <w:tblW w:w="9137" w:type="dxa"/>
        <w:tblLook w:val="04A0" w:firstRow="1" w:lastRow="0" w:firstColumn="1" w:lastColumn="0" w:noHBand="0" w:noVBand="1"/>
      </w:tblPr>
      <w:tblGrid>
        <w:gridCol w:w="3261"/>
        <w:gridCol w:w="1958"/>
        <w:gridCol w:w="1959"/>
        <w:gridCol w:w="1959"/>
      </w:tblGrid>
      <w:tr w:rsidR="00ED7DFD" w:rsidRPr="005E1269" w14:paraId="11737BA9" w14:textId="77777777" w:rsidTr="000C6E50">
        <w:trPr>
          <w:cnfStyle w:val="100000000000" w:firstRow="1" w:lastRow="0" w:firstColumn="0" w:lastColumn="0" w:oddVBand="0" w:evenVBand="0" w:oddHBand="0" w:evenHBand="0" w:firstRowFirstColumn="0" w:firstRowLastColumn="0" w:lastRowFirstColumn="0" w:lastRowLastColumn="0"/>
          <w:trHeight w:val="1851"/>
        </w:trPr>
        <w:tc>
          <w:tcPr>
            <w:cnfStyle w:val="001000000000" w:firstRow="0" w:lastRow="0" w:firstColumn="1" w:lastColumn="0" w:oddVBand="0" w:evenVBand="0" w:oddHBand="0" w:evenHBand="0" w:firstRowFirstColumn="0" w:firstRowLastColumn="0" w:lastRowFirstColumn="0" w:lastRowLastColumn="0"/>
            <w:tcW w:w="3261" w:type="dxa"/>
          </w:tcPr>
          <w:p w14:paraId="3DDB2843" w14:textId="77777777" w:rsidR="00ED7DFD" w:rsidRPr="005E1269" w:rsidRDefault="00ED7DFD" w:rsidP="00952D49">
            <w:pPr>
              <w:jc w:val="both"/>
              <w:rPr>
                <w:rFonts w:asciiTheme="minorHAnsi" w:hAnsiTheme="minorHAnsi" w:cstheme="minorHAnsi"/>
                <w:b w:val="0"/>
                <w:bCs w:val="0"/>
              </w:rPr>
            </w:pPr>
            <w:r w:rsidRPr="005E1269">
              <w:rPr>
                <w:rFonts w:asciiTheme="minorHAnsi" w:hAnsiTheme="minorHAnsi" w:cstheme="minorHAnsi"/>
                <w:b w:val="0"/>
                <w:bCs w:val="0"/>
                <w:color w:val="000000"/>
              </w:rPr>
              <w:t> </w:t>
            </w:r>
          </w:p>
        </w:tc>
        <w:tc>
          <w:tcPr>
            <w:tcW w:w="1958" w:type="dxa"/>
          </w:tcPr>
          <w:p w14:paraId="1BA455B4" w14:textId="46B020F0" w:rsidR="00ED7DFD" w:rsidRPr="005E1269" w:rsidRDefault="00ED7DFD" w:rsidP="00952D49">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5E1269">
              <w:rPr>
                <w:rFonts w:asciiTheme="minorHAnsi" w:hAnsiTheme="minorHAnsi" w:cstheme="minorHAnsi"/>
                <w:color w:val="000000"/>
              </w:rPr>
              <w:t>Most likely</w:t>
            </w:r>
            <w:r w:rsidR="00EB5A6E" w:rsidRPr="005E1269">
              <w:rPr>
                <w:rFonts w:asciiTheme="minorHAnsi" w:hAnsiTheme="minorHAnsi" w:cstheme="minorHAnsi"/>
                <w:color w:val="000000"/>
              </w:rPr>
              <w:t xml:space="preserve"> yields, prices and costs</w:t>
            </w:r>
          </w:p>
        </w:tc>
        <w:tc>
          <w:tcPr>
            <w:tcW w:w="1959" w:type="dxa"/>
          </w:tcPr>
          <w:p w14:paraId="0A78992F" w14:textId="72D86069" w:rsidR="00ED7DFD" w:rsidRPr="005E1269" w:rsidRDefault="0093113F" w:rsidP="00952D49">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Lower yields</w:t>
            </w:r>
          </w:p>
          <w:p w14:paraId="4F995BCB" w14:textId="77B29759" w:rsidR="00ED7DFD" w:rsidRPr="005E1269" w:rsidRDefault="0093113F" w:rsidP="00952D49">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5E1269">
              <w:rPr>
                <w:rFonts w:asciiTheme="minorHAnsi" w:hAnsiTheme="minorHAnsi" w:cstheme="minorHAnsi"/>
                <w:b w:val="0"/>
                <w:bCs w:val="0"/>
                <w:color w:val="000000"/>
              </w:rPr>
              <w:t>m</w:t>
            </w:r>
            <w:r w:rsidR="00ED7DFD" w:rsidRPr="005E1269">
              <w:rPr>
                <w:rFonts w:asciiTheme="minorHAnsi" w:hAnsiTheme="minorHAnsi" w:cstheme="minorHAnsi"/>
                <w:b w:val="0"/>
                <w:bCs w:val="0"/>
                <w:color w:val="000000"/>
              </w:rPr>
              <w:t>ost likely price and higher costs</w:t>
            </w:r>
          </w:p>
        </w:tc>
        <w:tc>
          <w:tcPr>
            <w:tcW w:w="1959" w:type="dxa"/>
          </w:tcPr>
          <w:p w14:paraId="015ABF8F" w14:textId="2E741801" w:rsidR="00ED7DFD" w:rsidRPr="005E1269" w:rsidRDefault="00ED7DFD" w:rsidP="00952D49">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 xml:space="preserve">Better </w:t>
            </w:r>
            <w:r w:rsidR="000A4D8E" w:rsidRPr="005E1269">
              <w:rPr>
                <w:rFonts w:asciiTheme="minorHAnsi" w:hAnsiTheme="minorHAnsi" w:cstheme="minorHAnsi"/>
                <w:color w:val="000000"/>
              </w:rPr>
              <w:t xml:space="preserve">yields </w:t>
            </w:r>
            <w:r w:rsidR="005774BE" w:rsidRPr="005E1269">
              <w:rPr>
                <w:rFonts w:asciiTheme="minorHAnsi" w:hAnsiTheme="minorHAnsi" w:cstheme="minorHAnsi"/>
                <w:b w:val="0"/>
                <w:bCs w:val="0"/>
                <w:color w:val="000000"/>
              </w:rPr>
              <w:t xml:space="preserve">slightly </w:t>
            </w:r>
            <w:r w:rsidRPr="005E1269">
              <w:rPr>
                <w:rFonts w:asciiTheme="minorHAnsi" w:hAnsiTheme="minorHAnsi" w:cstheme="minorHAnsi"/>
                <w:b w:val="0"/>
                <w:bCs w:val="0"/>
                <w:color w:val="000000"/>
              </w:rPr>
              <w:t>low</w:t>
            </w:r>
            <w:r w:rsidR="006300D1" w:rsidRPr="005E1269">
              <w:rPr>
                <w:rFonts w:asciiTheme="minorHAnsi" w:hAnsiTheme="minorHAnsi" w:cstheme="minorHAnsi"/>
                <w:b w:val="0"/>
                <w:bCs w:val="0"/>
                <w:color w:val="000000"/>
              </w:rPr>
              <w:t>er</w:t>
            </w:r>
            <w:r w:rsidRPr="005E1269">
              <w:rPr>
                <w:rFonts w:asciiTheme="minorHAnsi" w:hAnsiTheme="minorHAnsi" w:cstheme="minorHAnsi"/>
                <w:b w:val="0"/>
                <w:bCs w:val="0"/>
                <w:color w:val="000000"/>
              </w:rPr>
              <w:t xml:space="preserve"> </w:t>
            </w:r>
            <w:r w:rsidR="005774BE" w:rsidRPr="005E1269">
              <w:rPr>
                <w:rFonts w:asciiTheme="minorHAnsi" w:hAnsiTheme="minorHAnsi" w:cstheme="minorHAnsi"/>
                <w:b w:val="0"/>
                <w:bCs w:val="0"/>
                <w:color w:val="000000"/>
              </w:rPr>
              <w:t>p</w:t>
            </w:r>
            <w:r w:rsidR="006300D1" w:rsidRPr="005E1269">
              <w:rPr>
                <w:rFonts w:asciiTheme="minorHAnsi" w:hAnsiTheme="minorHAnsi" w:cstheme="minorHAnsi"/>
                <w:b w:val="0"/>
                <w:bCs w:val="0"/>
                <w:color w:val="000000"/>
              </w:rPr>
              <w:t xml:space="preserve">rice </w:t>
            </w:r>
            <w:r w:rsidR="005774BE" w:rsidRPr="005E1269">
              <w:rPr>
                <w:rFonts w:asciiTheme="minorHAnsi" w:hAnsiTheme="minorHAnsi" w:cstheme="minorHAnsi"/>
                <w:b w:val="0"/>
                <w:bCs w:val="0"/>
                <w:color w:val="000000"/>
              </w:rPr>
              <w:t xml:space="preserve">of </w:t>
            </w:r>
            <w:r w:rsidRPr="005E1269">
              <w:rPr>
                <w:rFonts w:asciiTheme="minorHAnsi" w:hAnsiTheme="minorHAnsi" w:cstheme="minorHAnsi"/>
                <w:b w:val="0"/>
                <w:bCs w:val="0"/>
                <w:color w:val="000000"/>
              </w:rPr>
              <w:t>rice</w:t>
            </w:r>
            <w:r w:rsidR="005774BE" w:rsidRPr="005E1269">
              <w:rPr>
                <w:rFonts w:asciiTheme="minorHAnsi" w:hAnsiTheme="minorHAnsi" w:cstheme="minorHAnsi"/>
                <w:b w:val="0"/>
                <w:bCs w:val="0"/>
                <w:color w:val="000000"/>
              </w:rPr>
              <w:t>; slightly higher cost</w:t>
            </w:r>
            <w:r w:rsidR="000A4D8E" w:rsidRPr="005E1269">
              <w:rPr>
                <w:rFonts w:asciiTheme="minorHAnsi" w:hAnsiTheme="minorHAnsi" w:cstheme="minorHAnsi"/>
                <w:b w:val="0"/>
                <w:bCs w:val="0"/>
                <w:color w:val="000000"/>
              </w:rPr>
              <w:t>s</w:t>
            </w:r>
            <w:r w:rsidR="00A47CAC" w:rsidRPr="005E1269">
              <w:rPr>
                <w:rFonts w:asciiTheme="minorHAnsi" w:hAnsiTheme="minorHAnsi" w:cstheme="minorHAnsi"/>
                <w:b w:val="0"/>
                <w:bCs w:val="0"/>
                <w:color w:val="000000"/>
              </w:rPr>
              <w:t>; hypothetical scenarios higher number of days of labour</w:t>
            </w:r>
            <w:r w:rsidR="00A31634" w:rsidRPr="005E1269">
              <w:rPr>
                <w:rFonts w:asciiTheme="minorHAnsi" w:hAnsiTheme="minorHAnsi" w:cstheme="minorHAnsi"/>
                <w:b w:val="0"/>
                <w:bCs w:val="0"/>
                <w:color w:val="000000"/>
              </w:rPr>
              <w:t xml:space="preserve"> than most likely</w:t>
            </w:r>
          </w:p>
        </w:tc>
      </w:tr>
      <w:tr w:rsidR="00AA737F" w:rsidRPr="005E1269" w14:paraId="4CFEE578" w14:textId="77777777" w:rsidTr="005211D2">
        <w:trPr>
          <w:cnfStyle w:val="000000100000" w:firstRow="0" w:lastRow="0" w:firstColumn="0" w:lastColumn="0" w:oddVBand="0" w:evenVBand="0" w:oddHBand="1" w:evenHBand="0" w:firstRowFirstColumn="0" w:firstRowLastColumn="0" w:lastRowFirstColumn="0" w:lastRowLastColumn="0"/>
          <w:trHeight w:val="1623"/>
        </w:trPr>
        <w:tc>
          <w:tcPr>
            <w:cnfStyle w:val="001000000000" w:firstRow="0" w:lastRow="0" w:firstColumn="1" w:lastColumn="0" w:oddVBand="0" w:evenVBand="0" w:oddHBand="0" w:evenHBand="0" w:firstRowFirstColumn="0" w:firstRowLastColumn="0" w:lastRowFirstColumn="0" w:lastRowLastColumn="0"/>
            <w:tcW w:w="3261" w:type="dxa"/>
          </w:tcPr>
          <w:p w14:paraId="3A6066C8" w14:textId="77777777" w:rsidR="00AA737F" w:rsidRPr="005E1269" w:rsidRDefault="00AA737F" w:rsidP="0057555A">
            <w:pPr>
              <w:rPr>
                <w:rFonts w:asciiTheme="minorHAnsi" w:hAnsiTheme="minorHAnsi" w:cstheme="minorHAnsi"/>
                <w:color w:val="000000"/>
              </w:rPr>
            </w:pPr>
            <w:r w:rsidRPr="005E1269">
              <w:rPr>
                <w:rFonts w:asciiTheme="minorHAnsi" w:hAnsiTheme="minorHAnsi" w:cstheme="minorHAnsi"/>
                <w:b w:val="0"/>
                <w:bCs w:val="0"/>
                <w:color w:val="000000"/>
              </w:rPr>
              <w:t>Yield</w:t>
            </w:r>
            <w:r w:rsidRPr="005E1269">
              <w:rPr>
                <w:rFonts w:asciiTheme="minorHAnsi" w:hAnsiTheme="minorHAnsi" w:cstheme="minorHAnsi"/>
                <w:b w:val="0"/>
                <w:bCs w:val="0"/>
                <w:color w:val="000000"/>
              </w:rPr>
              <w:br/>
              <w:t>* current: low input</w:t>
            </w:r>
            <w:r w:rsidRPr="005E1269">
              <w:rPr>
                <w:rFonts w:asciiTheme="minorHAnsi" w:hAnsiTheme="minorHAnsi" w:cstheme="minorHAnsi"/>
                <w:b w:val="0"/>
                <w:bCs w:val="0"/>
                <w:color w:val="000000"/>
              </w:rPr>
              <w:br/>
              <w:t>* medium input</w:t>
            </w:r>
            <w:r w:rsidRPr="005E1269">
              <w:rPr>
                <w:rFonts w:asciiTheme="minorHAnsi" w:hAnsiTheme="minorHAnsi" w:cstheme="minorHAnsi"/>
                <w:b w:val="0"/>
                <w:bCs w:val="0"/>
                <w:color w:val="000000"/>
              </w:rPr>
              <w:br/>
              <w:t>* high input</w:t>
            </w:r>
          </w:p>
          <w:p w14:paraId="1F53C96B" w14:textId="77777777" w:rsidR="00AA737F" w:rsidRPr="005E1269" w:rsidRDefault="00AA737F" w:rsidP="0057555A">
            <w:pPr>
              <w:rPr>
                <w:rFonts w:asciiTheme="minorHAnsi" w:hAnsiTheme="minorHAnsi" w:cstheme="minorHAnsi"/>
                <w:b w:val="0"/>
                <w:bCs w:val="0"/>
              </w:rPr>
            </w:pPr>
            <w:r w:rsidRPr="005E1269">
              <w:rPr>
                <w:rFonts w:asciiTheme="minorHAnsi" w:hAnsiTheme="minorHAnsi" w:cstheme="minorHAnsi"/>
                <w:b w:val="0"/>
                <w:bCs w:val="0"/>
                <w:color w:val="000000"/>
              </w:rPr>
              <w:t>* No input</w:t>
            </w:r>
            <w:r w:rsidRPr="005E1269">
              <w:rPr>
                <w:rFonts w:asciiTheme="minorHAnsi" w:hAnsiTheme="minorHAnsi" w:cstheme="minorHAnsi"/>
                <w:b w:val="0"/>
                <w:bCs w:val="0"/>
                <w:color w:val="000000"/>
              </w:rPr>
              <w:br/>
              <w:t>* Hypothetical organic</w:t>
            </w:r>
            <w:r w:rsidRPr="005E1269">
              <w:rPr>
                <w:rFonts w:asciiTheme="minorHAnsi" w:hAnsiTheme="minorHAnsi" w:cstheme="minorHAnsi"/>
                <w:b w:val="0"/>
                <w:bCs w:val="0"/>
                <w:color w:val="000000"/>
              </w:rPr>
              <w:br/>
              <w:t>* Hypothetical GAP</w:t>
            </w:r>
          </w:p>
        </w:tc>
        <w:tc>
          <w:tcPr>
            <w:tcW w:w="1958" w:type="dxa"/>
          </w:tcPr>
          <w:p w14:paraId="6C62E1A3" w14:textId="77777777" w:rsidR="00AA737F" w:rsidRPr="005E1269" w:rsidRDefault="00AA737F"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br/>
              <w:t>2.9 t/ha</w:t>
            </w:r>
            <w:r w:rsidRPr="005E1269">
              <w:rPr>
                <w:rFonts w:asciiTheme="minorHAnsi" w:hAnsiTheme="minorHAnsi" w:cstheme="minorHAnsi"/>
                <w:color w:val="000000"/>
              </w:rPr>
              <w:br/>
              <w:t>3.5 t/ha</w:t>
            </w:r>
            <w:r w:rsidRPr="005E1269">
              <w:rPr>
                <w:rFonts w:asciiTheme="minorHAnsi" w:hAnsiTheme="minorHAnsi" w:cstheme="minorHAnsi"/>
                <w:color w:val="000000"/>
              </w:rPr>
              <w:br/>
              <w:t>3.7 t/ha</w:t>
            </w:r>
          </w:p>
          <w:p w14:paraId="28772D44" w14:textId="77777777" w:rsidR="00AA737F" w:rsidRPr="005E1269" w:rsidRDefault="00AA737F"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1.4 t/ha</w:t>
            </w:r>
          </w:p>
          <w:p w14:paraId="7F1057B3" w14:textId="77777777" w:rsidR="00AA737F" w:rsidRPr="005E1269" w:rsidRDefault="00AA737F"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3.5 t/ha</w:t>
            </w:r>
            <w:r w:rsidRPr="005E1269">
              <w:rPr>
                <w:rFonts w:asciiTheme="minorHAnsi" w:hAnsiTheme="minorHAnsi" w:cstheme="minorHAnsi"/>
                <w:color w:val="000000"/>
              </w:rPr>
              <w:br/>
              <w:t>4 t/ha</w:t>
            </w:r>
          </w:p>
        </w:tc>
        <w:tc>
          <w:tcPr>
            <w:tcW w:w="1959" w:type="dxa"/>
          </w:tcPr>
          <w:p w14:paraId="3101719A" w14:textId="77777777" w:rsidR="00AA737F" w:rsidRPr="005E1269" w:rsidRDefault="00AA737F"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br/>
              <w:t>2.5 t/ha</w:t>
            </w:r>
            <w:r w:rsidRPr="005E1269">
              <w:rPr>
                <w:rFonts w:asciiTheme="minorHAnsi" w:hAnsiTheme="minorHAnsi" w:cstheme="minorHAnsi"/>
                <w:color w:val="000000"/>
              </w:rPr>
              <w:br/>
              <w:t>3 t/ha</w:t>
            </w:r>
            <w:r w:rsidRPr="005E1269">
              <w:rPr>
                <w:rFonts w:asciiTheme="minorHAnsi" w:hAnsiTheme="minorHAnsi" w:cstheme="minorHAnsi"/>
                <w:color w:val="000000"/>
              </w:rPr>
              <w:br/>
              <w:t>3.2 t/ha</w:t>
            </w:r>
            <w:r w:rsidRPr="005E1269">
              <w:rPr>
                <w:rFonts w:asciiTheme="minorHAnsi" w:hAnsiTheme="minorHAnsi" w:cstheme="minorHAnsi"/>
                <w:color w:val="000000"/>
              </w:rPr>
              <w:br/>
              <w:t>1 t/ha</w:t>
            </w:r>
          </w:p>
          <w:p w14:paraId="1F6FF94A" w14:textId="77777777" w:rsidR="00AA737F" w:rsidRPr="005E1269" w:rsidRDefault="00AA737F"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3 t/ha</w:t>
            </w:r>
            <w:r w:rsidRPr="005E1269">
              <w:rPr>
                <w:rFonts w:asciiTheme="minorHAnsi" w:hAnsiTheme="minorHAnsi" w:cstheme="minorHAnsi"/>
                <w:color w:val="000000"/>
              </w:rPr>
              <w:br/>
              <w:t>3 t/ha</w:t>
            </w:r>
          </w:p>
        </w:tc>
        <w:tc>
          <w:tcPr>
            <w:tcW w:w="1959" w:type="dxa"/>
          </w:tcPr>
          <w:p w14:paraId="25BB4548" w14:textId="77777777" w:rsidR="00AA737F" w:rsidRPr="005E1269" w:rsidRDefault="00AA737F"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br/>
              <w:t>3.2 t/ha</w:t>
            </w:r>
            <w:r w:rsidRPr="005E1269">
              <w:rPr>
                <w:rFonts w:asciiTheme="minorHAnsi" w:hAnsiTheme="minorHAnsi" w:cstheme="minorHAnsi"/>
                <w:color w:val="000000"/>
              </w:rPr>
              <w:br/>
              <w:t>3.7 t/ha</w:t>
            </w:r>
            <w:r w:rsidRPr="005E1269">
              <w:rPr>
                <w:rFonts w:asciiTheme="minorHAnsi" w:hAnsiTheme="minorHAnsi" w:cstheme="minorHAnsi"/>
                <w:color w:val="000000"/>
              </w:rPr>
              <w:br/>
              <w:t>4 t/ha</w:t>
            </w:r>
            <w:r w:rsidRPr="005E1269">
              <w:rPr>
                <w:rFonts w:asciiTheme="minorHAnsi" w:hAnsiTheme="minorHAnsi" w:cstheme="minorHAnsi"/>
                <w:color w:val="000000"/>
              </w:rPr>
              <w:br/>
              <w:t>2 t/ha</w:t>
            </w:r>
          </w:p>
          <w:p w14:paraId="1C5D93E1" w14:textId="77777777" w:rsidR="00AA737F" w:rsidRPr="005E1269" w:rsidRDefault="00AA737F"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3.7 t/ha</w:t>
            </w:r>
            <w:r w:rsidRPr="005E1269">
              <w:rPr>
                <w:rFonts w:asciiTheme="minorHAnsi" w:hAnsiTheme="minorHAnsi" w:cstheme="minorHAnsi"/>
                <w:color w:val="000000"/>
              </w:rPr>
              <w:br/>
              <w:t>4.2 t/ha</w:t>
            </w:r>
          </w:p>
        </w:tc>
      </w:tr>
      <w:tr w:rsidR="00AA737F" w:rsidRPr="005E1269" w14:paraId="4EB020E1" w14:textId="77777777" w:rsidTr="005211D2">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69B6186A" w14:textId="77777777" w:rsidR="00AA737F" w:rsidRPr="005E1269" w:rsidRDefault="00AA737F" w:rsidP="00952D49">
            <w:pPr>
              <w:jc w:val="both"/>
              <w:rPr>
                <w:rFonts w:asciiTheme="minorHAnsi" w:hAnsiTheme="minorHAnsi" w:cstheme="minorHAnsi"/>
                <w:b w:val="0"/>
                <w:bCs w:val="0"/>
              </w:rPr>
            </w:pPr>
            <w:r w:rsidRPr="005E1269">
              <w:rPr>
                <w:rFonts w:asciiTheme="minorHAnsi" w:hAnsiTheme="minorHAnsi" w:cstheme="minorHAnsi"/>
                <w:b w:val="0"/>
                <w:bCs w:val="0"/>
                <w:color w:val="000000"/>
              </w:rPr>
              <w:t xml:space="preserve">Price of paddy rice </w:t>
            </w:r>
          </w:p>
        </w:tc>
        <w:tc>
          <w:tcPr>
            <w:tcW w:w="1958" w:type="dxa"/>
          </w:tcPr>
          <w:p w14:paraId="09D382F6" w14:textId="77777777" w:rsidR="00AA737F" w:rsidRPr="005E1269" w:rsidRDefault="00AA737F"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7,500 kip/kg</w:t>
            </w:r>
          </w:p>
        </w:tc>
        <w:tc>
          <w:tcPr>
            <w:tcW w:w="1959" w:type="dxa"/>
          </w:tcPr>
          <w:p w14:paraId="1253D2CA" w14:textId="77777777" w:rsidR="00AA737F" w:rsidRPr="005E1269" w:rsidRDefault="00AA737F"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7,500 kip/kg</w:t>
            </w:r>
          </w:p>
        </w:tc>
        <w:tc>
          <w:tcPr>
            <w:tcW w:w="1959" w:type="dxa"/>
          </w:tcPr>
          <w:p w14:paraId="34CA446F" w14:textId="77777777" w:rsidR="00AA737F" w:rsidRPr="005E1269" w:rsidRDefault="00AA737F"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6,000 kip/kg</w:t>
            </w:r>
          </w:p>
        </w:tc>
      </w:tr>
      <w:tr w:rsidR="00AA737F" w:rsidRPr="005E1269" w14:paraId="4EE612F9" w14:textId="77777777" w:rsidTr="005211D2">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261" w:type="dxa"/>
          </w:tcPr>
          <w:p w14:paraId="55EA2750" w14:textId="77777777" w:rsidR="00AA737F" w:rsidRPr="005E1269" w:rsidRDefault="00AA737F" w:rsidP="00952D49">
            <w:pPr>
              <w:jc w:val="both"/>
              <w:rPr>
                <w:rFonts w:asciiTheme="minorHAnsi" w:hAnsiTheme="minorHAnsi" w:cstheme="minorHAnsi"/>
                <w:b w:val="0"/>
                <w:bCs w:val="0"/>
                <w:color w:val="000000"/>
              </w:rPr>
            </w:pPr>
            <w:r w:rsidRPr="005E1269">
              <w:rPr>
                <w:rFonts w:asciiTheme="minorHAnsi" w:hAnsiTheme="minorHAnsi" w:cstheme="minorHAnsi"/>
                <w:b w:val="0"/>
                <w:bCs w:val="0"/>
                <w:color w:val="000000"/>
              </w:rPr>
              <w:t>Price premium organic paddy rice</w:t>
            </w:r>
          </w:p>
        </w:tc>
        <w:tc>
          <w:tcPr>
            <w:tcW w:w="1958" w:type="dxa"/>
          </w:tcPr>
          <w:p w14:paraId="12F2FE28" w14:textId="77777777" w:rsidR="00AA737F" w:rsidRPr="005E1269" w:rsidRDefault="00AA737F"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27%</w:t>
            </w:r>
          </w:p>
        </w:tc>
        <w:tc>
          <w:tcPr>
            <w:tcW w:w="1959" w:type="dxa"/>
          </w:tcPr>
          <w:p w14:paraId="0F0D130F" w14:textId="77777777" w:rsidR="00AA737F" w:rsidRPr="005E1269" w:rsidRDefault="00AA737F"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10%</w:t>
            </w:r>
          </w:p>
        </w:tc>
        <w:tc>
          <w:tcPr>
            <w:tcW w:w="1959" w:type="dxa"/>
          </w:tcPr>
          <w:p w14:paraId="03A0E7B7" w14:textId="77777777" w:rsidR="00AA737F" w:rsidRPr="005E1269" w:rsidRDefault="00AA737F"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27%</w:t>
            </w:r>
          </w:p>
        </w:tc>
      </w:tr>
      <w:tr w:rsidR="00AA737F" w:rsidRPr="005E1269" w14:paraId="42A3FCF6" w14:textId="77777777" w:rsidTr="005211D2">
        <w:trPr>
          <w:trHeight w:val="227"/>
        </w:trPr>
        <w:tc>
          <w:tcPr>
            <w:cnfStyle w:val="001000000000" w:firstRow="0" w:lastRow="0" w:firstColumn="1" w:lastColumn="0" w:oddVBand="0" w:evenVBand="0" w:oddHBand="0" w:evenHBand="0" w:firstRowFirstColumn="0" w:firstRowLastColumn="0" w:lastRowFirstColumn="0" w:lastRowLastColumn="0"/>
            <w:tcW w:w="3261" w:type="dxa"/>
          </w:tcPr>
          <w:p w14:paraId="6B72BCD6" w14:textId="77777777" w:rsidR="00AA737F" w:rsidRPr="005E1269" w:rsidRDefault="00AA737F" w:rsidP="00952D49">
            <w:pPr>
              <w:jc w:val="both"/>
              <w:rPr>
                <w:rFonts w:asciiTheme="minorHAnsi" w:hAnsiTheme="minorHAnsi" w:cstheme="minorHAnsi"/>
                <w:b w:val="0"/>
                <w:bCs w:val="0"/>
                <w:color w:val="000000"/>
              </w:rPr>
            </w:pPr>
            <w:r w:rsidRPr="005E1269">
              <w:rPr>
                <w:rFonts w:asciiTheme="minorHAnsi" w:hAnsiTheme="minorHAnsi" w:cstheme="minorHAnsi"/>
                <w:b w:val="0"/>
                <w:bCs w:val="0"/>
                <w:color w:val="000000"/>
              </w:rPr>
              <w:t>Price premium GAP rice</w:t>
            </w:r>
          </w:p>
        </w:tc>
        <w:tc>
          <w:tcPr>
            <w:tcW w:w="1958" w:type="dxa"/>
          </w:tcPr>
          <w:p w14:paraId="2BC34A8A" w14:textId="77777777" w:rsidR="00AA737F" w:rsidRPr="005E1269" w:rsidRDefault="00AA737F"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5%</w:t>
            </w:r>
          </w:p>
        </w:tc>
        <w:tc>
          <w:tcPr>
            <w:tcW w:w="1959" w:type="dxa"/>
          </w:tcPr>
          <w:p w14:paraId="7E0F6014" w14:textId="77777777" w:rsidR="00AA737F" w:rsidRPr="005E1269" w:rsidRDefault="00AA737F"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5%</w:t>
            </w:r>
          </w:p>
        </w:tc>
        <w:tc>
          <w:tcPr>
            <w:tcW w:w="1959" w:type="dxa"/>
          </w:tcPr>
          <w:p w14:paraId="2EE5D834" w14:textId="77777777" w:rsidR="00AA737F" w:rsidRPr="005E1269" w:rsidRDefault="00AA737F"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5%</w:t>
            </w:r>
          </w:p>
        </w:tc>
      </w:tr>
      <w:tr w:rsidR="005B0D5F" w:rsidRPr="005E1269" w14:paraId="4B241FB4" w14:textId="77777777" w:rsidTr="00334A62">
        <w:trPr>
          <w:cnfStyle w:val="000000100000" w:firstRow="0" w:lastRow="0" w:firstColumn="0" w:lastColumn="0" w:oddVBand="0" w:evenVBand="0" w:oddHBand="1" w:evenHBand="0" w:firstRowFirstColumn="0" w:firstRowLastColumn="0" w:lastRowFirstColumn="0" w:lastRowLastColumn="0"/>
          <w:trHeight w:val="1623"/>
        </w:trPr>
        <w:tc>
          <w:tcPr>
            <w:cnfStyle w:val="001000000000" w:firstRow="0" w:lastRow="0" w:firstColumn="1" w:lastColumn="0" w:oddVBand="0" w:evenVBand="0" w:oddHBand="0" w:evenHBand="0" w:firstRowFirstColumn="0" w:firstRowLastColumn="0" w:lastRowFirstColumn="0" w:lastRowLastColumn="0"/>
            <w:tcW w:w="3261" w:type="dxa"/>
          </w:tcPr>
          <w:p w14:paraId="7D252CCB" w14:textId="51CF9254" w:rsidR="005B0D5F" w:rsidRPr="005E1269" w:rsidRDefault="005B0D5F" w:rsidP="0057555A">
            <w:pPr>
              <w:rPr>
                <w:rFonts w:asciiTheme="minorHAnsi" w:hAnsiTheme="minorHAnsi" w:cstheme="minorHAnsi"/>
                <w:color w:val="000000"/>
              </w:rPr>
            </w:pPr>
            <w:r w:rsidRPr="005E1269">
              <w:rPr>
                <w:rFonts w:asciiTheme="minorHAnsi" w:hAnsiTheme="minorHAnsi" w:cstheme="minorHAnsi"/>
                <w:b w:val="0"/>
                <w:bCs w:val="0"/>
                <w:color w:val="000000"/>
              </w:rPr>
              <w:t xml:space="preserve">Fertiliser </w:t>
            </w:r>
            <w:r w:rsidRPr="005E1269">
              <w:rPr>
                <w:rFonts w:asciiTheme="minorHAnsi" w:hAnsiTheme="minorHAnsi" w:cstheme="minorHAnsi"/>
                <w:b w:val="0"/>
                <w:bCs w:val="0"/>
                <w:color w:val="000000"/>
              </w:rPr>
              <w:br/>
              <w:t>* current: low input</w:t>
            </w:r>
            <w:r w:rsidRPr="005E1269">
              <w:rPr>
                <w:rFonts w:asciiTheme="minorHAnsi" w:hAnsiTheme="minorHAnsi" w:cstheme="minorHAnsi"/>
                <w:b w:val="0"/>
                <w:bCs w:val="0"/>
                <w:color w:val="000000"/>
              </w:rPr>
              <w:br/>
              <w:t>* medium input</w:t>
            </w:r>
            <w:r w:rsidRPr="005E1269">
              <w:rPr>
                <w:rFonts w:asciiTheme="minorHAnsi" w:hAnsiTheme="minorHAnsi" w:cstheme="minorHAnsi"/>
                <w:b w:val="0"/>
                <w:bCs w:val="0"/>
                <w:color w:val="000000"/>
              </w:rPr>
              <w:br/>
              <w:t>* high input</w:t>
            </w:r>
          </w:p>
          <w:p w14:paraId="5A575888" w14:textId="16346BC6" w:rsidR="005B0D5F" w:rsidRPr="005E1269" w:rsidRDefault="005B0D5F" w:rsidP="0057555A">
            <w:pPr>
              <w:rPr>
                <w:rFonts w:asciiTheme="minorHAnsi" w:hAnsiTheme="minorHAnsi" w:cstheme="minorHAnsi"/>
                <w:color w:val="000000"/>
              </w:rPr>
            </w:pPr>
            <w:r w:rsidRPr="005E1269">
              <w:rPr>
                <w:rFonts w:asciiTheme="minorHAnsi" w:hAnsiTheme="minorHAnsi" w:cstheme="minorHAnsi"/>
                <w:b w:val="0"/>
                <w:bCs w:val="0"/>
                <w:color w:val="000000"/>
              </w:rPr>
              <w:t>* No input</w:t>
            </w:r>
            <w:r w:rsidRPr="005E1269">
              <w:rPr>
                <w:rFonts w:asciiTheme="minorHAnsi" w:hAnsiTheme="minorHAnsi" w:cstheme="minorHAnsi"/>
                <w:b w:val="0"/>
                <w:bCs w:val="0"/>
                <w:color w:val="000000"/>
              </w:rPr>
              <w:br/>
              <w:t>* Hypothetical organic</w:t>
            </w:r>
            <w:r w:rsidRPr="005E1269">
              <w:rPr>
                <w:rFonts w:asciiTheme="minorHAnsi" w:hAnsiTheme="minorHAnsi" w:cstheme="minorHAnsi"/>
                <w:b w:val="0"/>
                <w:bCs w:val="0"/>
                <w:color w:val="000000"/>
              </w:rPr>
              <w:br/>
              <w:t>* Hypothetical GAP</w:t>
            </w:r>
          </w:p>
        </w:tc>
        <w:tc>
          <w:tcPr>
            <w:tcW w:w="5876" w:type="dxa"/>
            <w:gridSpan w:val="3"/>
          </w:tcPr>
          <w:p w14:paraId="2EA18E98" w14:textId="77777777" w:rsidR="005B0D5F" w:rsidRPr="005E1269" w:rsidRDefault="005B0D5F" w:rsidP="00952D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p>
          <w:p w14:paraId="72B4DE40" w14:textId="52585EFD" w:rsidR="000D57F5" w:rsidRPr="005E1269" w:rsidRDefault="000D57F5" w:rsidP="00952D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 xml:space="preserve">Approximately </w:t>
            </w:r>
            <w:r w:rsidR="005B0D5F" w:rsidRPr="005E1269">
              <w:rPr>
                <w:rFonts w:asciiTheme="minorHAnsi" w:hAnsiTheme="minorHAnsi" w:cstheme="minorHAnsi"/>
                <w:color w:val="000000"/>
              </w:rPr>
              <w:t xml:space="preserve">2 </w:t>
            </w:r>
            <w:r w:rsidR="004963EB" w:rsidRPr="005E1269">
              <w:rPr>
                <w:rFonts w:asciiTheme="minorHAnsi" w:hAnsiTheme="minorHAnsi" w:cstheme="minorHAnsi"/>
                <w:color w:val="000000"/>
              </w:rPr>
              <w:t>50kg bags of i</w:t>
            </w:r>
            <w:r w:rsidR="008A7ED2" w:rsidRPr="005E1269">
              <w:rPr>
                <w:rFonts w:asciiTheme="minorHAnsi" w:hAnsiTheme="minorHAnsi" w:cstheme="minorHAnsi"/>
                <w:color w:val="000000"/>
              </w:rPr>
              <w:t xml:space="preserve">norganic </w:t>
            </w:r>
            <w:r w:rsidR="005B0D5F" w:rsidRPr="005E1269">
              <w:rPr>
                <w:rFonts w:asciiTheme="minorHAnsi" w:hAnsiTheme="minorHAnsi" w:cstheme="minorHAnsi"/>
                <w:color w:val="000000"/>
              </w:rPr>
              <w:t>fertiliser</w:t>
            </w:r>
            <w:r w:rsidR="00C06D8A" w:rsidRPr="005E1269">
              <w:rPr>
                <w:rFonts w:asciiTheme="minorHAnsi" w:hAnsiTheme="minorHAnsi" w:cstheme="minorHAnsi"/>
                <w:color w:val="000000"/>
              </w:rPr>
              <w:t xml:space="preserve"> </w:t>
            </w:r>
          </w:p>
          <w:p w14:paraId="70ABE2E8" w14:textId="1561B2C9" w:rsidR="008A7ED2" w:rsidRPr="005E1269" w:rsidRDefault="008A7ED2" w:rsidP="00952D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 xml:space="preserve">5 </w:t>
            </w:r>
            <w:r w:rsidR="004963EB" w:rsidRPr="005E1269">
              <w:rPr>
                <w:rFonts w:asciiTheme="minorHAnsi" w:hAnsiTheme="minorHAnsi" w:cstheme="minorHAnsi"/>
                <w:color w:val="000000"/>
              </w:rPr>
              <w:t xml:space="preserve">50kg </w:t>
            </w:r>
            <w:r w:rsidRPr="005E1269">
              <w:rPr>
                <w:rFonts w:asciiTheme="minorHAnsi" w:hAnsiTheme="minorHAnsi" w:cstheme="minorHAnsi"/>
                <w:color w:val="000000"/>
              </w:rPr>
              <w:t xml:space="preserve">bags of inorganic fertiliser </w:t>
            </w:r>
          </w:p>
          <w:p w14:paraId="0A748AA9" w14:textId="700D15AA" w:rsidR="00C06D8A" w:rsidRPr="005E1269" w:rsidRDefault="008A7ED2" w:rsidP="00952D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 xml:space="preserve">8.5 </w:t>
            </w:r>
            <w:r w:rsidR="004963EB" w:rsidRPr="005E1269">
              <w:rPr>
                <w:rFonts w:asciiTheme="minorHAnsi" w:hAnsiTheme="minorHAnsi" w:cstheme="minorHAnsi"/>
                <w:color w:val="000000"/>
              </w:rPr>
              <w:t xml:space="preserve">50kg </w:t>
            </w:r>
            <w:r w:rsidRPr="005E1269">
              <w:rPr>
                <w:rFonts w:asciiTheme="minorHAnsi" w:hAnsiTheme="minorHAnsi" w:cstheme="minorHAnsi"/>
                <w:color w:val="000000"/>
              </w:rPr>
              <w:t xml:space="preserve">bags of </w:t>
            </w:r>
            <w:r w:rsidR="009E75C1" w:rsidRPr="005E1269">
              <w:rPr>
                <w:rFonts w:asciiTheme="minorHAnsi" w:hAnsiTheme="minorHAnsi" w:cstheme="minorHAnsi"/>
                <w:color w:val="000000"/>
              </w:rPr>
              <w:t xml:space="preserve">inorganic </w:t>
            </w:r>
            <w:r w:rsidRPr="005E1269">
              <w:rPr>
                <w:rFonts w:asciiTheme="minorHAnsi" w:hAnsiTheme="minorHAnsi" w:cstheme="minorHAnsi"/>
                <w:color w:val="000000"/>
              </w:rPr>
              <w:t>fertiliser</w:t>
            </w:r>
          </w:p>
          <w:p w14:paraId="2AA902EC" w14:textId="697B0536" w:rsidR="005B0D5F" w:rsidRPr="005E1269" w:rsidRDefault="00C06D8A" w:rsidP="00952D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No inorganic fertiliser</w:t>
            </w:r>
          </w:p>
          <w:p w14:paraId="710C2307" w14:textId="03477A46" w:rsidR="006D7938" w:rsidRPr="005E1269" w:rsidRDefault="00AA737F" w:rsidP="00952D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 xml:space="preserve">5 </w:t>
            </w:r>
            <w:r w:rsidR="004963EB" w:rsidRPr="005E1269">
              <w:rPr>
                <w:rFonts w:asciiTheme="minorHAnsi" w:hAnsiTheme="minorHAnsi" w:cstheme="minorHAnsi"/>
                <w:color w:val="000000"/>
              </w:rPr>
              <w:t xml:space="preserve">50kg </w:t>
            </w:r>
            <w:r w:rsidRPr="005E1269">
              <w:rPr>
                <w:rFonts w:asciiTheme="minorHAnsi" w:hAnsiTheme="minorHAnsi" w:cstheme="minorHAnsi"/>
                <w:color w:val="000000"/>
              </w:rPr>
              <w:t>bags of c</w:t>
            </w:r>
            <w:r w:rsidR="006D7938" w:rsidRPr="005E1269">
              <w:rPr>
                <w:rFonts w:asciiTheme="minorHAnsi" w:hAnsiTheme="minorHAnsi" w:cstheme="minorHAnsi"/>
                <w:color w:val="000000"/>
              </w:rPr>
              <w:t>ommercial organic fertiliser</w:t>
            </w:r>
          </w:p>
          <w:p w14:paraId="2E88A4B9" w14:textId="3CBE68EF" w:rsidR="005B0D5F" w:rsidRPr="005E1269" w:rsidRDefault="00AA737F" w:rsidP="00952D49">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Approximately 2</w:t>
            </w:r>
            <w:r w:rsidR="004963EB" w:rsidRPr="005E1269">
              <w:rPr>
                <w:rFonts w:asciiTheme="minorHAnsi" w:hAnsiTheme="minorHAnsi" w:cstheme="minorHAnsi"/>
                <w:color w:val="000000"/>
              </w:rPr>
              <w:t xml:space="preserve"> 50kg</w:t>
            </w:r>
            <w:r w:rsidRPr="005E1269">
              <w:rPr>
                <w:rFonts w:asciiTheme="minorHAnsi" w:hAnsiTheme="minorHAnsi" w:cstheme="minorHAnsi"/>
                <w:color w:val="000000"/>
              </w:rPr>
              <w:t xml:space="preserve"> bags inorganic fertiliser </w:t>
            </w:r>
          </w:p>
        </w:tc>
      </w:tr>
      <w:tr w:rsidR="00ED7DFD" w:rsidRPr="005E1269" w14:paraId="715DFF0F" w14:textId="77777777" w:rsidTr="000C6E50">
        <w:trPr>
          <w:trHeight w:val="1851"/>
        </w:trPr>
        <w:tc>
          <w:tcPr>
            <w:cnfStyle w:val="001000000000" w:firstRow="0" w:lastRow="0" w:firstColumn="1" w:lastColumn="0" w:oddVBand="0" w:evenVBand="0" w:oddHBand="0" w:evenHBand="0" w:firstRowFirstColumn="0" w:firstRowLastColumn="0" w:lastRowFirstColumn="0" w:lastRowLastColumn="0"/>
            <w:tcW w:w="3261" w:type="dxa"/>
          </w:tcPr>
          <w:p w14:paraId="579BA8AE" w14:textId="77777777" w:rsidR="00ED7DFD" w:rsidRPr="005E1269" w:rsidRDefault="00ED7DFD" w:rsidP="00952D49">
            <w:pPr>
              <w:jc w:val="both"/>
              <w:rPr>
                <w:rFonts w:asciiTheme="minorHAnsi" w:hAnsiTheme="minorHAnsi" w:cstheme="minorHAnsi"/>
                <w:b w:val="0"/>
                <w:bCs w:val="0"/>
                <w:color w:val="000000"/>
              </w:rPr>
            </w:pPr>
            <w:r w:rsidRPr="005E1269">
              <w:rPr>
                <w:rFonts w:asciiTheme="minorHAnsi" w:hAnsiTheme="minorHAnsi" w:cstheme="minorHAnsi"/>
                <w:b w:val="0"/>
                <w:bCs w:val="0"/>
                <w:color w:val="000000"/>
              </w:rPr>
              <w:t>Days of household labour</w:t>
            </w:r>
          </w:p>
          <w:p w14:paraId="6BF48820" w14:textId="530C8F8E" w:rsidR="00117097" w:rsidRPr="005E1269" w:rsidRDefault="00ED7DFD" w:rsidP="0057555A">
            <w:pPr>
              <w:rPr>
                <w:rFonts w:asciiTheme="minorHAnsi" w:hAnsiTheme="minorHAnsi" w:cstheme="minorHAnsi"/>
                <w:color w:val="000000"/>
              </w:rPr>
            </w:pPr>
            <w:r w:rsidRPr="005E1269">
              <w:rPr>
                <w:rFonts w:asciiTheme="minorHAnsi" w:hAnsiTheme="minorHAnsi" w:cstheme="minorHAnsi"/>
                <w:b w:val="0"/>
                <w:bCs w:val="0"/>
                <w:color w:val="000000"/>
              </w:rPr>
              <w:t xml:space="preserve">* </w:t>
            </w:r>
            <w:proofErr w:type="gramStart"/>
            <w:r w:rsidR="00117097" w:rsidRPr="005E1269">
              <w:rPr>
                <w:rFonts w:asciiTheme="minorHAnsi" w:hAnsiTheme="minorHAnsi" w:cstheme="minorHAnsi"/>
                <w:b w:val="0"/>
                <w:bCs w:val="0"/>
                <w:color w:val="000000"/>
              </w:rPr>
              <w:t>current</w:t>
            </w:r>
            <w:proofErr w:type="gramEnd"/>
            <w:r w:rsidR="00117097" w:rsidRPr="005E1269">
              <w:rPr>
                <w:rFonts w:asciiTheme="minorHAnsi" w:hAnsiTheme="minorHAnsi" w:cstheme="minorHAnsi"/>
                <w:b w:val="0"/>
                <w:bCs w:val="0"/>
                <w:color w:val="000000"/>
              </w:rPr>
              <w:t>: low input</w:t>
            </w:r>
            <w:r w:rsidR="00117097" w:rsidRPr="005E1269">
              <w:rPr>
                <w:rFonts w:asciiTheme="minorHAnsi" w:hAnsiTheme="minorHAnsi" w:cstheme="minorHAnsi"/>
                <w:b w:val="0"/>
                <w:bCs w:val="0"/>
                <w:color w:val="000000"/>
              </w:rPr>
              <w:br/>
              <w:t>* medium input</w:t>
            </w:r>
            <w:r w:rsidR="00117097" w:rsidRPr="005E1269">
              <w:rPr>
                <w:rFonts w:asciiTheme="minorHAnsi" w:hAnsiTheme="minorHAnsi" w:cstheme="minorHAnsi"/>
                <w:b w:val="0"/>
                <w:bCs w:val="0"/>
                <w:color w:val="000000"/>
              </w:rPr>
              <w:br/>
              <w:t>* high input</w:t>
            </w:r>
          </w:p>
          <w:p w14:paraId="09A30F6E" w14:textId="3A7A42A8" w:rsidR="00ED7DFD" w:rsidRPr="005E1269" w:rsidRDefault="00F80936" w:rsidP="0057555A">
            <w:pPr>
              <w:rPr>
                <w:rFonts w:asciiTheme="minorHAnsi" w:hAnsiTheme="minorHAnsi" w:cstheme="minorHAnsi"/>
                <w:b w:val="0"/>
                <w:bCs w:val="0"/>
                <w:color w:val="000000"/>
              </w:rPr>
            </w:pPr>
            <w:r w:rsidRPr="005E1269">
              <w:rPr>
                <w:rFonts w:asciiTheme="minorHAnsi" w:hAnsiTheme="minorHAnsi" w:cstheme="minorHAnsi"/>
                <w:b w:val="0"/>
                <w:bCs w:val="0"/>
                <w:color w:val="000000"/>
              </w:rPr>
              <w:t xml:space="preserve">* </w:t>
            </w:r>
            <w:r w:rsidR="00ED7DFD" w:rsidRPr="005E1269">
              <w:rPr>
                <w:rFonts w:asciiTheme="minorHAnsi" w:hAnsiTheme="minorHAnsi" w:cstheme="minorHAnsi"/>
                <w:b w:val="0"/>
                <w:bCs w:val="0"/>
                <w:color w:val="000000"/>
              </w:rPr>
              <w:t>No input</w:t>
            </w:r>
            <w:r w:rsidR="00ED7DFD" w:rsidRPr="005E1269">
              <w:rPr>
                <w:rFonts w:asciiTheme="minorHAnsi" w:hAnsiTheme="minorHAnsi" w:cstheme="minorHAnsi"/>
                <w:b w:val="0"/>
                <w:bCs w:val="0"/>
                <w:color w:val="000000"/>
              </w:rPr>
              <w:br/>
              <w:t>* Hypothetical organic</w:t>
            </w:r>
            <w:r w:rsidR="00ED7DFD" w:rsidRPr="005E1269">
              <w:rPr>
                <w:rFonts w:asciiTheme="minorHAnsi" w:hAnsiTheme="minorHAnsi" w:cstheme="minorHAnsi"/>
                <w:b w:val="0"/>
                <w:bCs w:val="0"/>
                <w:color w:val="000000"/>
              </w:rPr>
              <w:br/>
              <w:t xml:space="preserve">* Hypothetical </w:t>
            </w:r>
            <w:r w:rsidRPr="005E1269">
              <w:rPr>
                <w:rFonts w:asciiTheme="minorHAnsi" w:hAnsiTheme="minorHAnsi" w:cstheme="minorHAnsi"/>
                <w:b w:val="0"/>
                <w:bCs w:val="0"/>
                <w:color w:val="000000"/>
              </w:rPr>
              <w:t>GAP</w:t>
            </w:r>
          </w:p>
        </w:tc>
        <w:tc>
          <w:tcPr>
            <w:tcW w:w="1958" w:type="dxa"/>
          </w:tcPr>
          <w:p w14:paraId="4F9397DF" w14:textId="77777777"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p w14:paraId="793B0509" w14:textId="77777777" w:rsidR="00F80936" w:rsidRPr="005E1269" w:rsidRDefault="00F80936"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41</w:t>
            </w:r>
          </w:p>
          <w:p w14:paraId="683D1172" w14:textId="77777777" w:rsidR="00F80936" w:rsidRPr="005E1269" w:rsidRDefault="00F80936"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41</w:t>
            </w:r>
          </w:p>
          <w:p w14:paraId="09D320E7" w14:textId="77777777" w:rsidR="00F80936" w:rsidRPr="005E1269" w:rsidRDefault="00F80936"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41</w:t>
            </w:r>
          </w:p>
          <w:p w14:paraId="6C362698" w14:textId="1F1721FF"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55</w:t>
            </w:r>
          </w:p>
          <w:p w14:paraId="2D41794C" w14:textId="7C6EC0BD"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67</w:t>
            </w:r>
          </w:p>
          <w:p w14:paraId="43D722B7" w14:textId="32E12870"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7</w:t>
            </w:r>
            <w:r w:rsidR="00D37E4B" w:rsidRPr="005E1269">
              <w:rPr>
                <w:rFonts w:asciiTheme="minorHAnsi" w:hAnsiTheme="minorHAnsi" w:cstheme="minorHAnsi"/>
                <w:color w:val="000000"/>
              </w:rPr>
              <w:t>3</w:t>
            </w:r>
          </w:p>
        </w:tc>
        <w:tc>
          <w:tcPr>
            <w:tcW w:w="1959" w:type="dxa"/>
          </w:tcPr>
          <w:p w14:paraId="2F5B929C" w14:textId="77777777"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p w14:paraId="10B2F06B" w14:textId="77777777" w:rsidR="00F80936" w:rsidRPr="005E1269" w:rsidRDefault="00F80936"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47</w:t>
            </w:r>
          </w:p>
          <w:p w14:paraId="3BBDECF2" w14:textId="77777777" w:rsidR="00F80936" w:rsidRPr="005E1269" w:rsidRDefault="00F80936"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47</w:t>
            </w:r>
          </w:p>
          <w:p w14:paraId="172EB860" w14:textId="4BF3FD57" w:rsidR="00117097" w:rsidRPr="005E1269" w:rsidRDefault="00F80936"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47</w:t>
            </w:r>
          </w:p>
          <w:p w14:paraId="67143320" w14:textId="2A083039"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71</w:t>
            </w:r>
          </w:p>
          <w:p w14:paraId="64CCF3FC" w14:textId="2E839361"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83</w:t>
            </w:r>
          </w:p>
          <w:p w14:paraId="25B90535" w14:textId="77777777"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87</w:t>
            </w:r>
          </w:p>
        </w:tc>
        <w:tc>
          <w:tcPr>
            <w:tcW w:w="1959" w:type="dxa"/>
          </w:tcPr>
          <w:p w14:paraId="460982FE" w14:textId="77777777"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p>
          <w:p w14:paraId="716F3BF9" w14:textId="77777777" w:rsidR="00A03880" w:rsidRPr="005E1269" w:rsidRDefault="00A03880"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41</w:t>
            </w:r>
          </w:p>
          <w:p w14:paraId="535CC5BA" w14:textId="77777777" w:rsidR="00A03880" w:rsidRPr="005E1269" w:rsidRDefault="00A03880"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41</w:t>
            </w:r>
          </w:p>
          <w:p w14:paraId="758D43E7" w14:textId="291A5D98" w:rsidR="00117097" w:rsidRPr="005E1269" w:rsidRDefault="00A03880"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41</w:t>
            </w:r>
          </w:p>
          <w:p w14:paraId="4E86516B" w14:textId="71DC72B3"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55</w:t>
            </w:r>
          </w:p>
          <w:p w14:paraId="007FF342" w14:textId="57177329"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75</w:t>
            </w:r>
          </w:p>
          <w:p w14:paraId="47A3C8DF" w14:textId="77777777"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79</w:t>
            </w:r>
          </w:p>
        </w:tc>
      </w:tr>
      <w:tr w:rsidR="00ED7DFD" w:rsidRPr="005E1269" w14:paraId="57372CF3" w14:textId="77777777" w:rsidTr="004C6C40">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261" w:type="dxa"/>
          </w:tcPr>
          <w:p w14:paraId="3E0EC4E8" w14:textId="77777777" w:rsidR="00ED7DFD" w:rsidRPr="005E1269" w:rsidRDefault="00ED7DFD" w:rsidP="00952D49">
            <w:pPr>
              <w:jc w:val="both"/>
              <w:rPr>
                <w:rFonts w:asciiTheme="minorHAnsi" w:hAnsiTheme="minorHAnsi" w:cstheme="minorHAnsi"/>
                <w:b w:val="0"/>
                <w:bCs w:val="0"/>
              </w:rPr>
            </w:pPr>
            <w:r w:rsidRPr="005E1269">
              <w:rPr>
                <w:rFonts w:asciiTheme="minorHAnsi" w:hAnsiTheme="minorHAnsi" w:cstheme="minorHAnsi"/>
                <w:b w:val="0"/>
                <w:bCs w:val="0"/>
                <w:color w:val="000000"/>
              </w:rPr>
              <w:t>Wage rate (kip/day)</w:t>
            </w:r>
          </w:p>
        </w:tc>
        <w:tc>
          <w:tcPr>
            <w:tcW w:w="1958" w:type="dxa"/>
          </w:tcPr>
          <w:p w14:paraId="57A4C5D5" w14:textId="77777777" w:rsidR="00ED7DFD" w:rsidRPr="005E1269" w:rsidRDefault="00ED7DFD"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150,000 kip/day</w:t>
            </w:r>
          </w:p>
        </w:tc>
        <w:tc>
          <w:tcPr>
            <w:tcW w:w="1959" w:type="dxa"/>
          </w:tcPr>
          <w:p w14:paraId="67465624" w14:textId="77777777" w:rsidR="00ED7DFD" w:rsidRPr="005E1269" w:rsidRDefault="00ED7DFD"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160,000 kip/day</w:t>
            </w:r>
          </w:p>
        </w:tc>
        <w:tc>
          <w:tcPr>
            <w:tcW w:w="1959" w:type="dxa"/>
          </w:tcPr>
          <w:p w14:paraId="10639426" w14:textId="12555493" w:rsidR="00ED7DFD" w:rsidRPr="005E1269" w:rsidRDefault="00ED7DFD" w:rsidP="0057555A">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1</w:t>
            </w:r>
            <w:r w:rsidR="006D5C95" w:rsidRPr="005E1269">
              <w:rPr>
                <w:rFonts w:asciiTheme="minorHAnsi" w:hAnsiTheme="minorHAnsi" w:cstheme="minorHAnsi"/>
                <w:color w:val="000000"/>
              </w:rPr>
              <w:t>6</w:t>
            </w:r>
            <w:r w:rsidRPr="005E1269">
              <w:rPr>
                <w:rFonts w:asciiTheme="minorHAnsi" w:hAnsiTheme="minorHAnsi" w:cstheme="minorHAnsi"/>
                <w:color w:val="000000"/>
              </w:rPr>
              <w:t>0,000 kip/day</w:t>
            </w:r>
          </w:p>
        </w:tc>
      </w:tr>
      <w:tr w:rsidR="00ED7DFD" w:rsidRPr="005E1269" w14:paraId="2CCDAEDC" w14:textId="77777777" w:rsidTr="000C6E50">
        <w:trPr>
          <w:trHeight w:val="693"/>
        </w:trPr>
        <w:tc>
          <w:tcPr>
            <w:cnfStyle w:val="001000000000" w:firstRow="0" w:lastRow="0" w:firstColumn="1" w:lastColumn="0" w:oddVBand="0" w:evenVBand="0" w:oddHBand="0" w:evenHBand="0" w:firstRowFirstColumn="0" w:firstRowLastColumn="0" w:lastRowFirstColumn="0" w:lastRowLastColumn="0"/>
            <w:tcW w:w="3261" w:type="dxa"/>
          </w:tcPr>
          <w:p w14:paraId="7AC45A7D" w14:textId="77777777" w:rsidR="00ED7DFD" w:rsidRPr="005E1269" w:rsidRDefault="00ED7DFD" w:rsidP="0057555A">
            <w:pPr>
              <w:rPr>
                <w:rFonts w:asciiTheme="minorHAnsi" w:hAnsiTheme="minorHAnsi" w:cstheme="minorHAnsi"/>
                <w:b w:val="0"/>
                <w:bCs w:val="0"/>
              </w:rPr>
            </w:pPr>
            <w:r w:rsidRPr="005E1269">
              <w:rPr>
                <w:rFonts w:asciiTheme="minorHAnsi" w:hAnsiTheme="minorHAnsi" w:cstheme="minorHAnsi"/>
                <w:b w:val="0"/>
                <w:bCs w:val="0"/>
                <w:color w:val="000000"/>
              </w:rPr>
              <w:t>Inorganic fertiliser</w:t>
            </w:r>
            <w:r w:rsidRPr="005E1269">
              <w:rPr>
                <w:rFonts w:asciiTheme="minorHAnsi" w:hAnsiTheme="minorHAnsi" w:cstheme="minorHAnsi"/>
                <w:b w:val="0"/>
                <w:bCs w:val="0"/>
                <w:color w:val="000000"/>
              </w:rPr>
              <w:br/>
              <w:t>* 15-15-15</w:t>
            </w:r>
            <w:r w:rsidRPr="005E1269">
              <w:rPr>
                <w:rFonts w:asciiTheme="minorHAnsi" w:hAnsiTheme="minorHAnsi" w:cstheme="minorHAnsi"/>
                <w:b w:val="0"/>
                <w:bCs w:val="0"/>
                <w:color w:val="000000"/>
              </w:rPr>
              <w:br/>
              <w:t>* 46-00-00</w:t>
            </w:r>
          </w:p>
        </w:tc>
        <w:tc>
          <w:tcPr>
            <w:tcW w:w="1958" w:type="dxa"/>
          </w:tcPr>
          <w:p w14:paraId="59D0630C" w14:textId="77777777"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br/>
              <w:t xml:space="preserve"> 12,600 kip/kg</w:t>
            </w:r>
            <w:r w:rsidRPr="005E1269">
              <w:rPr>
                <w:rFonts w:asciiTheme="minorHAnsi" w:hAnsiTheme="minorHAnsi" w:cstheme="minorHAnsi"/>
                <w:color w:val="000000"/>
              </w:rPr>
              <w:br/>
              <w:t xml:space="preserve"> 11,480 kip/kg</w:t>
            </w:r>
          </w:p>
        </w:tc>
        <w:tc>
          <w:tcPr>
            <w:tcW w:w="1959" w:type="dxa"/>
          </w:tcPr>
          <w:p w14:paraId="2A74A418" w14:textId="77777777"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br/>
              <w:t xml:space="preserve"> 25,200 kip/kg</w:t>
            </w:r>
            <w:r w:rsidRPr="005E1269">
              <w:rPr>
                <w:rFonts w:asciiTheme="minorHAnsi" w:hAnsiTheme="minorHAnsi" w:cstheme="minorHAnsi"/>
                <w:color w:val="000000"/>
              </w:rPr>
              <w:br/>
              <w:t xml:space="preserve"> 23,000 kip/kg</w:t>
            </w:r>
          </w:p>
        </w:tc>
        <w:tc>
          <w:tcPr>
            <w:tcW w:w="1959" w:type="dxa"/>
          </w:tcPr>
          <w:p w14:paraId="57C7F34D" w14:textId="77777777" w:rsidR="00ED7DFD" w:rsidRPr="005E1269" w:rsidRDefault="00ED7DFD" w:rsidP="0057555A">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br/>
              <w:t xml:space="preserve"> 16,000 kip/kg</w:t>
            </w:r>
            <w:r w:rsidRPr="005E1269">
              <w:rPr>
                <w:rFonts w:asciiTheme="minorHAnsi" w:hAnsiTheme="minorHAnsi" w:cstheme="minorHAnsi"/>
                <w:color w:val="000000"/>
              </w:rPr>
              <w:br/>
              <w:t xml:space="preserve"> 15,100 kip/kg</w:t>
            </w:r>
          </w:p>
        </w:tc>
      </w:tr>
      <w:tr w:rsidR="00ED7DFD" w:rsidRPr="005E1269" w14:paraId="1025F485" w14:textId="77777777" w:rsidTr="000C6E5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69B9F840" w14:textId="34C5264A" w:rsidR="00ED7DFD" w:rsidRPr="005E1269" w:rsidRDefault="00ED7DFD" w:rsidP="009E75C1">
            <w:pPr>
              <w:rPr>
                <w:rFonts w:asciiTheme="minorHAnsi" w:hAnsiTheme="minorHAnsi" w:cstheme="minorHAnsi"/>
                <w:b w:val="0"/>
                <w:bCs w:val="0"/>
                <w:color w:val="000000"/>
              </w:rPr>
            </w:pPr>
            <w:r w:rsidRPr="005E1269">
              <w:rPr>
                <w:rFonts w:asciiTheme="minorHAnsi" w:hAnsiTheme="minorHAnsi" w:cstheme="minorHAnsi"/>
                <w:b w:val="0"/>
                <w:bCs w:val="0"/>
                <w:color w:val="000000"/>
              </w:rPr>
              <w:t xml:space="preserve">Price premium </w:t>
            </w:r>
            <w:r w:rsidR="00FF26BC" w:rsidRPr="005E1269">
              <w:rPr>
                <w:rFonts w:asciiTheme="minorHAnsi" w:hAnsiTheme="minorHAnsi" w:cstheme="minorHAnsi"/>
                <w:b w:val="0"/>
                <w:bCs w:val="0"/>
                <w:color w:val="000000"/>
              </w:rPr>
              <w:t xml:space="preserve">commercial </w:t>
            </w:r>
            <w:r w:rsidRPr="005E1269">
              <w:rPr>
                <w:rFonts w:asciiTheme="minorHAnsi" w:hAnsiTheme="minorHAnsi" w:cstheme="minorHAnsi"/>
                <w:b w:val="0"/>
                <w:bCs w:val="0"/>
                <w:color w:val="000000"/>
              </w:rPr>
              <w:t>organic fertiliser</w:t>
            </w:r>
          </w:p>
        </w:tc>
        <w:tc>
          <w:tcPr>
            <w:tcW w:w="1958" w:type="dxa"/>
          </w:tcPr>
          <w:p w14:paraId="1E759049" w14:textId="77777777" w:rsidR="00ED7DFD" w:rsidRPr="005E1269" w:rsidRDefault="00ED7DFD" w:rsidP="009E75C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10%</w:t>
            </w:r>
          </w:p>
        </w:tc>
        <w:tc>
          <w:tcPr>
            <w:tcW w:w="1959" w:type="dxa"/>
          </w:tcPr>
          <w:p w14:paraId="1F2CFC9D" w14:textId="77777777" w:rsidR="00ED7DFD" w:rsidRPr="005E1269" w:rsidRDefault="00ED7DFD" w:rsidP="009E75C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10%</w:t>
            </w:r>
          </w:p>
        </w:tc>
        <w:tc>
          <w:tcPr>
            <w:tcW w:w="1959" w:type="dxa"/>
          </w:tcPr>
          <w:p w14:paraId="1BE3E070" w14:textId="77777777" w:rsidR="00ED7DFD" w:rsidRPr="005E1269" w:rsidRDefault="00ED7DFD" w:rsidP="009E75C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5E1269">
              <w:rPr>
                <w:rFonts w:asciiTheme="minorHAnsi" w:hAnsiTheme="minorHAnsi" w:cstheme="minorHAnsi"/>
                <w:color w:val="000000"/>
              </w:rPr>
              <w:t>10%</w:t>
            </w:r>
          </w:p>
        </w:tc>
      </w:tr>
      <w:tr w:rsidR="00ED7DFD" w:rsidRPr="005E1269" w14:paraId="5676907B" w14:textId="77777777" w:rsidTr="000C6E50">
        <w:trPr>
          <w:trHeight w:val="237"/>
        </w:trPr>
        <w:tc>
          <w:tcPr>
            <w:cnfStyle w:val="001000000000" w:firstRow="0" w:lastRow="0" w:firstColumn="1" w:lastColumn="0" w:oddVBand="0" w:evenVBand="0" w:oddHBand="0" w:evenHBand="0" w:firstRowFirstColumn="0" w:firstRowLastColumn="0" w:lastRowFirstColumn="0" w:lastRowLastColumn="0"/>
            <w:tcW w:w="3261" w:type="dxa"/>
          </w:tcPr>
          <w:p w14:paraId="1B223EE7" w14:textId="77777777" w:rsidR="00ED7DFD" w:rsidRPr="005E1269" w:rsidRDefault="00ED7DFD" w:rsidP="009E75C1">
            <w:pPr>
              <w:rPr>
                <w:rFonts w:asciiTheme="minorHAnsi" w:hAnsiTheme="minorHAnsi" w:cstheme="minorHAnsi"/>
                <w:b w:val="0"/>
                <w:bCs w:val="0"/>
              </w:rPr>
            </w:pPr>
            <w:r w:rsidRPr="005E1269">
              <w:rPr>
                <w:rFonts w:asciiTheme="minorHAnsi" w:hAnsiTheme="minorHAnsi" w:cstheme="minorHAnsi"/>
                <w:b w:val="0"/>
                <w:bCs w:val="0"/>
                <w:color w:val="000000"/>
              </w:rPr>
              <w:t>New hypothetical technology</w:t>
            </w:r>
          </w:p>
        </w:tc>
        <w:tc>
          <w:tcPr>
            <w:tcW w:w="1958" w:type="dxa"/>
          </w:tcPr>
          <w:p w14:paraId="0BD3DA52" w14:textId="77777777" w:rsidR="00ED7DFD" w:rsidRPr="005E1269" w:rsidRDefault="00ED7DFD" w:rsidP="009E75C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1,500,000 kip</w:t>
            </w:r>
          </w:p>
        </w:tc>
        <w:tc>
          <w:tcPr>
            <w:tcW w:w="1959" w:type="dxa"/>
          </w:tcPr>
          <w:p w14:paraId="596B2A51" w14:textId="3DFC9886" w:rsidR="00ED7DFD" w:rsidRPr="005E1269" w:rsidRDefault="00A34E2F" w:rsidP="009E75C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2</w:t>
            </w:r>
            <w:r w:rsidR="00ED7DFD" w:rsidRPr="005E1269">
              <w:rPr>
                <w:rFonts w:asciiTheme="minorHAnsi" w:hAnsiTheme="minorHAnsi" w:cstheme="minorHAnsi"/>
                <w:color w:val="000000"/>
              </w:rPr>
              <w:t>,000,000 kip</w:t>
            </w:r>
          </w:p>
        </w:tc>
        <w:tc>
          <w:tcPr>
            <w:tcW w:w="1959" w:type="dxa"/>
          </w:tcPr>
          <w:p w14:paraId="7F435DE8" w14:textId="69FC2238" w:rsidR="00ED7DFD" w:rsidRPr="005E1269" w:rsidRDefault="00A34E2F" w:rsidP="009E75C1">
            <w:pPr>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3</w:t>
            </w:r>
            <w:r w:rsidR="00ED7DFD" w:rsidRPr="005E1269">
              <w:rPr>
                <w:rFonts w:asciiTheme="minorHAnsi" w:hAnsiTheme="minorHAnsi" w:cstheme="minorHAnsi"/>
                <w:color w:val="000000"/>
              </w:rPr>
              <w:t>,000,000 kip</w:t>
            </w:r>
          </w:p>
        </w:tc>
      </w:tr>
      <w:tr w:rsidR="00ED7DFD" w:rsidRPr="005E1269" w14:paraId="75EA2C4C" w14:textId="77777777" w:rsidTr="000C6E5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61" w:type="dxa"/>
          </w:tcPr>
          <w:p w14:paraId="1D919A9F" w14:textId="5CAA1D8F" w:rsidR="00ED7DFD" w:rsidRPr="005E1269" w:rsidRDefault="00ED7DFD" w:rsidP="009E75C1">
            <w:pPr>
              <w:rPr>
                <w:rFonts w:asciiTheme="minorHAnsi" w:hAnsiTheme="minorHAnsi" w:cstheme="minorHAnsi"/>
                <w:b w:val="0"/>
                <w:bCs w:val="0"/>
              </w:rPr>
            </w:pPr>
            <w:r w:rsidRPr="005E1269">
              <w:rPr>
                <w:rFonts w:asciiTheme="minorHAnsi" w:hAnsiTheme="minorHAnsi" w:cstheme="minorHAnsi"/>
                <w:b w:val="0"/>
                <w:bCs w:val="0"/>
                <w:color w:val="000000"/>
              </w:rPr>
              <w:t>Herbicide</w:t>
            </w:r>
            <w:r w:rsidR="00624636" w:rsidRPr="005E1269">
              <w:rPr>
                <w:rFonts w:asciiTheme="minorHAnsi" w:hAnsiTheme="minorHAnsi" w:cstheme="minorHAnsi"/>
                <w:b w:val="0"/>
                <w:bCs w:val="0"/>
                <w:color w:val="000000"/>
              </w:rPr>
              <w:t xml:space="preserve"> used on current</w:t>
            </w:r>
            <w:r w:rsidR="006D7938" w:rsidRPr="005E1269">
              <w:rPr>
                <w:rFonts w:asciiTheme="minorHAnsi" w:hAnsiTheme="minorHAnsi" w:cstheme="minorHAnsi"/>
                <w:b w:val="0"/>
                <w:bCs w:val="0"/>
                <w:color w:val="000000"/>
              </w:rPr>
              <w:t xml:space="preserve"> farm system; medium input; and high input farm system</w:t>
            </w:r>
          </w:p>
        </w:tc>
        <w:tc>
          <w:tcPr>
            <w:tcW w:w="1958" w:type="dxa"/>
          </w:tcPr>
          <w:p w14:paraId="75E59ABA" w14:textId="77777777" w:rsidR="00ED7DFD" w:rsidRPr="005E1269" w:rsidRDefault="00ED7DFD" w:rsidP="009E75C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250,000 kip/ha</w:t>
            </w:r>
          </w:p>
        </w:tc>
        <w:tc>
          <w:tcPr>
            <w:tcW w:w="1959" w:type="dxa"/>
          </w:tcPr>
          <w:p w14:paraId="046DD107" w14:textId="77777777" w:rsidR="00ED7DFD" w:rsidRPr="005E1269" w:rsidRDefault="00ED7DFD" w:rsidP="009E75C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500,000 kip/ha</w:t>
            </w:r>
          </w:p>
        </w:tc>
        <w:tc>
          <w:tcPr>
            <w:tcW w:w="1959" w:type="dxa"/>
          </w:tcPr>
          <w:p w14:paraId="03F8ABF9" w14:textId="77777777" w:rsidR="00ED7DFD" w:rsidRPr="005E1269" w:rsidRDefault="00ED7DFD" w:rsidP="009E75C1">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5E1269">
              <w:rPr>
                <w:rFonts w:asciiTheme="minorHAnsi" w:hAnsiTheme="minorHAnsi" w:cstheme="minorHAnsi"/>
                <w:color w:val="000000"/>
              </w:rPr>
              <w:t>500,000 kip/ha</w:t>
            </w:r>
          </w:p>
        </w:tc>
      </w:tr>
    </w:tbl>
    <w:p w14:paraId="36505588" w14:textId="77777777" w:rsidR="00E12F8C" w:rsidRPr="001B6992" w:rsidRDefault="00E12F8C" w:rsidP="00257973">
      <w:pPr>
        <w:pStyle w:val="ListParagraph"/>
        <w:spacing w:after="0" w:line="240" w:lineRule="auto"/>
        <w:ind w:left="0"/>
        <w:jc w:val="both"/>
        <w:rPr>
          <w:rFonts w:cstheme="minorHAnsi"/>
        </w:rPr>
      </w:pPr>
    </w:p>
    <w:p w14:paraId="4F49D77E" w14:textId="5D699600" w:rsidR="004C4D99" w:rsidRPr="001B6992" w:rsidRDefault="00ED7DFD" w:rsidP="005977DF">
      <w:pPr>
        <w:pStyle w:val="ListParagraph"/>
        <w:spacing w:after="0" w:line="240" w:lineRule="auto"/>
        <w:ind w:left="0"/>
        <w:jc w:val="center"/>
        <w:rPr>
          <w:rFonts w:cstheme="minorHAnsi"/>
          <w:sz w:val="20"/>
          <w:szCs w:val="20"/>
        </w:rPr>
      </w:pPr>
      <w:r w:rsidRPr="00B60077">
        <w:rPr>
          <w:rFonts w:cstheme="minorHAnsi"/>
          <w:i/>
          <w:iCs/>
          <w:sz w:val="20"/>
          <w:szCs w:val="20"/>
        </w:rPr>
        <w:t>Note</w:t>
      </w:r>
      <w:r w:rsidR="00770CDB" w:rsidRPr="00B60077">
        <w:rPr>
          <w:rFonts w:cstheme="minorHAnsi"/>
          <w:i/>
          <w:iCs/>
          <w:sz w:val="20"/>
          <w:szCs w:val="20"/>
        </w:rPr>
        <w:t>s</w:t>
      </w:r>
      <w:r w:rsidR="00770CDB" w:rsidRPr="001B6992">
        <w:rPr>
          <w:rFonts w:cstheme="minorHAnsi"/>
          <w:sz w:val="20"/>
          <w:szCs w:val="20"/>
        </w:rPr>
        <w:t>:</w:t>
      </w:r>
      <w:r w:rsidRPr="001B6992">
        <w:rPr>
          <w:rFonts w:cstheme="minorHAnsi"/>
          <w:sz w:val="20"/>
          <w:szCs w:val="20"/>
        </w:rPr>
        <w:t xml:space="preserve"> for each of these scenarios, a</w:t>
      </w:r>
      <w:r w:rsidR="00D24F36" w:rsidRPr="001B6992">
        <w:rPr>
          <w:rFonts w:cstheme="minorHAnsi"/>
          <w:sz w:val="20"/>
          <w:szCs w:val="20"/>
        </w:rPr>
        <w:t xml:space="preserve"> no price premium scenario </w:t>
      </w:r>
      <w:r w:rsidRPr="001B6992">
        <w:rPr>
          <w:rFonts w:cstheme="minorHAnsi"/>
          <w:sz w:val="20"/>
          <w:szCs w:val="20"/>
        </w:rPr>
        <w:t>was explore</w:t>
      </w:r>
      <w:r w:rsidR="00D24F36" w:rsidRPr="001B6992">
        <w:rPr>
          <w:rFonts w:cstheme="minorHAnsi"/>
          <w:sz w:val="20"/>
          <w:szCs w:val="20"/>
        </w:rPr>
        <w:t>d</w:t>
      </w:r>
      <w:r w:rsidRPr="001B6992">
        <w:rPr>
          <w:rFonts w:cstheme="minorHAnsi"/>
          <w:sz w:val="20"/>
          <w:szCs w:val="20"/>
        </w:rPr>
        <w:t xml:space="preserve"> </w:t>
      </w:r>
      <w:r w:rsidR="00161CEA" w:rsidRPr="001B6992">
        <w:rPr>
          <w:rFonts w:cstheme="minorHAnsi"/>
          <w:sz w:val="20"/>
          <w:szCs w:val="20"/>
        </w:rPr>
        <w:t xml:space="preserve">for the hypothetical </w:t>
      </w:r>
      <w:r w:rsidR="00F80628" w:rsidRPr="001B6992">
        <w:rPr>
          <w:rFonts w:cstheme="minorHAnsi"/>
          <w:sz w:val="20"/>
          <w:szCs w:val="20"/>
        </w:rPr>
        <w:t xml:space="preserve">organic and </w:t>
      </w:r>
      <w:r w:rsidR="00FB1847">
        <w:rPr>
          <w:rFonts w:cstheme="minorHAnsi"/>
          <w:sz w:val="20"/>
          <w:szCs w:val="20"/>
        </w:rPr>
        <w:t xml:space="preserve">hypothetical </w:t>
      </w:r>
      <w:r w:rsidR="00F80628" w:rsidRPr="001B6992">
        <w:rPr>
          <w:rFonts w:cstheme="minorHAnsi"/>
          <w:sz w:val="20"/>
          <w:szCs w:val="20"/>
        </w:rPr>
        <w:t xml:space="preserve">GAP </w:t>
      </w:r>
      <w:r w:rsidR="00161CEA" w:rsidRPr="001B6992">
        <w:rPr>
          <w:rFonts w:cstheme="minorHAnsi"/>
          <w:sz w:val="20"/>
          <w:szCs w:val="20"/>
        </w:rPr>
        <w:t>scenarios</w:t>
      </w:r>
      <w:r w:rsidR="00770CDB" w:rsidRPr="001B6992">
        <w:rPr>
          <w:rFonts w:cstheme="minorHAnsi"/>
          <w:sz w:val="20"/>
          <w:szCs w:val="20"/>
        </w:rPr>
        <w:t>; a</w:t>
      </w:r>
      <w:r w:rsidR="00117097" w:rsidRPr="001B6992">
        <w:rPr>
          <w:rFonts w:cstheme="minorHAnsi"/>
          <w:sz w:val="20"/>
          <w:szCs w:val="20"/>
        </w:rPr>
        <w:t xml:space="preserve">ll scenarios are using the same amount of </w:t>
      </w:r>
      <w:r w:rsidR="00117097" w:rsidRPr="001B6992">
        <w:rPr>
          <w:rFonts w:cstheme="minorHAnsi"/>
          <w:i/>
          <w:iCs/>
          <w:sz w:val="20"/>
          <w:szCs w:val="20"/>
        </w:rPr>
        <w:t>ad hoc</w:t>
      </w:r>
      <w:r w:rsidR="00117097" w:rsidRPr="001B6992">
        <w:rPr>
          <w:rFonts w:cstheme="minorHAnsi"/>
          <w:sz w:val="20"/>
          <w:szCs w:val="20"/>
        </w:rPr>
        <w:t xml:space="preserve"> organic farm mat</w:t>
      </w:r>
      <w:r w:rsidR="00161CEA" w:rsidRPr="001B6992">
        <w:rPr>
          <w:rFonts w:cstheme="minorHAnsi"/>
          <w:sz w:val="20"/>
          <w:szCs w:val="20"/>
        </w:rPr>
        <w:t>erial</w:t>
      </w:r>
      <w:r w:rsidR="00770CDB" w:rsidRPr="001B6992">
        <w:rPr>
          <w:rFonts w:cstheme="minorHAnsi"/>
          <w:sz w:val="20"/>
          <w:szCs w:val="20"/>
        </w:rPr>
        <w:t xml:space="preserve">; </w:t>
      </w:r>
      <w:r w:rsidR="00117097" w:rsidRPr="001B6992">
        <w:rPr>
          <w:rFonts w:cstheme="minorHAnsi"/>
          <w:sz w:val="20"/>
          <w:szCs w:val="20"/>
        </w:rPr>
        <w:t>a bag is 50kg in weight</w:t>
      </w:r>
      <w:r w:rsidR="00770CDB" w:rsidRPr="001B6992">
        <w:rPr>
          <w:rFonts w:cstheme="minorHAnsi"/>
          <w:sz w:val="20"/>
          <w:szCs w:val="20"/>
        </w:rPr>
        <w:t xml:space="preserve">; </w:t>
      </w:r>
      <w:r w:rsidR="00E34FAA" w:rsidRPr="001B6992">
        <w:rPr>
          <w:rFonts w:cstheme="minorHAnsi"/>
          <w:sz w:val="20"/>
          <w:szCs w:val="20"/>
        </w:rPr>
        <w:t xml:space="preserve">the reference group supported the assumptions about </w:t>
      </w:r>
      <w:r w:rsidR="00F93D95">
        <w:rPr>
          <w:rFonts w:cstheme="minorHAnsi"/>
          <w:sz w:val="20"/>
          <w:szCs w:val="20"/>
        </w:rPr>
        <w:t xml:space="preserve">most likely </w:t>
      </w:r>
      <w:r w:rsidR="00E34FAA" w:rsidRPr="001B6992">
        <w:rPr>
          <w:rFonts w:cstheme="minorHAnsi"/>
          <w:sz w:val="20"/>
          <w:szCs w:val="20"/>
        </w:rPr>
        <w:t>yields</w:t>
      </w:r>
      <w:r w:rsidR="005977DF" w:rsidRPr="001B6992">
        <w:rPr>
          <w:rFonts w:cstheme="minorHAnsi"/>
          <w:sz w:val="20"/>
          <w:szCs w:val="20"/>
        </w:rPr>
        <w:t xml:space="preserve">; </w:t>
      </w:r>
      <w:r w:rsidR="004C4D99" w:rsidRPr="001B6992">
        <w:rPr>
          <w:rFonts w:cstheme="minorHAnsi"/>
          <w:sz w:val="20"/>
          <w:szCs w:val="20"/>
        </w:rPr>
        <w:t xml:space="preserve">prices and costs </w:t>
      </w:r>
      <w:r w:rsidR="00D24F36" w:rsidRPr="001B6992">
        <w:rPr>
          <w:rFonts w:cstheme="minorHAnsi"/>
          <w:sz w:val="20"/>
          <w:szCs w:val="20"/>
        </w:rPr>
        <w:t xml:space="preserve">were </w:t>
      </w:r>
      <w:r w:rsidR="004C4D99" w:rsidRPr="001B6992">
        <w:rPr>
          <w:rFonts w:cstheme="minorHAnsi"/>
          <w:sz w:val="20"/>
          <w:szCs w:val="20"/>
        </w:rPr>
        <w:t>defined</w:t>
      </w:r>
      <w:r w:rsidR="00D24F36" w:rsidRPr="001B6992">
        <w:rPr>
          <w:rFonts w:cstheme="minorHAnsi"/>
          <w:sz w:val="20"/>
          <w:szCs w:val="20"/>
        </w:rPr>
        <w:t xml:space="preserve"> based on</w:t>
      </w:r>
      <w:r w:rsidR="004C4D99" w:rsidRPr="001B6992">
        <w:rPr>
          <w:rFonts w:cstheme="minorHAnsi"/>
          <w:sz w:val="20"/>
          <w:szCs w:val="20"/>
        </w:rPr>
        <w:t xml:space="preserve"> </w:t>
      </w:r>
      <w:r w:rsidR="00D24F36" w:rsidRPr="001B6992">
        <w:rPr>
          <w:rFonts w:cstheme="minorHAnsi"/>
          <w:sz w:val="20"/>
          <w:szCs w:val="20"/>
        </w:rPr>
        <w:t xml:space="preserve">data collected at </w:t>
      </w:r>
      <w:r w:rsidR="004C4D99" w:rsidRPr="001B6992">
        <w:rPr>
          <w:rFonts w:cstheme="minorHAnsi"/>
          <w:sz w:val="20"/>
          <w:szCs w:val="20"/>
        </w:rPr>
        <w:t>interviews with key stakeholders (DAFO, PAFO, farmers, and researchers)</w:t>
      </w:r>
    </w:p>
    <w:p w14:paraId="5E3E4E97" w14:textId="77777777" w:rsidR="005977DF" w:rsidRPr="001B6992" w:rsidRDefault="005977DF" w:rsidP="005977DF">
      <w:pPr>
        <w:pStyle w:val="ListParagraph"/>
        <w:spacing w:after="0" w:line="240" w:lineRule="auto"/>
        <w:ind w:left="0"/>
        <w:jc w:val="both"/>
        <w:rPr>
          <w:rFonts w:cstheme="minorHAnsi"/>
        </w:rPr>
      </w:pPr>
    </w:p>
    <w:p w14:paraId="2522D498" w14:textId="77777777" w:rsidR="00F637C1" w:rsidRDefault="00F637C1" w:rsidP="00AB108A">
      <w:pPr>
        <w:pStyle w:val="ListParagraph"/>
        <w:spacing w:after="0" w:line="240" w:lineRule="auto"/>
        <w:ind w:left="0"/>
        <w:jc w:val="both"/>
        <w:rPr>
          <w:rFonts w:cstheme="minorHAnsi"/>
        </w:rPr>
      </w:pPr>
    </w:p>
    <w:p w14:paraId="64411929" w14:textId="77777777" w:rsidR="00F637C1" w:rsidRDefault="00F637C1" w:rsidP="00AB108A">
      <w:pPr>
        <w:pStyle w:val="ListParagraph"/>
        <w:spacing w:after="0" w:line="240" w:lineRule="auto"/>
        <w:ind w:left="0"/>
        <w:jc w:val="both"/>
        <w:rPr>
          <w:rFonts w:cstheme="minorHAnsi"/>
        </w:rPr>
      </w:pPr>
    </w:p>
    <w:p w14:paraId="353CD3E8" w14:textId="65373975" w:rsidR="005A61F5" w:rsidRPr="001B6992" w:rsidRDefault="00AB108A" w:rsidP="00AB108A">
      <w:pPr>
        <w:pStyle w:val="ListParagraph"/>
        <w:spacing w:after="0" w:line="240" w:lineRule="auto"/>
        <w:ind w:left="0"/>
        <w:jc w:val="both"/>
        <w:rPr>
          <w:rFonts w:cstheme="minorHAnsi"/>
        </w:rPr>
      </w:pPr>
      <w:r w:rsidRPr="001B6992">
        <w:rPr>
          <w:rFonts w:cstheme="minorHAnsi"/>
        </w:rPr>
        <w:lastRenderedPageBreak/>
        <w:t>F</w:t>
      </w:r>
      <w:r w:rsidR="00605BFE" w:rsidRPr="001B6992">
        <w:rPr>
          <w:rFonts w:cstheme="minorHAnsi"/>
        </w:rPr>
        <w:t xml:space="preserve">or the </w:t>
      </w:r>
      <w:r w:rsidR="006D0F14">
        <w:rPr>
          <w:rFonts w:cstheme="minorHAnsi"/>
        </w:rPr>
        <w:t>‘N</w:t>
      </w:r>
      <w:r w:rsidR="00605BFE" w:rsidRPr="001B6992">
        <w:rPr>
          <w:rFonts w:cstheme="minorHAnsi"/>
        </w:rPr>
        <w:t>o-input</w:t>
      </w:r>
      <w:r w:rsidR="006D0F14">
        <w:rPr>
          <w:rFonts w:cstheme="minorHAnsi"/>
        </w:rPr>
        <w:t>’</w:t>
      </w:r>
      <w:r w:rsidR="00605BFE" w:rsidRPr="001B6992">
        <w:rPr>
          <w:rFonts w:cstheme="minorHAnsi"/>
        </w:rPr>
        <w:t xml:space="preserve">, </w:t>
      </w:r>
      <w:r w:rsidR="006D0F14">
        <w:rPr>
          <w:rFonts w:cstheme="minorHAnsi"/>
        </w:rPr>
        <w:t>‘H</w:t>
      </w:r>
      <w:r w:rsidR="00605BFE" w:rsidRPr="001B6992">
        <w:rPr>
          <w:rFonts w:cstheme="minorHAnsi"/>
        </w:rPr>
        <w:t xml:space="preserve">ypothetical </w:t>
      </w:r>
      <w:r w:rsidR="006D0F14">
        <w:rPr>
          <w:rFonts w:cstheme="minorHAnsi"/>
        </w:rPr>
        <w:t>O</w:t>
      </w:r>
      <w:r w:rsidR="00605BFE" w:rsidRPr="001B6992">
        <w:rPr>
          <w:rFonts w:cstheme="minorHAnsi"/>
        </w:rPr>
        <w:t>rganic</w:t>
      </w:r>
      <w:r w:rsidR="006D0F14">
        <w:rPr>
          <w:rFonts w:cstheme="minorHAnsi"/>
        </w:rPr>
        <w:t>’</w:t>
      </w:r>
      <w:r w:rsidR="00605BFE" w:rsidRPr="001B6992">
        <w:rPr>
          <w:rFonts w:cstheme="minorHAnsi"/>
        </w:rPr>
        <w:t xml:space="preserve">, </w:t>
      </w:r>
      <w:r w:rsidR="00D24F36" w:rsidRPr="001B6992">
        <w:rPr>
          <w:rFonts w:cstheme="minorHAnsi"/>
        </w:rPr>
        <w:t xml:space="preserve">and </w:t>
      </w:r>
      <w:r w:rsidR="006D0F14">
        <w:rPr>
          <w:rFonts w:cstheme="minorHAnsi"/>
        </w:rPr>
        <w:t>‘H</w:t>
      </w:r>
      <w:r w:rsidR="00605BFE" w:rsidRPr="001B6992">
        <w:rPr>
          <w:rFonts w:cstheme="minorHAnsi"/>
        </w:rPr>
        <w:t>ypothetical GAP</w:t>
      </w:r>
      <w:r w:rsidR="006D0F14">
        <w:rPr>
          <w:rFonts w:cstheme="minorHAnsi"/>
        </w:rPr>
        <w:t>’</w:t>
      </w:r>
      <w:r w:rsidRPr="001B6992">
        <w:rPr>
          <w:rFonts w:cstheme="minorHAnsi"/>
        </w:rPr>
        <w:t>,</w:t>
      </w:r>
      <w:r w:rsidR="00605BFE" w:rsidRPr="001B6992">
        <w:rPr>
          <w:rFonts w:cstheme="minorHAnsi"/>
        </w:rPr>
        <w:t xml:space="preserve"> </w:t>
      </w:r>
      <w:r w:rsidR="00905FFF" w:rsidRPr="001B6992">
        <w:rPr>
          <w:rFonts w:cstheme="minorHAnsi"/>
        </w:rPr>
        <w:t xml:space="preserve">labour was increased by 16 days </w:t>
      </w:r>
      <w:r w:rsidR="00FD7383" w:rsidRPr="001B6992">
        <w:rPr>
          <w:rFonts w:cstheme="minorHAnsi"/>
        </w:rPr>
        <w:t xml:space="preserve">for weeding (as assumed by Laing </w:t>
      </w:r>
      <w:r w:rsidR="00F27BE2" w:rsidRPr="00F27BE2">
        <w:rPr>
          <w:rFonts w:cstheme="minorHAnsi"/>
          <w:i/>
        </w:rPr>
        <w:t>et al</w:t>
      </w:r>
      <w:r w:rsidR="00FD7383" w:rsidRPr="001B6992">
        <w:rPr>
          <w:rFonts w:cstheme="minorHAnsi"/>
        </w:rPr>
        <w:t>, 2015)</w:t>
      </w:r>
      <w:r w:rsidRPr="001B6992">
        <w:rPr>
          <w:rFonts w:cstheme="minorHAnsi"/>
        </w:rPr>
        <w:t xml:space="preserve">. </w:t>
      </w:r>
      <w:r w:rsidR="00D20CF1" w:rsidRPr="001B6992">
        <w:rPr>
          <w:rFonts w:cstheme="minorHAnsi"/>
        </w:rPr>
        <w:t xml:space="preserve">In addition, </w:t>
      </w:r>
      <w:r w:rsidRPr="001B6992">
        <w:rPr>
          <w:rFonts w:cstheme="minorHAnsi"/>
        </w:rPr>
        <w:t xml:space="preserve">the </w:t>
      </w:r>
      <w:r w:rsidR="00D20CF1" w:rsidRPr="001B6992">
        <w:rPr>
          <w:rFonts w:cstheme="minorHAnsi"/>
        </w:rPr>
        <w:t xml:space="preserve">hypothetical organic, and </w:t>
      </w:r>
      <w:r w:rsidRPr="001B6992">
        <w:rPr>
          <w:rFonts w:cstheme="minorHAnsi"/>
        </w:rPr>
        <w:t xml:space="preserve">the </w:t>
      </w:r>
      <w:r w:rsidR="00D20CF1" w:rsidRPr="001B6992">
        <w:rPr>
          <w:rFonts w:cstheme="minorHAnsi"/>
        </w:rPr>
        <w:t>hypothetical GAP</w:t>
      </w:r>
      <w:r w:rsidR="00C801F0" w:rsidRPr="001B6992">
        <w:rPr>
          <w:rFonts w:cstheme="minorHAnsi"/>
        </w:rPr>
        <w:t xml:space="preserve"> </w:t>
      </w:r>
      <w:r w:rsidR="00F80628" w:rsidRPr="001B6992">
        <w:rPr>
          <w:rFonts w:cstheme="minorHAnsi"/>
        </w:rPr>
        <w:t xml:space="preserve">crop systems involved </w:t>
      </w:r>
      <w:r w:rsidR="00C801F0" w:rsidRPr="001B6992">
        <w:rPr>
          <w:rFonts w:cstheme="minorHAnsi"/>
        </w:rPr>
        <w:t xml:space="preserve">an extra </w:t>
      </w:r>
      <w:r w:rsidR="005A61F5" w:rsidRPr="001B6992">
        <w:rPr>
          <w:rFonts w:cstheme="minorHAnsi"/>
        </w:rPr>
        <w:t xml:space="preserve">12 days </w:t>
      </w:r>
      <w:r w:rsidR="001C196F">
        <w:rPr>
          <w:rFonts w:cstheme="minorHAnsi"/>
        </w:rPr>
        <w:t xml:space="preserve">to allow for costs that are not accounted for and </w:t>
      </w:r>
      <w:r w:rsidR="005A61F5" w:rsidRPr="001B6992">
        <w:rPr>
          <w:rFonts w:cstheme="minorHAnsi"/>
        </w:rPr>
        <w:t>for record keeping</w:t>
      </w:r>
      <w:r w:rsidR="00EF15F7">
        <w:rPr>
          <w:rFonts w:cstheme="minorHAnsi"/>
        </w:rPr>
        <w:t xml:space="preserve"> and other activities</w:t>
      </w:r>
      <w:r w:rsidR="005A61F5" w:rsidRPr="001B6992">
        <w:rPr>
          <w:rFonts w:cstheme="minorHAnsi"/>
        </w:rPr>
        <w:t xml:space="preserve"> (it was found from the interviews and focus group discussions that there is a large amount of record keeping for organic and GAP rice farming, and for some farmers they stopped this practice because of the onerous requirements. To account for this</w:t>
      </w:r>
      <w:r w:rsidR="00A50FAC" w:rsidRPr="001B6992">
        <w:rPr>
          <w:rFonts w:cstheme="minorHAnsi"/>
        </w:rPr>
        <w:t>,</w:t>
      </w:r>
      <w:r w:rsidR="005A61F5" w:rsidRPr="001B6992">
        <w:rPr>
          <w:rFonts w:cstheme="minorHAnsi"/>
        </w:rPr>
        <w:t xml:space="preserve"> we have allowed extra days</w:t>
      </w:r>
      <w:r w:rsidR="00EF15F7">
        <w:rPr>
          <w:rFonts w:cstheme="minorHAnsi"/>
        </w:rPr>
        <w:t xml:space="preserve"> for</w:t>
      </w:r>
      <w:r w:rsidR="005A61F5" w:rsidRPr="001B6992">
        <w:rPr>
          <w:rFonts w:cstheme="minorHAnsi"/>
        </w:rPr>
        <w:t xml:space="preserve"> labour</w:t>
      </w:r>
      <w:r w:rsidR="000B1E0D">
        <w:rPr>
          <w:rFonts w:cstheme="minorHAnsi"/>
        </w:rPr>
        <w:t xml:space="preserve"> and presumed that labour had an opportunity cost</w:t>
      </w:r>
      <w:r w:rsidR="00A50FAC" w:rsidRPr="001B6992">
        <w:rPr>
          <w:rFonts w:cstheme="minorHAnsi"/>
        </w:rPr>
        <w:t>)</w:t>
      </w:r>
      <w:r w:rsidR="005A61F5" w:rsidRPr="001B6992">
        <w:rPr>
          <w:rFonts w:cstheme="minorHAnsi"/>
        </w:rPr>
        <w:t xml:space="preserve">. </w:t>
      </w:r>
    </w:p>
    <w:p w14:paraId="35628529" w14:textId="77777777" w:rsidR="00A50FAC" w:rsidRPr="001B6992" w:rsidRDefault="00A50FAC" w:rsidP="00A50FAC">
      <w:pPr>
        <w:pStyle w:val="ListParagraph"/>
        <w:spacing w:after="0" w:line="240" w:lineRule="auto"/>
        <w:ind w:left="0"/>
        <w:jc w:val="both"/>
        <w:rPr>
          <w:rFonts w:cstheme="minorHAnsi"/>
        </w:rPr>
      </w:pPr>
    </w:p>
    <w:p w14:paraId="5BBAD0B0" w14:textId="0D9A0182" w:rsidR="00A922E6" w:rsidRPr="001B6992" w:rsidRDefault="00ED0995" w:rsidP="00A50FAC">
      <w:pPr>
        <w:pStyle w:val="ListParagraph"/>
        <w:spacing w:after="0" w:line="240" w:lineRule="auto"/>
        <w:ind w:left="0"/>
        <w:jc w:val="both"/>
        <w:rPr>
          <w:rFonts w:cstheme="minorHAnsi"/>
        </w:rPr>
      </w:pPr>
      <w:r w:rsidRPr="001B6992">
        <w:rPr>
          <w:rFonts w:cstheme="minorHAnsi"/>
        </w:rPr>
        <w:t xml:space="preserve">Also, </w:t>
      </w:r>
      <w:r w:rsidR="009C4167">
        <w:rPr>
          <w:rFonts w:cstheme="minorHAnsi"/>
        </w:rPr>
        <w:t xml:space="preserve">during the farm interviews, it was noted that, as part of a Climate Smart Agriculture project, no synthetic fertiliser was used, and a mung bean crop was grown between rice crops </w:t>
      </w:r>
      <w:r w:rsidR="000C69AC" w:rsidRPr="001B6992">
        <w:rPr>
          <w:rFonts w:cstheme="minorHAnsi"/>
        </w:rPr>
        <w:t xml:space="preserve">to improve soil fertility. The recommended rate of </w:t>
      </w:r>
      <w:r w:rsidR="00F80628" w:rsidRPr="001B6992">
        <w:rPr>
          <w:rFonts w:cstheme="minorHAnsi"/>
        </w:rPr>
        <w:t>sowing</w:t>
      </w:r>
      <w:r w:rsidR="000C69AC" w:rsidRPr="001B6992">
        <w:rPr>
          <w:rFonts w:cstheme="minorHAnsi"/>
        </w:rPr>
        <w:t xml:space="preserve"> mung </w:t>
      </w:r>
      <w:r w:rsidR="007E2360">
        <w:rPr>
          <w:rFonts w:cstheme="minorHAnsi"/>
        </w:rPr>
        <w:t>beans to improve soil fertility is 30-50 kg/ha, and the price of mung beans</w:t>
      </w:r>
      <w:r w:rsidR="000C69AC" w:rsidRPr="001B6992">
        <w:rPr>
          <w:rFonts w:cstheme="minorHAnsi"/>
        </w:rPr>
        <w:t xml:space="preserve"> is 30,000kip/kg. For this hypothetical scenario</w:t>
      </w:r>
      <w:r w:rsidR="007E2360">
        <w:rPr>
          <w:rFonts w:cstheme="minorHAnsi"/>
        </w:rPr>
        <w:t>,</w:t>
      </w:r>
      <w:r w:rsidR="000C69AC" w:rsidRPr="001B6992">
        <w:rPr>
          <w:rFonts w:cstheme="minorHAnsi"/>
        </w:rPr>
        <w:t xml:space="preserve"> it was assumed that 50 kg/ha was used at a cost of 30,000 kip/kg. </w:t>
      </w:r>
    </w:p>
    <w:p w14:paraId="4CEC054F" w14:textId="536C679A" w:rsidR="00605BFE" w:rsidRPr="001B6992" w:rsidRDefault="00605BFE" w:rsidP="00952D49">
      <w:pPr>
        <w:spacing w:after="0" w:line="240" w:lineRule="auto"/>
        <w:jc w:val="both"/>
        <w:rPr>
          <w:rFonts w:cstheme="minorHAnsi"/>
        </w:rPr>
      </w:pPr>
    </w:p>
    <w:p w14:paraId="2255D3C2" w14:textId="3F58B708" w:rsidR="0088244E" w:rsidRPr="001B6992" w:rsidRDefault="00ED7DFD" w:rsidP="00952D49">
      <w:pPr>
        <w:spacing w:after="0" w:line="240" w:lineRule="auto"/>
        <w:jc w:val="both"/>
        <w:rPr>
          <w:rFonts w:cstheme="minorHAnsi"/>
        </w:rPr>
      </w:pPr>
      <w:r w:rsidRPr="001B6992">
        <w:rPr>
          <w:rFonts w:cstheme="minorHAnsi"/>
        </w:rPr>
        <w:t xml:space="preserve">To </w:t>
      </w:r>
      <w:r w:rsidR="00E14F42" w:rsidRPr="001B6992">
        <w:rPr>
          <w:rFonts w:cstheme="minorHAnsi"/>
        </w:rPr>
        <w:t xml:space="preserve">further </w:t>
      </w:r>
      <w:r w:rsidRPr="001B6992">
        <w:rPr>
          <w:rFonts w:cstheme="minorHAnsi"/>
        </w:rPr>
        <w:t>explore</w:t>
      </w:r>
      <w:r w:rsidR="00E14F42" w:rsidRPr="001B6992">
        <w:rPr>
          <w:rFonts w:cstheme="minorHAnsi"/>
        </w:rPr>
        <w:t xml:space="preserve"> risk,</w:t>
      </w:r>
      <w:r w:rsidRPr="001B6992">
        <w:rPr>
          <w:rFonts w:cstheme="minorHAnsi"/>
        </w:rPr>
        <w:t xml:space="preserve"> a simulation model</w:t>
      </w:r>
      <w:r w:rsidR="0037074B" w:rsidRPr="001B6992">
        <w:rPr>
          <w:rFonts w:cstheme="minorHAnsi"/>
        </w:rPr>
        <w:t xml:space="preserve"> </w:t>
      </w:r>
      <w:r w:rsidR="006137FE" w:rsidRPr="001B6992">
        <w:rPr>
          <w:rFonts w:cstheme="minorHAnsi"/>
        </w:rPr>
        <w:t xml:space="preserve">of the operation of the alternative farm systems </w:t>
      </w:r>
      <w:r w:rsidR="0037074B" w:rsidRPr="001B6992">
        <w:rPr>
          <w:rFonts w:cstheme="minorHAnsi"/>
        </w:rPr>
        <w:t xml:space="preserve">was </w:t>
      </w:r>
      <w:r w:rsidR="00C34FD3" w:rsidRPr="001B6992">
        <w:rPr>
          <w:rFonts w:cstheme="minorHAnsi"/>
        </w:rPr>
        <w:t xml:space="preserve">built using </w:t>
      </w:r>
      <w:r w:rsidR="00B60077">
        <w:rPr>
          <w:rFonts w:cstheme="minorHAnsi"/>
        </w:rPr>
        <w:t xml:space="preserve">the </w:t>
      </w:r>
      <w:r w:rsidR="00C34FD3" w:rsidRPr="001B6992">
        <w:rPr>
          <w:rFonts w:cstheme="minorHAnsi"/>
        </w:rPr>
        <w:t>@RISK add-in in Excel</w:t>
      </w:r>
      <w:r w:rsidR="0037074B" w:rsidRPr="001B6992">
        <w:rPr>
          <w:rFonts w:cstheme="minorHAnsi"/>
        </w:rPr>
        <w:t>. Tr</w:t>
      </w:r>
      <w:r w:rsidR="009C79A9" w:rsidRPr="001B6992">
        <w:rPr>
          <w:rFonts w:cstheme="minorHAnsi"/>
        </w:rPr>
        <w:t xml:space="preserve">iangular </w:t>
      </w:r>
      <w:r w:rsidR="00F80628" w:rsidRPr="001B6992">
        <w:rPr>
          <w:rFonts w:cstheme="minorHAnsi"/>
        </w:rPr>
        <w:t xml:space="preserve">probability </w:t>
      </w:r>
      <w:r w:rsidR="009C79A9" w:rsidRPr="001B6992">
        <w:rPr>
          <w:rFonts w:cstheme="minorHAnsi"/>
        </w:rPr>
        <w:t xml:space="preserve">distributions </w:t>
      </w:r>
      <w:r w:rsidR="0037074B" w:rsidRPr="001B6992">
        <w:rPr>
          <w:rFonts w:cstheme="minorHAnsi"/>
        </w:rPr>
        <w:t xml:space="preserve">for </w:t>
      </w:r>
      <w:r w:rsidRPr="001B6992">
        <w:rPr>
          <w:rFonts w:cstheme="minorHAnsi"/>
        </w:rPr>
        <w:t xml:space="preserve">the </w:t>
      </w:r>
      <w:r w:rsidR="00FE7FE8">
        <w:rPr>
          <w:rFonts w:cstheme="minorHAnsi"/>
        </w:rPr>
        <w:t xml:space="preserve">paddy rice yield, </w:t>
      </w:r>
      <w:r w:rsidRPr="001B6992">
        <w:rPr>
          <w:rFonts w:cstheme="minorHAnsi"/>
        </w:rPr>
        <w:t>price of paddy rice, fertiliser costs, and the cost</w:t>
      </w:r>
      <w:r w:rsidR="0037074B" w:rsidRPr="001B6992">
        <w:rPr>
          <w:rFonts w:cstheme="minorHAnsi"/>
        </w:rPr>
        <w:t>s</w:t>
      </w:r>
      <w:r w:rsidRPr="001B6992">
        <w:rPr>
          <w:rFonts w:cstheme="minorHAnsi"/>
        </w:rPr>
        <w:t xml:space="preserve"> of the </w:t>
      </w:r>
      <w:r w:rsidR="006B79FF">
        <w:rPr>
          <w:rFonts w:cstheme="minorHAnsi"/>
        </w:rPr>
        <w:t>cover crop in the ‘</w:t>
      </w:r>
      <w:r w:rsidRPr="001B6992">
        <w:rPr>
          <w:rFonts w:cstheme="minorHAnsi"/>
        </w:rPr>
        <w:t xml:space="preserve">hypothetical </w:t>
      </w:r>
      <w:r w:rsidR="00FE7FE8">
        <w:rPr>
          <w:rFonts w:cstheme="minorHAnsi"/>
        </w:rPr>
        <w:t xml:space="preserve">GAP’ </w:t>
      </w:r>
      <w:r w:rsidRPr="001B6992">
        <w:rPr>
          <w:rFonts w:cstheme="minorHAnsi"/>
        </w:rPr>
        <w:t xml:space="preserve">scenario (see Table </w:t>
      </w:r>
      <w:r w:rsidR="00503DD3" w:rsidRPr="001B6992">
        <w:rPr>
          <w:rFonts w:cstheme="minorHAnsi"/>
        </w:rPr>
        <w:t>3</w:t>
      </w:r>
      <w:r w:rsidRPr="001B6992">
        <w:rPr>
          <w:rFonts w:cstheme="minorHAnsi"/>
        </w:rPr>
        <w:t xml:space="preserve"> for details). The </w:t>
      </w:r>
      <w:r w:rsidR="006137FE" w:rsidRPr="001B6992">
        <w:rPr>
          <w:rFonts w:cstheme="minorHAnsi"/>
        </w:rPr>
        <w:t xml:space="preserve">simulation </w:t>
      </w:r>
      <w:r w:rsidRPr="001B6992">
        <w:rPr>
          <w:rFonts w:cstheme="minorHAnsi"/>
        </w:rPr>
        <w:t>model was</w:t>
      </w:r>
      <w:r w:rsidR="00FE7FE8">
        <w:rPr>
          <w:rFonts w:cstheme="minorHAnsi"/>
        </w:rPr>
        <w:t xml:space="preserve"> also</w:t>
      </w:r>
      <w:r w:rsidRPr="001B6992">
        <w:rPr>
          <w:rFonts w:cstheme="minorHAnsi"/>
        </w:rPr>
        <w:t xml:space="preserve"> run </w:t>
      </w:r>
      <w:r w:rsidR="00C34FD3" w:rsidRPr="001B6992">
        <w:rPr>
          <w:rFonts w:cstheme="minorHAnsi"/>
        </w:rPr>
        <w:t>both with and without a price premium applied to the two hypothetical scenarios—20</w:t>
      </w:r>
      <w:r w:rsidR="00921329" w:rsidRPr="001B6992">
        <w:rPr>
          <w:rFonts w:cstheme="minorHAnsi"/>
        </w:rPr>
        <w:t xml:space="preserve"> per cent</w:t>
      </w:r>
      <w:r w:rsidR="00C34FD3" w:rsidRPr="001B6992">
        <w:rPr>
          <w:rFonts w:cstheme="minorHAnsi"/>
        </w:rPr>
        <w:t xml:space="preserve"> for the commercial organic fertiliser farm system </w:t>
      </w:r>
      <w:r w:rsidRPr="001B6992">
        <w:rPr>
          <w:rFonts w:cstheme="minorHAnsi"/>
        </w:rPr>
        <w:t>and 5</w:t>
      </w:r>
      <w:r w:rsidR="00921329" w:rsidRPr="001B6992">
        <w:rPr>
          <w:rFonts w:cstheme="minorHAnsi"/>
        </w:rPr>
        <w:t xml:space="preserve"> per cent</w:t>
      </w:r>
      <w:r w:rsidRPr="001B6992">
        <w:rPr>
          <w:rFonts w:cstheme="minorHAnsi"/>
        </w:rPr>
        <w:t xml:space="preserve"> for the GAP/agroecology farm system. </w:t>
      </w:r>
    </w:p>
    <w:p w14:paraId="48A533C9" w14:textId="77777777" w:rsidR="00A922E6" w:rsidRPr="001B6992" w:rsidRDefault="00A922E6" w:rsidP="005927A4">
      <w:pPr>
        <w:spacing w:after="0" w:line="240" w:lineRule="auto"/>
        <w:jc w:val="both"/>
        <w:rPr>
          <w:rFonts w:cstheme="minorHAnsi"/>
          <w:b/>
          <w:bCs/>
        </w:rPr>
      </w:pPr>
    </w:p>
    <w:p w14:paraId="6E5845A6" w14:textId="0D01440B" w:rsidR="005927A4" w:rsidRDefault="005927A4" w:rsidP="00F637C1">
      <w:pPr>
        <w:spacing w:after="0" w:line="240" w:lineRule="auto"/>
        <w:jc w:val="center"/>
        <w:rPr>
          <w:rFonts w:cstheme="minorHAnsi"/>
          <w:b/>
          <w:bCs/>
        </w:rPr>
      </w:pPr>
      <w:r w:rsidRPr="001B6992">
        <w:rPr>
          <w:rFonts w:cstheme="minorHAnsi"/>
          <w:b/>
          <w:bCs/>
        </w:rPr>
        <w:t xml:space="preserve">Table 3. Assumptions for the </w:t>
      </w:r>
      <w:r w:rsidR="001C196F">
        <w:rPr>
          <w:rFonts w:cstheme="minorHAnsi"/>
          <w:b/>
          <w:bCs/>
        </w:rPr>
        <w:t xml:space="preserve">stochastic </w:t>
      </w:r>
      <w:r w:rsidRPr="001B6992">
        <w:rPr>
          <w:rFonts w:cstheme="minorHAnsi"/>
          <w:b/>
          <w:bCs/>
        </w:rPr>
        <w:t>model</w:t>
      </w:r>
    </w:p>
    <w:p w14:paraId="46EE9D2A" w14:textId="77777777" w:rsidR="00B60077" w:rsidRPr="001B6992" w:rsidRDefault="00B60077" w:rsidP="00F637C1">
      <w:pPr>
        <w:spacing w:after="0" w:line="240" w:lineRule="auto"/>
        <w:jc w:val="center"/>
        <w:rPr>
          <w:rFonts w:cstheme="minorHAnsi"/>
          <w:b/>
          <w:bCs/>
        </w:rPr>
      </w:pPr>
    </w:p>
    <w:tbl>
      <w:tblPr>
        <w:tblStyle w:val="PlainTable2"/>
        <w:tblW w:w="9214" w:type="dxa"/>
        <w:tblLook w:val="04A0" w:firstRow="1" w:lastRow="0" w:firstColumn="1" w:lastColumn="0" w:noHBand="0" w:noVBand="1"/>
      </w:tblPr>
      <w:tblGrid>
        <w:gridCol w:w="1131"/>
        <w:gridCol w:w="1691"/>
        <w:gridCol w:w="1088"/>
        <w:gridCol w:w="2646"/>
        <w:gridCol w:w="2658"/>
      </w:tblGrid>
      <w:tr w:rsidR="005927A4" w:rsidRPr="00F637C1" w14:paraId="3F1FD9D5" w14:textId="77777777" w:rsidTr="00D32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dxa"/>
            <w:vMerge w:val="restart"/>
          </w:tcPr>
          <w:p w14:paraId="4B74F3FB" w14:textId="77777777" w:rsidR="005927A4" w:rsidRPr="00F637C1" w:rsidRDefault="005927A4" w:rsidP="00D32B30">
            <w:pPr>
              <w:jc w:val="both"/>
              <w:rPr>
                <w:rFonts w:asciiTheme="minorHAnsi" w:hAnsiTheme="minorHAnsi" w:cstheme="minorHAnsi"/>
              </w:rPr>
            </w:pPr>
            <w:r w:rsidRPr="00F637C1">
              <w:rPr>
                <w:rFonts w:asciiTheme="minorHAnsi" w:hAnsiTheme="minorHAnsi" w:cstheme="minorHAnsi"/>
              </w:rPr>
              <w:t>Variable</w:t>
            </w:r>
          </w:p>
        </w:tc>
        <w:tc>
          <w:tcPr>
            <w:tcW w:w="1691" w:type="dxa"/>
            <w:vMerge w:val="restart"/>
          </w:tcPr>
          <w:p w14:paraId="60C0B5A1" w14:textId="77777777" w:rsidR="005927A4" w:rsidRPr="00F637C1" w:rsidRDefault="005927A4" w:rsidP="00D32B30">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Type of probability distribution</w:t>
            </w:r>
          </w:p>
        </w:tc>
        <w:tc>
          <w:tcPr>
            <w:tcW w:w="6392" w:type="dxa"/>
            <w:gridSpan w:val="3"/>
          </w:tcPr>
          <w:p w14:paraId="5C04CC56" w14:textId="77777777" w:rsidR="005927A4" w:rsidRPr="00F637C1" w:rsidRDefault="005927A4" w:rsidP="00D32B30">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Parameters</w:t>
            </w:r>
          </w:p>
        </w:tc>
      </w:tr>
      <w:tr w:rsidR="005927A4" w:rsidRPr="00F637C1" w14:paraId="090BACB7" w14:textId="77777777" w:rsidTr="00D32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dxa"/>
            <w:vMerge/>
          </w:tcPr>
          <w:p w14:paraId="43F48B02" w14:textId="77777777" w:rsidR="005927A4" w:rsidRPr="00F637C1" w:rsidRDefault="005927A4" w:rsidP="00D32B30">
            <w:pPr>
              <w:jc w:val="both"/>
              <w:rPr>
                <w:rFonts w:asciiTheme="minorHAnsi" w:hAnsiTheme="minorHAnsi" w:cstheme="minorHAnsi"/>
                <w:b w:val="0"/>
                <w:bCs w:val="0"/>
              </w:rPr>
            </w:pPr>
          </w:p>
        </w:tc>
        <w:tc>
          <w:tcPr>
            <w:tcW w:w="1691" w:type="dxa"/>
            <w:vMerge/>
          </w:tcPr>
          <w:p w14:paraId="1785A246"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88" w:type="dxa"/>
          </w:tcPr>
          <w:p w14:paraId="7CAF0309"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Minimum</w:t>
            </w:r>
          </w:p>
        </w:tc>
        <w:tc>
          <w:tcPr>
            <w:tcW w:w="2646" w:type="dxa"/>
          </w:tcPr>
          <w:p w14:paraId="61146588"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Most Likely</w:t>
            </w:r>
          </w:p>
        </w:tc>
        <w:tc>
          <w:tcPr>
            <w:tcW w:w="2658" w:type="dxa"/>
          </w:tcPr>
          <w:p w14:paraId="6687F695"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Maximum</w:t>
            </w:r>
          </w:p>
        </w:tc>
      </w:tr>
      <w:tr w:rsidR="005927A4" w:rsidRPr="00F637C1" w14:paraId="2AD4286A" w14:textId="77777777" w:rsidTr="00D32B30">
        <w:tc>
          <w:tcPr>
            <w:cnfStyle w:val="001000000000" w:firstRow="0" w:lastRow="0" w:firstColumn="1" w:lastColumn="0" w:oddVBand="0" w:evenVBand="0" w:oddHBand="0" w:evenHBand="0" w:firstRowFirstColumn="0" w:firstRowLastColumn="0" w:lastRowFirstColumn="0" w:lastRowLastColumn="0"/>
            <w:tcW w:w="1131" w:type="dxa"/>
          </w:tcPr>
          <w:p w14:paraId="1FEDA241" w14:textId="77777777" w:rsidR="005927A4" w:rsidRPr="00F637C1" w:rsidRDefault="005927A4" w:rsidP="00D32B30">
            <w:pPr>
              <w:jc w:val="both"/>
              <w:rPr>
                <w:rFonts w:asciiTheme="minorHAnsi" w:hAnsiTheme="minorHAnsi" w:cstheme="minorHAnsi"/>
                <w:b w:val="0"/>
                <w:bCs w:val="0"/>
              </w:rPr>
            </w:pPr>
            <w:r w:rsidRPr="00F637C1">
              <w:rPr>
                <w:rFonts w:asciiTheme="minorHAnsi" w:hAnsiTheme="minorHAnsi" w:cstheme="minorHAnsi"/>
                <w:b w:val="0"/>
                <w:bCs w:val="0"/>
              </w:rPr>
              <w:t>Yield</w:t>
            </w:r>
          </w:p>
        </w:tc>
        <w:tc>
          <w:tcPr>
            <w:tcW w:w="1691" w:type="dxa"/>
          </w:tcPr>
          <w:p w14:paraId="7A764CCF" w14:textId="77777777" w:rsidR="005927A4" w:rsidRPr="00F637C1" w:rsidRDefault="005927A4" w:rsidP="00D32B3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Triangular</w:t>
            </w:r>
          </w:p>
        </w:tc>
        <w:tc>
          <w:tcPr>
            <w:tcW w:w="1088" w:type="dxa"/>
          </w:tcPr>
          <w:p w14:paraId="276DA00E" w14:textId="77777777" w:rsidR="005927A4" w:rsidRPr="00F637C1" w:rsidRDefault="005927A4" w:rsidP="00D32B3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0.2 t/ha for all scenarios</w:t>
            </w:r>
          </w:p>
        </w:tc>
        <w:tc>
          <w:tcPr>
            <w:tcW w:w="2646" w:type="dxa"/>
          </w:tcPr>
          <w:p w14:paraId="33A2007E" w14:textId="77777777" w:rsidR="005927A4" w:rsidRPr="00F637C1" w:rsidRDefault="005927A4" w:rsidP="00D32B3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F637C1">
              <w:rPr>
                <w:rFonts w:asciiTheme="minorHAnsi" w:hAnsiTheme="minorHAnsi" w:cstheme="minorHAnsi"/>
                <w:color w:val="000000"/>
              </w:rPr>
              <w:t>Current farm system: 2.9 t/ha</w:t>
            </w:r>
            <w:r w:rsidRPr="00F637C1">
              <w:rPr>
                <w:rFonts w:asciiTheme="minorHAnsi" w:hAnsiTheme="minorHAnsi" w:cstheme="minorHAnsi"/>
                <w:color w:val="000000"/>
              </w:rPr>
              <w:br/>
              <w:t>Medium Input: 3.5 t/ha</w:t>
            </w:r>
            <w:r w:rsidRPr="00F637C1">
              <w:rPr>
                <w:rFonts w:asciiTheme="minorHAnsi" w:hAnsiTheme="minorHAnsi" w:cstheme="minorHAnsi"/>
                <w:color w:val="000000"/>
              </w:rPr>
              <w:br/>
              <w:t xml:space="preserve">High input: 3.7 t/ha </w:t>
            </w:r>
            <w:r w:rsidRPr="00F637C1">
              <w:rPr>
                <w:rFonts w:asciiTheme="minorHAnsi" w:hAnsiTheme="minorHAnsi" w:cstheme="minorHAnsi"/>
                <w:color w:val="000000"/>
              </w:rPr>
              <w:br/>
              <w:t>No input: 1.4 t/ha</w:t>
            </w:r>
          </w:p>
          <w:p w14:paraId="68F9BF95" w14:textId="77777777" w:rsidR="005927A4" w:rsidRPr="00F637C1" w:rsidRDefault="005927A4" w:rsidP="00D32B3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color w:val="000000"/>
              </w:rPr>
              <w:t>Hypothetical commercial organic: 3.5 t/ha</w:t>
            </w:r>
            <w:r w:rsidRPr="00F637C1">
              <w:rPr>
                <w:rFonts w:asciiTheme="minorHAnsi" w:hAnsiTheme="minorHAnsi" w:cstheme="minorHAnsi"/>
                <w:color w:val="000000"/>
              </w:rPr>
              <w:br/>
              <w:t>Hypothetical GAP: 4 t/ha</w:t>
            </w:r>
          </w:p>
        </w:tc>
        <w:tc>
          <w:tcPr>
            <w:tcW w:w="2658" w:type="dxa"/>
          </w:tcPr>
          <w:p w14:paraId="5037A0DA" w14:textId="77777777" w:rsidR="005927A4" w:rsidRPr="00F637C1" w:rsidRDefault="005927A4" w:rsidP="00D32B3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rPr>
            </w:pPr>
            <w:r w:rsidRPr="00F637C1">
              <w:rPr>
                <w:rFonts w:asciiTheme="minorHAnsi" w:hAnsiTheme="minorHAnsi" w:cstheme="minorHAnsi"/>
                <w:color w:val="000000"/>
              </w:rPr>
              <w:t>Current farm system: 4 t/ha</w:t>
            </w:r>
            <w:r w:rsidRPr="00F637C1">
              <w:rPr>
                <w:rFonts w:asciiTheme="minorHAnsi" w:hAnsiTheme="minorHAnsi" w:cstheme="minorHAnsi"/>
                <w:color w:val="000000"/>
              </w:rPr>
              <w:br/>
              <w:t>Medium input: 4.5 t/ha</w:t>
            </w:r>
            <w:r w:rsidRPr="00F637C1">
              <w:rPr>
                <w:rFonts w:asciiTheme="minorHAnsi" w:hAnsiTheme="minorHAnsi" w:cstheme="minorHAnsi"/>
                <w:color w:val="000000"/>
              </w:rPr>
              <w:br/>
              <w:t xml:space="preserve">High input: 4.6 t/ha </w:t>
            </w:r>
            <w:r w:rsidRPr="00F637C1">
              <w:rPr>
                <w:rFonts w:asciiTheme="minorHAnsi" w:hAnsiTheme="minorHAnsi" w:cstheme="minorHAnsi"/>
                <w:color w:val="000000"/>
              </w:rPr>
              <w:br/>
              <w:t>No input: 2 t/ha</w:t>
            </w:r>
          </w:p>
          <w:p w14:paraId="0122B05A" w14:textId="77777777" w:rsidR="005927A4" w:rsidRPr="00F637C1" w:rsidRDefault="005927A4" w:rsidP="00D32B3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color w:val="000000"/>
              </w:rPr>
              <w:t>Hypothetical commercial organic: 4.5 t/ha</w:t>
            </w:r>
            <w:r w:rsidRPr="00F637C1">
              <w:rPr>
                <w:rFonts w:asciiTheme="minorHAnsi" w:hAnsiTheme="minorHAnsi" w:cstheme="minorHAnsi"/>
                <w:color w:val="000000"/>
              </w:rPr>
              <w:br/>
              <w:t>Hypothetical GAP: 4.8 t/ha</w:t>
            </w:r>
          </w:p>
        </w:tc>
      </w:tr>
      <w:tr w:rsidR="005927A4" w:rsidRPr="00F637C1" w14:paraId="20C26BBB" w14:textId="77777777" w:rsidTr="00D32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dxa"/>
          </w:tcPr>
          <w:p w14:paraId="281F3B6F" w14:textId="77777777" w:rsidR="005927A4" w:rsidRPr="00F637C1" w:rsidRDefault="005927A4" w:rsidP="00D32B30">
            <w:pPr>
              <w:jc w:val="both"/>
              <w:rPr>
                <w:rFonts w:asciiTheme="minorHAnsi" w:hAnsiTheme="minorHAnsi" w:cstheme="minorHAnsi"/>
                <w:b w:val="0"/>
                <w:bCs w:val="0"/>
              </w:rPr>
            </w:pPr>
            <w:r w:rsidRPr="00F637C1">
              <w:rPr>
                <w:rFonts w:asciiTheme="minorHAnsi" w:hAnsiTheme="minorHAnsi" w:cstheme="minorHAnsi"/>
                <w:b w:val="0"/>
                <w:bCs w:val="0"/>
              </w:rPr>
              <w:t>Price</w:t>
            </w:r>
          </w:p>
        </w:tc>
        <w:tc>
          <w:tcPr>
            <w:tcW w:w="1691" w:type="dxa"/>
          </w:tcPr>
          <w:p w14:paraId="5137D6E5"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Triangular</w:t>
            </w:r>
          </w:p>
        </w:tc>
        <w:tc>
          <w:tcPr>
            <w:tcW w:w="1088" w:type="dxa"/>
          </w:tcPr>
          <w:p w14:paraId="663BEEE9"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4,500 kip/kg</w:t>
            </w:r>
          </w:p>
        </w:tc>
        <w:tc>
          <w:tcPr>
            <w:tcW w:w="2646" w:type="dxa"/>
          </w:tcPr>
          <w:p w14:paraId="24494F64"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7,500 kip/kg</w:t>
            </w:r>
          </w:p>
        </w:tc>
        <w:tc>
          <w:tcPr>
            <w:tcW w:w="2658" w:type="dxa"/>
          </w:tcPr>
          <w:p w14:paraId="2B7774A3"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12,000 kip/kg</w:t>
            </w:r>
          </w:p>
        </w:tc>
      </w:tr>
      <w:tr w:rsidR="005927A4" w:rsidRPr="00F637C1" w14:paraId="71795BDC" w14:textId="77777777" w:rsidTr="00D32B30">
        <w:tc>
          <w:tcPr>
            <w:cnfStyle w:val="001000000000" w:firstRow="0" w:lastRow="0" w:firstColumn="1" w:lastColumn="0" w:oddVBand="0" w:evenVBand="0" w:oddHBand="0" w:evenHBand="0" w:firstRowFirstColumn="0" w:firstRowLastColumn="0" w:lastRowFirstColumn="0" w:lastRowLastColumn="0"/>
            <w:tcW w:w="1131" w:type="dxa"/>
          </w:tcPr>
          <w:p w14:paraId="5DABA898" w14:textId="77777777" w:rsidR="005927A4" w:rsidRPr="00F637C1" w:rsidRDefault="005927A4" w:rsidP="00D32B30">
            <w:pPr>
              <w:jc w:val="both"/>
              <w:rPr>
                <w:rFonts w:asciiTheme="minorHAnsi" w:hAnsiTheme="minorHAnsi" w:cstheme="minorHAnsi"/>
              </w:rPr>
            </w:pPr>
            <w:r w:rsidRPr="00F637C1">
              <w:rPr>
                <w:rFonts w:asciiTheme="minorHAnsi" w:hAnsiTheme="minorHAnsi" w:cstheme="minorHAnsi"/>
                <w:b w:val="0"/>
                <w:bCs w:val="0"/>
              </w:rPr>
              <w:t xml:space="preserve">Fertiliser </w:t>
            </w:r>
          </w:p>
          <w:p w14:paraId="1D6FA9E2" w14:textId="77777777" w:rsidR="005927A4" w:rsidRPr="00F637C1" w:rsidRDefault="005927A4" w:rsidP="00D32B30">
            <w:pPr>
              <w:jc w:val="both"/>
              <w:rPr>
                <w:rFonts w:asciiTheme="minorHAnsi" w:hAnsiTheme="minorHAnsi" w:cstheme="minorHAnsi"/>
                <w:b w:val="0"/>
                <w:bCs w:val="0"/>
              </w:rPr>
            </w:pPr>
            <w:r w:rsidRPr="00F637C1">
              <w:rPr>
                <w:rFonts w:asciiTheme="minorHAnsi" w:hAnsiTheme="minorHAnsi" w:cstheme="minorHAnsi"/>
                <w:b w:val="0"/>
                <w:bCs w:val="0"/>
              </w:rPr>
              <w:t xml:space="preserve">15-15-15 * </w:t>
            </w:r>
          </w:p>
        </w:tc>
        <w:tc>
          <w:tcPr>
            <w:tcW w:w="1691" w:type="dxa"/>
          </w:tcPr>
          <w:p w14:paraId="5FD514B2" w14:textId="77777777" w:rsidR="005927A4" w:rsidRPr="00F637C1" w:rsidRDefault="005927A4" w:rsidP="00D32B3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Triangular</w:t>
            </w:r>
          </w:p>
        </w:tc>
        <w:tc>
          <w:tcPr>
            <w:tcW w:w="1088" w:type="dxa"/>
          </w:tcPr>
          <w:p w14:paraId="0C87E974" w14:textId="77777777" w:rsidR="005927A4" w:rsidRPr="00F637C1" w:rsidRDefault="005927A4" w:rsidP="00D32B3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4,600 kip/kg</w:t>
            </w:r>
          </w:p>
        </w:tc>
        <w:tc>
          <w:tcPr>
            <w:tcW w:w="2646" w:type="dxa"/>
          </w:tcPr>
          <w:p w14:paraId="5513B31F" w14:textId="77777777" w:rsidR="005927A4" w:rsidRPr="00F637C1" w:rsidRDefault="005927A4" w:rsidP="00D32B3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12,600 kip/kg</w:t>
            </w:r>
          </w:p>
        </w:tc>
        <w:tc>
          <w:tcPr>
            <w:tcW w:w="2658" w:type="dxa"/>
          </w:tcPr>
          <w:p w14:paraId="6FCB9E00" w14:textId="77777777" w:rsidR="005927A4" w:rsidRPr="00F637C1" w:rsidRDefault="005927A4" w:rsidP="00D32B3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25,200 kip/kg</w:t>
            </w:r>
          </w:p>
        </w:tc>
      </w:tr>
      <w:tr w:rsidR="005927A4" w:rsidRPr="00F637C1" w14:paraId="31C4781B" w14:textId="77777777" w:rsidTr="00D32B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1" w:type="dxa"/>
          </w:tcPr>
          <w:p w14:paraId="57C5FC7C" w14:textId="77777777" w:rsidR="005927A4" w:rsidRPr="00F637C1" w:rsidRDefault="005927A4" w:rsidP="00D32B30">
            <w:pPr>
              <w:jc w:val="both"/>
              <w:rPr>
                <w:rFonts w:asciiTheme="minorHAnsi" w:hAnsiTheme="minorHAnsi" w:cstheme="minorHAnsi"/>
              </w:rPr>
            </w:pPr>
            <w:r w:rsidRPr="00F637C1">
              <w:rPr>
                <w:rFonts w:asciiTheme="minorHAnsi" w:hAnsiTheme="minorHAnsi" w:cstheme="minorHAnsi"/>
                <w:b w:val="0"/>
                <w:bCs w:val="0"/>
              </w:rPr>
              <w:t xml:space="preserve">Fertiliser </w:t>
            </w:r>
          </w:p>
          <w:p w14:paraId="6173FABC" w14:textId="77777777" w:rsidR="005927A4" w:rsidRPr="00F637C1" w:rsidRDefault="005927A4" w:rsidP="00D32B30">
            <w:pPr>
              <w:jc w:val="both"/>
              <w:rPr>
                <w:rFonts w:asciiTheme="minorHAnsi" w:hAnsiTheme="minorHAnsi" w:cstheme="minorHAnsi"/>
                <w:b w:val="0"/>
                <w:bCs w:val="0"/>
              </w:rPr>
            </w:pPr>
            <w:r w:rsidRPr="00F637C1">
              <w:rPr>
                <w:rFonts w:asciiTheme="minorHAnsi" w:hAnsiTheme="minorHAnsi" w:cstheme="minorHAnsi"/>
                <w:b w:val="0"/>
                <w:bCs w:val="0"/>
              </w:rPr>
              <w:t>46-00-00*</w:t>
            </w:r>
          </w:p>
        </w:tc>
        <w:tc>
          <w:tcPr>
            <w:tcW w:w="1691" w:type="dxa"/>
          </w:tcPr>
          <w:p w14:paraId="3966E865"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Triangular</w:t>
            </w:r>
          </w:p>
        </w:tc>
        <w:tc>
          <w:tcPr>
            <w:tcW w:w="1088" w:type="dxa"/>
          </w:tcPr>
          <w:p w14:paraId="3BEE4C53"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4,000 kip/kg</w:t>
            </w:r>
          </w:p>
          <w:p w14:paraId="3FF2D9A1"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646" w:type="dxa"/>
          </w:tcPr>
          <w:p w14:paraId="6293C848"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11,480 kip/kg</w:t>
            </w:r>
          </w:p>
        </w:tc>
        <w:tc>
          <w:tcPr>
            <w:tcW w:w="2658" w:type="dxa"/>
          </w:tcPr>
          <w:p w14:paraId="5A776758" w14:textId="77777777" w:rsidR="005927A4" w:rsidRPr="00F637C1" w:rsidRDefault="005927A4" w:rsidP="00D32B3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23,000 kip/kg</w:t>
            </w:r>
          </w:p>
        </w:tc>
      </w:tr>
      <w:tr w:rsidR="005927A4" w:rsidRPr="00F637C1" w14:paraId="1B499C87" w14:textId="77777777" w:rsidTr="00D32B30">
        <w:tc>
          <w:tcPr>
            <w:cnfStyle w:val="001000000000" w:firstRow="0" w:lastRow="0" w:firstColumn="1" w:lastColumn="0" w:oddVBand="0" w:evenVBand="0" w:oddHBand="0" w:evenHBand="0" w:firstRowFirstColumn="0" w:firstRowLastColumn="0" w:lastRowFirstColumn="0" w:lastRowLastColumn="0"/>
            <w:tcW w:w="1131" w:type="dxa"/>
          </w:tcPr>
          <w:p w14:paraId="5940752E" w14:textId="77777777" w:rsidR="005927A4" w:rsidRPr="00F637C1" w:rsidRDefault="005927A4" w:rsidP="00D32B30">
            <w:pPr>
              <w:rPr>
                <w:rFonts w:asciiTheme="minorHAnsi" w:hAnsiTheme="minorHAnsi" w:cstheme="minorHAnsi"/>
                <w:b w:val="0"/>
                <w:bCs w:val="0"/>
              </w:rPr>
            </w:pPr>
            <w:r w:rsidRPr="00F637C1">
              <w:rPr>
                <w:rFonts w:asciiTheme="minorHAnsi" w:hAnsiTheme="minorHAnsi" w:cstheme="minorHAnsi"/>
                <w:b w:val="0"/>
                <w:bCs w:val="0"/>
              </w:rPr>
              <w:t>Cost of cover crop</w:t>
            </w:r>
          </w:p>
        </w:tc>
        <w:tc>
          <w:tcPr>
            <w:tcW w:w="1691" w:type="dxa"/>
          </w:tcPr>
          <w:p w14:paraId="18DC4998" w14:textId="77777777" w:rsidR="005927A4" w:rsidRPr="00F637C1" w:rsidRDefault="005927A4" w:rsidP="00D32B3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Uniform</w:t>
            </w:r>
          </w:p>
        </w:tc>
        <w:tc>
          <w:tcPr>
            <w:tcW w:w="6392" w:type="dxa"/>
            <w:gridSpan w:val="3"/>
          </w:tcPr>
          <w:p w14:paraId="56000490" w14:textId="77777777" w:rsidR="005927A4" w:rsidRPr="00F637C1" w:rsidRDefault="005927A4" w:rsidP="00D32B3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637C1">
              <w:rPr>
                <w:rFonts w:asciiTheme="minorHAnsi" w:hAnsiTheme="minorHAnsi" w:cstheme="minorHAnsi"/>
              </w:rPr>
              <w:t>Expect to cost between 1,500,000 and 3,000,000 (all values equally likely)</w:t>
            </w:r>
          </w:p>
          <w:p w14:paraId="59BBF8EE" w14:textId="77777777" w:rsidR="005927A4" w:rsidRPr="00F637C1" w:rsidRDefault="005927A4" w:rsidP="00D32B30">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670C4F0" w14:textId="0134A64C" w:rsidR="007D4BC7" w:rsidRPr="00542F52" w:rsidRDefault="005927A4" w:rsidP="00952D49">
      <w:pPr>
        <w:spacing w:after="0" w:line="240" w:lineRule="auto"/>
        <w:jc w:val="both"/>
        <w:rPr>
          <w:rFonts w:cstheme="minorHAnsi"/>
          <w:sz w:val="20"/>
          <w:szCs w:val="20"/>
        </w:rPr>
      </w:pPr>
      <w:r w:rsidRPr="001B6992">
        <w:rPr>
          <w:rFonts w:cstheme="minorHAnsi"/>
          <w:sz w:val="20"/>
          <w:szCs w:val="20"/>
        </w:rPr>
        <w:t>* Hypothetical commercial organic fertiliser is assumed to cost 10% more than inorganic fertiliser for all scenarios</w:t>
      </w:r>
    </w:p>
    <w:p w14:paraId="06DE6E5F" w14:textId="77777777" w:rsidR="00F33E31" w:rsidRDefault="00F33E31" w:rsidP="004A2001">
      <w:pPr>
        <w:spacing w:after="0" w:line="240" w:lineRule="auto"/>
        <w:jc w:val="both"/>
        <w:rPr>
          <w:rFonts w:cstheme="minorHAnsi"/>
          <w:b/>
          <w:bCs/>
          <w:sz w:val="24"/>
          <w:szCs w:val="24"/>
        </w:rPr>
      </w:pPr>
    </w:p>
    <w:p w14:paraId="058F17BA" w14:textId="77777777" w:rsidR="00F637C1" w:rsidRDefault="00F637C1" w:rsidP="004A2001">
      <w:pPr>
        <w:spacing w:after="0" w:line="240" w:lineRule="auto"/>
        <w:jc w:val="both"/>
        <w:rPr>
          <w:rFonts w:cstheme="minorHAnsi"/>
          <w:b/>
          <w:bCs/>
          <w:sz w:val="24"/>
          <w:szCs w:val="24"/>
        </w:rPr>
      </w:pPr>
    </w:p>
    <w:p w14:paraId="069C7677" w14:textId="77777777" w:rsidR="00F637C1" w:rsidRDefault="00F637C1" w:rsidP="004A2001">
      <w:pPr>
        <w:spacing w:after="0" w:line="240" w:lineRule="auto"/>
        <w:jc w:val="both"/>
        <w:rPr>
          <w:rFonts w:cstheme="minorHAnsi"/>
          <w:b/>
          <w:bCs/>
          <w:sz w:val="24"/>
          <w:szCs w:val="24"/>
        </w:rPr>
      </w:pPr>
    </w:p>
    <w:p w14:paraId="7DDDA8CE" w14:textId="77777777" w:rsidR="00F637C1" w:rsidRDefault="00F637C1" w:rsidP="004A2001">
      <w:pPr>
        <w:spacing w:after="0" w:line="240" w:lineRule="auto"/>
        <w:jc w:val="both"/>
        <w:rPr>
          <w:rFonts w:cstheme="minorHAnsi"/>
          <w:b/>
          <w:bCs/>
          <w:sz w:val="24"/>
          <w:szCs w:val="24"/>
        </w:rPr>
      </w:pPr>
    </w:p>
    <w:p w14:paraId="4403B327" w14:textId="77777777" w:rsidR="00F637C1" w:rsidRDefault="00F637C1" w:rsidP="004A2001">
      <w:pPr>
        <w:spacing w:after="0" w:line="240" w:lineRule="auto"/>
        <w:jc w:val="both"/>
        <w:rPr>
          <w:rFonts w:cstheme="minorHAnsi"/>
          <w:b/>
          <w:bCs/>
          <w:sz w:val="24"/>
          <w:szCs w:val="24"/>
        </w:rPr>
      </w:pPr>
    </w:p>
    <w:p w14:paraId="42C2D89F" w14:textId="77777777" w:rsidR="00F637C1" w:rsidRDefault="00F637C1" w:rsidP="004A2001">
      <w:pPr>
        <w:spacing w:after="0" w:line="240" w:lineRule="auto"/>
        <w:jc w:val="both"/>
        <w:rPr>
          <w:rFonts w:cstheme="minorHAnsi"/>
          <w:b/>
          <w:bCs/>
          <w:sz w:val="24"/>
          <w:szCs w:val="24"/>
        </w:rPr>
      </w:pPr>
    </w:p>
    <w:p w14:paraId="1EBEFA56" w14:textId="77777777" w:rsidR="00F637C1" w:rsidRDefault="00F637C1" w:rsidP="004A2001">
      <w:pPr>
        <w:spacing w:after="0" w:line="240" w:lineRule="auto"/>
        <w:jc w:val="both"/>
        <w:rPr>
          <w:rFonts w:cstheme="minorHAnsi"/>
          <w:b/>
          <w:bCs/>
          <w:sz w:val="24"/>
          <w:szCs w:val="24"/>
        </w:rPr>
      </w:pPr>
    </w:p>
    <w:p w14:paraId="4C4CC9A6" w14:textId="1EF251E3" w:rsidR="004A2001" w:rsidRPr="001B6992" w:rsidRDefault="00921874" w:rsidP="004A2001">
      <w:pPr>
        <w:spacing w:after="0" w:line="240" w:lineRule="auto"/>
        <w:jc w:val="both"/>
        <w:rPr>
          <w:rFonts w:cstheme="minorHAnsi"/>
          <w:b/>
          <w:bCs/>
          <w:sz w:val="24"/>
          <w:szCs w:val="24"/>
        </w:rPr>
      </w:pPr>
      <w:r w:rsidRPr="001B6992">
        <w:rPr>
          <w:rFonts w:cstheme="minorHAnsi"/>
          <w:b/>
          <w:bCs/>
          <w:sz w:val="24"/>
          <w:szCs w:val="24"/>
        </w:rPr>
        <w:lastRenderedPageBreak/>
        <w:t>R</w:t>
      </w:r>
      <w:r w:rsidR="004A2001" w:rsidRPr="001B6992">
        <w:rPr>
          <w:rFonts w:cstheme="minorHAnsi"/>
          <w:b/>
          <w:bCs/>
          <w:sz w:val="24"/>
          <w:szCs w:val="24"/>
        </w:rPr>
        <w:t>esults</w:t>
      </w:r>
      <w:r w:rsidR="006137FE" w:rsidRPr="001B6992">
        <w:rPr>
          <w:rFonts w:cstheme="minorHAnsi"/>
          <w:b/>
          <w:bCs/>
          <w:sz w:val="24"/>
          <w:szCs w:val="24"/>
        </w:rPr>
        <w:t xml:space="preserve"> of </w:t>
      </w:r>
      <w:r w:rsidR="007D4BC7" w:rsidRPr="001B6992">
        <w:rPr>
          <w:rFonts w:cstheme="minorHAnsi"/>
          <w:b/>
          <w:bCs/>
          <w:sz w:val="24"/>
          <w:szCs w:val="24"/>
        </w:rPr>
        <w:t xml:space="preserve">Deterministic </w:t>
      </w:r>
      <w:r w:rsidR="006137FE" w:rsidRPr="001B6992">
        <w:rPr>
          <w:rFonts w:cstheme="minorHAnsi"/>
          <w:b/>
          <w:bCs/>
          <w:sz w:val="24"/>
          <w:szCs w:val="24"/>
        </w:rPr>
        <w:t>Scenarios</w:t>
      </w:r>
    </w:p>
    <w:p w14:paraId="2A44C1E3" w14:textId="77777777" w:rsidR="00546893" w:rsidRPr="001B6992" w:rsidRDefault="00546893" w:rsidP="004A2001">
      <w:pPr>
        <w:spacing w:after="0" w:line="240" w:lineRule="auto"/>
        <w:jc w:val="both"/>
        <w:rPr>
          <w:rFonts w:cstheme="minorHAnsi"/>
          <w:b/>
          <w:bCs/>
          <w:sz w:val="24"/>
          <w:szCs w:val="24"/>
        </w:rPr>
      </w:pPr>
    </w:p>
    <w:p w14:paraId="3352DBD6" w14:textId="38A21409" w:rsidR="00546893" w:rsidRPr="001B6992" w:rsidRDefault="00546893" w:rsidP="00546893">
      <w:pPr>
        <w:spacing w:after="0" w:line="240" w:lineRule="auto"/>
        <w:jc w:val="both"/>
        <w:rPr>
          <w:rFonts w:cstheme="minorHAnsi"/>
          <w:b/>
          <w:bCs/>
        </w:rPr>
      </w:pPr>
      <w:r w:rsidRPr="001B6992">
        <w:rPr>
          <w:rFonts w:cstheme="minorHAnsi"/>
          <w:b/>
          <w:bCs/>
        </w:rPr>
        <w:t>Current farm system</w:t>
      </w:r>
    </w:p>
    <w:p w14:paraId="0CC87A36" w14:textId="77777777" w:rsidR="00546893" w:rsidRPr="001B6992" w:rsidRDefault="00546893" w:rsidP="00546893">
      <w:pPr>
        <w:spacing w:after="0" w:line="240" w:lineRule="auto"/>
        <w:jc w:val="both"/>
        <w:rPr>
          <w:rFonts w:cstheme="minorHAnsi"/>
          <w:b/>
          <w:bCs/>
        </w:rPr>
      </w:pPr>
    </w:p>
    <w:p w14:paraId="02051874" w14:textId="401EE9C9" w:rsidR="00546893" w:rsidRPr="001B6992" w:rsidRDefault="00F356E6" w:rsidP="00546893">
      <w:pPr>
        <w:spacing w:after="0" w:line="240" w:lineRule="auto"/>
        <w:jc w:val="both"/>
        <w:rPr>
          <w:rFonts w:cstheme="minorHAnsi"/>
        </w:rPr>
      </w:pPr>
      <w:r>
        <w:rPr>
          <w:rFonts w:cstheme="minorHAnsi"/>
        </w:rPr>
        <w:t>The representative farm operating the current farm system is likely to perform well and meet the goals of the farm family of supplying enough rice for home consumption, and some profit, cash, and addition to wealth.</w:t>
      </w:r>
    </w:p>
    <w:p w14:paraId="1887BB69" w14:textId="77777777" w:rsidR="00546893" w:rsidRPr="001B6992" w:rsidRDefault="00546893" w:rsidP="00546893">
      <w:pPr>
        <w:spacing w:after="0" w:line="240" w:lineRule="auto"/>
        <w:jc w:val="both"/>
        <w:rPr>
          <w:rFonts w:cstheme="minorHAnsi"/>
        </w:rPr>
      </w:pPr>
    </w:p>
    <w:p w14:paraId="2CB406B6" w14:textId="07FE753C" w:rsidR="00546893" w:rsidRDefault="00B10870" w:rsidP="00546893">
      <w:pPr>
        <w:spacing w:after="0" w:line="240" w:lineRule="auto"/>
        <w:jc w:val="both"/>
        <w:rPr>
          <w:rFonts w:cstheme="minorHAnsi"/>
        </w:rPr>
      </w:pPr>
      <w:r>
        <w:rPr>
          <w:rFonts w:cstheme="minorHAnsi"/>
        </w:rPr>
        <w:t xml:space="preserve">Under the most likely scenario, the representative farm operating the current system is expected to be profitable, earning </w:t>
      </w:r>
      <w:r w:rsidR="00EC0364">
        <w:rPr>
          <w:rFonts w:cstheme="minorHAnsi"/>
        </w:rPr>
        <w:t>a return on capital and management of around 6</w:t>
      </w:r>
      <w:r w:rsidR="007F6969">
        <w:rPr>
          <w:rFonts w:cstheme="minorHAnsi"/>
        </w:rPr>
        <w:t xml:space="preserve"> per cent</w:t>
      </w:r>
      <w:r w:rsidR="00EC0364">
        <w:rPr>
          <w:rFonts w:cstheme="minorHAnsi"/>
        </w:rPr>
        <w:t xml:space="preserve"> per annum</w:t>
      </w:r>
      <w:r>
        <w:rPr>
          <w:rFonts w:cstheme="minorHAnsi"/>
        </w:rPr>
        <w:t>. It will have cash available for household use, build wealth, and produce enough rice to meet household needs, with a surplus of about 500kg of rice likely to be sold. If the yield is lower than expected, more labour is required</w:t>
      </w:r>
      <w:r w:rsidR="00EC0364">
        <w:rPr>
          <w:rFonts w:cstheme="minorHAnsi"/>
        </w:rPr>
        <w:t>,</w:t>
      </w:r>
      <w:r>
        <w:rPr>
          <w:rFonts w:cstheme="minorHAnsi"/>
        </w:rPr>
        <w:t xml:space="preserve"> and </w:t>
      </w:r>
      <w:r w:rsidR="008A2B6C">
        <w:rPr>
          <w:rFonts w:cstheme="minorHAnsi"/>
        </w:rPr>
        <w:t xml:space="preserve">the </w:t>
      </w:r>
      <w:r w:rsidR="00EC0364">
        <w:rPr>
          <w:rFonts w:cstheme="minorHAnsi"/>
        </w:rPr>
        <w:t xml:space="preserve">cost of inorganic fertiliser is higher, then the </w:t>
      </w:r>
      <w:r>
        <w:rPr>
          <w:rFonts w:cstheme="minorHAnsi"/>
        </w:rPr>
        <w:t>profit would drop to a 3</w:t>
      </w:r>
      <w:r w:rsidR="007F6969">
        <w:rPr>
          <w:rFonts w:cstheme="minorHAnsi"/>
        </w:rPr>
        <w:t xml:space="preserve"> per cent</w:t>
      </w:r>
      <w:r>
        <w:rPr>
          <w:rFonts w:cstheme="minorHAnsi"/>
        </w:rPr>
        <w:t xml:space="preserve"> per annum return on capital and management. In this case, the farm household would need to support the rice farm business, with the annual net cash flow turning negative, indicating the household must provide the cash needed to cover farming costs. Conversely, if the yield exceeds expectations but rice prices are lower, and </w:t>
      </w:r>
      <w:r w:rsidR="003479CE">
        <w:rPr>
          <w:rFonts w:cstheme="minorHAnsi"/>
        </w:rPr>
        <w:t xml:space="preserve">labour, inorganic fertiliser, and herbicide costs </w:t>
      </w:r>
      <w:r>
        <w:rPr>
          <w:rFonts w:cstheme="minorHAnsi"/>
        </w:rPr>
        <w:t>are higher, the farm is projected to earn a 4.3</w:t>
      </w:r>
      <w:r w:rsidR="007F6969">
        <w:rPr>
          <w:rFonts w:cstheme="minorHAnsi"/>
        </w:rPr>
        <w:t xml:space="preserve"> per cent</w:t>
      </w:r>
      <w:r>
        <w:rPr>
          <w:rFonts w:cstheme="minorHAnsi"/>
        </w:rPr>
        <w:t xml:space="preserve"> return on capital and management. Along with cash from off-farm work, this would generate sufficient cash for household use, improve </w:t>
      </w:r>
      <w:r w:rsidR="0021249B">
        <w:rPr>
          <w:rFonts w:cstheme="minorHAnsi"/>
        </w:rPr>
        <w:t xml:space="preserve">the security of </w:t>
      </w:r>
      <w:r w:rsidR="00362ECD">
        <w:rPr>
          <w:rFonts w:cstheme="minorHAnsi"/>
        </w:rPr>
        <w:t>rice supply for household consumption, and allow around 780kg of rice to</w:t>
      </w:r>
      <w:r>
        <w:rPr>
          <w:rFonts w:cstheme="minorHAnsi"/>
        </w:rPr>
        <w:t xml:space="preserve"> be sold (Table 4).</w:t>
      </w:r>
    </w:p>
    <w:p w14:paraId="61E1ED20" w14:textId="77777777" w:rsidR="00546893" w:rsidRPr="001B6992" w:rsidRDefault="00546893" w:rsidP="004A2001">
      <w:pPr>
        <w:spacing w:after="0" w:line="240" w:lineRule="auto"/>
        <w:jc w:val="both"/>
        <w:rPr>
          <w:rFonts w:cstheme="minorHAnsi"/>
          <w:b/>
          <w:bCs/>
          <w:sz w:val="24"/>
          <w:szCs w:val="24"/>
        </w:rPr>
      </w:pPr>
    </w:p>
    <w:p w14:paraId="1EE74D78" w14:textId="446944D1" w:rsidR="004A2001" w:rsidRPr="001B6992" w:rsidRDefault="000F0AEE" w:rsidP="004A2001">
      <w:pPr>
        <w:spacing w:after="0" w:line="240" w:lineRule="auto"/>
        <w:jc w:val="both"/>
        <w:rPr>
          <w:rFonts w:cstheme="minorHAnsi"/>
          <w:b/>
          <w:bCs/>
        </w:rPr>
      </w:pPr>
      <w:r w:rsidRPr="001B6992">
        <w:rPr>
          <w:rFonts w:cstheme="minorHAnsi"/>
          <w:b/>
          <w:bCs/>
        </w:rPr>
        <w:t xml:space="preserve">Current farm system with more fertiliser – </w:t>
      </w:r>
      <w:r w:rsidR="00C55942" w:rsidRPr="001B6992">
        <w:rPr>
          <w:rFonts w:cstheme="minorHAnsi"/>
          <w:b/>
          <w:bCs/>
        </w:rPr>
        <w:t>‘</w:t>
      </w:r>
      <w:r w:rsidRPr="001B6992">
        <w:rPr>
          <w:rFonts w:cstheme="minorHAnsi"/>
          <w:b/>
          <w:bCs/>
        </w:rPr>
        <w:t>Medium input</w:t>
      </w:r>
      <w:r w:rsidR="00C55942" w:rsidRPr="001B6992">
        <w:rPr>
          <w:rFonts w:cstheme="minorHAnsi"/>
          <w:b/>
          <w:bCs/>
        </w:rPr>
        <w:t>’</w:t>
      </w:r>
      <w:r w:rsidRPr="001B6992">
        <w:rPr>
          <w:rFonts w:cstheme="minorHAnsi"/>
          <w:b/>
          <w:bCs/>
        </w:rPr>
        <w:t xml:space="preserve"> farm system and </w:t>
      </w:r>
      <w:r w:rsidR="00C55942" w:rsidRPr="001B6992">
        <w:rPr>
          <w:rFonts w:cstheme="minorHAnsi"/>
          <w:b/>
          <w:bCs/>
        </w:rPr>
        <w:t>‘</w:t>
      </w:r>
      <w:r w:rsidRPr="001B6992">
        <w:rPr>
          <w:rFonts w:cstheme="minorHAnsi"/>
          <w:b/>
          <w:bCs/>
        </w:rPr>
        <w:t>High input</w:t>
      </w:r>
      <w:r w:rsidR="00C55942" w:rsidRPr="001B6992">
        <w:rPr>
          <w:rFonts w:cstheme="minorHAnsi"/>
          <w:b/>
          <w:bCs/>
        </w:rPr>
        <w:t>’</w:t>
      </w:r>
      <w:r w:rsidRPr="001B6992">
        <w:rPr>
          <w:rFonts w:cstheme="minorHAnsi"/>
          <w:b/>
          <w:bCs/>
        </w:rPr>
        <w:t xml:space="preserve"> farm system </w:t>
      </w:r>
    </w:p>
    <w:p w14:paraId="06D4E290" w14:textId="77777777" w:rsidR="000F0AEE" w:rsidRPr="001B6992" w:rsidRDefault="000F0AEE" w:rsidP="004A2001">
      <w:pPr>
        <w:spacing w:after="0" w:line="240" w:lineRule="auto"/>
        <w:jc w:val="both"/>
        <w:rPr>
          <w:rFonts w:cstheme="minorHAnsi"/>
          <w:b/>
          <w:bCs/>
        </w:rPr>
      </w:pPr>
    </w:p>
    <w:p w14:paraId="3E557717" w14:textId="6AA42879" w:rsidR="00031BE1" w:rsidRPr="001B6992" w:rsidRDefault="004A2001" w:rsidP="004A2001">
      <w:pPr>
        <w:spacing w:after="0" w:line="240" w:lineRule="auto"/>
        <w:jc w:val="both"/>
        <w:rPr>
          <w:rFonts w:cstheme="minorHAnsi"/>
        </w:rPr>
      </w:pPr>
      <w:r w:rsidRPr="001B6992">
        <w:rPr>
          <w:rFonts w:cstheme="minorHAnsi"/>
        </w:rPr>
        <w:t>I</w:t>
      </w:r>
      <w:r w:rsidR="006137FE" w:rsidRPr="001B6992">
        <w:rPr>
          <w:rFonts w:cstheme="minorHAnsi"/>
        </w:rPr>
        <w:t>n the modelled analysis, i</w:t>
      </w:r>
      <w:r w:rsidRPr="001B6992">
        <w:rPr>
          <w:rFonts w:cstheme="minorHAnsi"/>
        </w:rPr>
        <w:t xml:space="preserve">f the representative farm </w:t>
      </w:r>
      <w:r w:rsidR="000B1E0D">
        <w:rPr>
          <w:rFonts w:cstheme="minorHAnsi"/>
        </w:rPr>
        <w:t xml:space="preserve">had the </w:t>
      </w:r>
      <w:r w:rsidR="0016070B">
        <w:rPr>
          <w:rFonts w:cstheme="minorHAnsi"/>
        </w:rPr>
        <w:t>finances to use more inorganic fertiliser than it currently does, more rice would</w:t>
      </w:r>
      <w:r w:rsidR="000B1E0D">
        <w:rPr>
          <w:rFonts w:cstheme="minorHAnsi"/>
        </w:rPr>
        <w:t xml:space="preserve"> be grown</w:t>
      </w:r>
      <w:r w:rsidRPr="001B6992">
        <w:rPr>
          <w:rFonts w:cstheme="minorHAnsi"/>
        </w:rPr>
        <w:t>. Under the most likely prices and costs, the representative farm is likely to be more profitable, generate greater cash flow, and increase the representative farmer's wealth if they used more fertiliser than the current two bags</w:t>
      </w:r>
      <w:r w:rsidR="00620013" w:rsidRPr="001B6992">
        <w:rPr>
          <w:rFonts w:cstheme="minorHAnsi"/>
        </w:rPr>
        <w:t xml:space="preserve"> (Table 4)</w:t>
      </w:r>
      <w:r w:rsidRPr="001B6992">
        <w:rPr>
          <w:rFonts w:cstheme="minorHAnsi"/>
        </w:rPr>
        <w:t xml:space="preserve">. </w:t>
      </w:r>
      <w:r w:rsidR="00031BE1" w:rsidRPr="001B6992">
        <w:rPr>
          <w:rFonts w:cstheme="minorHAnsi"/>
        </w:rPr>
        <w:t xml:space="preserve">However, this assumes </w:t>
      </w:r>
      <w:r w:rsidR="00620013" w:rsidRPr="001B6992">
        <w:rPr>
          <w:rFonts w:cstheme="minorHAnsi"/>
        </w:rPr>
        <w:t>the farmer can buy more fertiliser throughout</w:t>
      </w:r>
      <w:r w:rsidR="0002577C" w:rsidRPr="001B6992">
        <w:rPr>
          <w:rFonts w:cstheme="minorHAnsi"/>
        </w:rPr>
        <w:t xml:space="preserve"> the year, which </w:t>
      </w:r>
      <w:r w:rsidR="00760FC3" w:rsidRPr="001B6992">
        <w:rPr>
          <w:rFonts w:cstheme="minorHAnsi"/>
        </w:rPr>
        <w:t>is unlikely</w:t>
      </w:r>
      <w:r w:rsidR="0002577C" w:rsidRPr="001B6992">
        <w:rPr>
          <w:rFonts w:cstheme="minorHAnsi"/>
        </w:rPr>
        <w:t>.</w:t>
      </w:r>
    </w:p>
    <w:p w14:paraId="2B3DDD5E" w14:textId="77777777" w:rsidR="00031BE1" w:rsidRPr="001B6992" w:rsidRDefault="00031BE1" w:rsidP="004A2001">
      <w:pPr>
        <w:spacing w:after="0" w:line="240" w:lineRule="auto"/>
        <w:jc w:val="both"/>
        <w:rPr>
          <w:rFonts w:cstheme="minorHAnsi"/>
        </w:rPr>
      </w:pPr>
    </w:p>
    <w:p w14:paraId="38E0CB82" w14:textId="165BDE23" w:rsidR="004A2001" w:rsidRPr="001B6992" w:rsidRDefault="00D45E14" w:rsidP="004A2001">
      <w:pPr>
        <w:spacing w:after="0" w:line="240" w:lineRule="auto"/>
        <w:jc w:val="both"/>
        <w:rPr>
          <w:rFonts w:cstheme="minorHAnsi"/>
        </w:rPr>
      </w:pPr>
      <w:r>
        <w:rPr>
          <w:rFonts w:cstheme="minorHAnsi"/>
        </w:rPr>
        <w:t>Furthermore, if prices, costs, and yields turn</w:t>
      </w:r>
      <w:r w:rsidR="000B1E0D">
        <w:rPr>
          <w:rFonts w:cstheme="minorHAnsi"/>
        </w:rPr>
        <w:t>ed</w:t>
      </w:r>
      <w:r>
        <w:rPr>
          <w:rFonts w:cstheme="minorHAnsi"/>
        </w:rPr>
        <w:t xml:space="preserve"> out worse than expected, the representative farmer </w:t>
      </w:r>
      <w:r w:rsidR="000B1E0D">
        <w:rPr>
          <w:rFonts w:cstheme="minorHAnsi"/>
        </w:rPr>
        <w:t>would be</w:t>
      </w:r>
      <w:r>
        <w:rPr>
          <w:rFonts w:cstheme="minorHAnsi"/>
        </w:rPr>
        <w:t xml:space="preserve"> likely to be just as well off or better off </w:t>
      </w:r>
      <w:r w:rsidR="000B1E0D">
        <w:rPr>
          <w:rFonts w:cstheme="minorHAnsi"/>
        </w:rPr>
        <w:t xml:space="preserve">using </w:t>
      </w:r>
      <w:r>
        <w:rPr>
          <w:rFonts w:cstheme="minorHAnsi"/>
        </w:rPr>
        <w:t xml:space="preserve">the current </w:t>
      </w:r>
      <w:r w:rsidR="0016070B">
        <w:rPr>
          <w:rFonts w:cstheme="minorHAnsi"/>
        </w:rPr>
        <w:t>low-input</w:t>
      </w:r>
      <w:r>
        <w:rPr>
          <w:rFonts w:cstheme="minorHAnsi"/>
        </w:rPr>
        <w:t xml:space="preserve"> farm system (only two bags of fertiliser) than applying higher levels of fertiliser (Table 4). This emphasises the increased risk of using more fertiliser; smallholder farmers need access to cash to buy the fertiliser, which, if obtained on credit, incurs higher costs (not explored in this study), and </w:t>
      </w:r>
      <w:r w:rsidR="000B1E0D">
        <w:rPr>
          <w:rFonts w:cstheme="minorHAnsi"/>
        </w:rPr>
        <w:t>in some years</w:t>
      </w:r>
      <w:r w:rsidR="0016070B">
        <w:rPr>
          <w:rFonts w:cstheme="minorHAnsi"/>
        </w:rPr>
        <w:t>,</w:t>
      </w:r>
      <w:r w:rsidR="000B1E0D">
        <w:rPr>
          <w:rFonts w:cstheme="minorHAnsi"/>
        </w:rPr>
        <w:t xml:space="preserve"> </w:t>
      </w:r>
      <w:r>
        <w:rPr>
          <w:rFonts w:cstheme="minorHAnsi"/>
        </w:rPr>
        <w:t xml:space="preserve">they could end up worse off </w:t>
      </w:r>
      <w:r w:rsidR="000B1E0D">
        <w:rPr>
          <w:rFonts w:cstheme="minorHAnsi"/>
        </w:rPr>
        <w:t xml:space="preserve">economically </w:t>
      </w:r>
      <w:r>
        <w:rPr>
          <w:rFonts w:cstheme="minorHAnsi"/>
        </w:rPr>
        <w:t xml:space="preserve">compared to using lower amounts of fertiliser. This is especially true under the </w:t>
      </w:r>
      <w:r w:rsidR="0016070B">
        <w:rPr>
          <w:rFonts w:cstheme="minorHAnsi"/>
        </w:rPr>
        <w:t>high-input</w:t>
      </w:r>
      <w:r>
        <w:rPr>
          <w:rFonts w:cstheme="minorHAnsi"/>
        </w:rPr>
        <w:t xml:space="preserve"> farm system scenario. </w:t>
      </w:r>
    </w:p>
    <w:p w14:paraId="202B001F" w14:textId="77777777" w:rsidR="00A83F14" w:rsidRPr="001B6992" w:rsidRDefault="00A83F14" w:rsidP="004A2001">
      <w:pPr>
        <w:spacing w:after="0" w:line="240" w:lineRule="auto"/>
        <w:jc w:val="both"/>
        <w:rPr>
          <w:rFonts w:cstheme="minorHAnsi"/>
        </w:rPr>
      </w:pPr>
    </w:p>
    <w:p w14:paraId="137CA0A8" w14:textId="51C244D9" w:rsidR="00C55942" w:rsidRPr="001B6992" w:rsidRDefault="00D45E14" w:rsidP="00C55942">
      <w:pPr>
        <w:spacing w:after="0" w:line="240" w:lineRule="auto"/>
        <w:jc w:val="both"/>
        <w:rPr>
          <w:rFonts w:cstheme="minorHAnsi"/>
          <w:b/>
          <w:bCs/>
        </w:rPr>
      </w:pPr>
      <w:r>
        <w:rPr>
          <w:rFonts w:cstheme="minorHAnsi"/>
          <w:b/>
          <w:bCs/>
        </w:rPr>
        <w:t>C</w:t>
      </w:r>
      <w:r w:rsidR="00C55942" w:rsidRPr="001B6992">
        <w:rPr>
          <w:rFonts w:cstheme="minorHAnsi"/>
          <w:b/>
          <w:bCs/>
        </w:rPr>
        <w:t xml:space="preserve">urrent farm system run with no fertiliser and no herbicides – ‘No input’ farm system </w:t>
      </w:r>
    </w:p>
    <w:p w14:paraId="63D22766" w14:textId="77777777" w:rsidR="000628B8" w:rsidRPr="001B6992" w:rsidRDefault="000628B8" w:rsidP="004A2001">
      <w:pPr>
        <w:spacing w:after="0" w:line="240" w:lineRule="auto"/>
        <w:jc w:val="both"/>
        <w:rPr>
          <w:rFonts w:cstheme="minorHAnsi"/>
        </w:rPr>
      </w:pPr>
    </w:p>
    <w:p w14:paraId="22EC0AC7" w14:textId="4A03EF04" w:rsidR="004A2001" w:rsidRPr="001B6992" w:rsidRDefault="004A2001" w:rsidP="004A2001">
      <w:pPr>
        <w:spacing w:after="0" w:line="240" w:lineRule="auto"/>
        <w:jc w:val="both"/>
        <w:rPr>
          <w:rFonts w:cstheme="minorHAnsi"/>
        </w:rPr>
      </w:pPr>
      <w:r w:rsidRPr="001B6992">
        <w:rPr>
          <w:rFonts w:cstheme="minorHAnsi"/>
        </w:rPr>
        <w:t xml:space="preserve">Across all </w:t>
      </w:r>
      <w:r w:rsidR="00C55942" w:rsidRPr="001B6992">
        <w:rPr>
          <w:rFonts w:cstheme="minorHAnsi"/>
        </w:rPr>
        <w:t>the</w:t>
      </w:r>
      <w:r w:rsidRPr="001B6992">
        <w:rPr>
          <w:rFonts w:cstheme="minorHAnsi"/>
        </w:rPr>
        <w:t xml:space="preserve"> scenarios explored, the ‘No input’ (no fertiliser and no herbicide) farm system</w:t>
      </w:r>
      <w:r w:rsidR="00A60B0B">
        <w:rPr>
          <w:rFonts w:cstheme="minorHAnsi"/>
        </w:rPr>
        <w:t xml:space="preserve"> </w:t>
      </w:r>
      <w:r w:rsidR="000B1E0D">
        <w:rPr>
          <w:rFonts w:cstheme="minorHAnsi"/>
        </w:rPr>
        <w:t>would be</w:t>
      </w:r>
      <w:r w:rsidR="00A60B0B">
        <w:rPr>
          <w:rFonts w:cstheme="minorHAnsi"/>
        </w:rPr>
        <w:t xml:space="preserve"> </w:t>
      </w:r>
      <w:r w:rsidRPr="001B6992">
        <w:rPr>
          <w:rFonts w:cstheme="minorHAnsi"/>
        </w:rPr>
        <w:t xml:space="preserve">unlikely </w:t>
      </w:r>
      <w:r w:rsidR="00200992" w:rsidRPr="001B6992">
        <w:rPr>
          <w:rFonts w:cstheme="minorHAnsi"/>
        </w:rPr>
        <w:t>to produce enough rice for household consumption, unlikely to be profitable, unlikely to generate sufficient cash for the household’s needs or to add</w:t>
      </w:r>
      <w:r w:rsidR="006137FE" w:rsidRPr="001B6992">
        <w:rPr>
          <w:rFonts w:cstheme="minorHAnsi"/>
        </w:rPr>
        <w:t xml:space="preserve"> to </w:t>
      </w:r>
      <w:r w:rsidRPr="001B6992">
        <w:rPr>
          <w:rFonts w:cstheme="minorHAnsi"/>
        </w:rPr>
        <w:t>wealth</w:t>
      </w:r>
      <w:r w:rsidR="002B365B">
        <w:rPr>
          <w:rFonts w:cstheme="minorHAnsi"/>
        </w:rPr>
        <w:t xml:space="preserve"> </w:t>
      </w:r>
      <w:r w:rsidRPr="001B6992">
        <w:rPr>
          <w:rFonts w:cstheme="minorHAnsi"/>
        </w:rPr>
        <w:t xml:space="preserve">(Table 4). </w:t>
      </w:r>
    </w:p>
    <w:p w14:paraId="4E6A0091" w14:textId="77777777" w:rsidR="00200992" w:rsidRPr="001B6992" w:rsidRDefault="00200992" w:rsidP="004A2001">
      <w:pPr>
        <w:spacing w:after="0" w:line="240" w:lineRule="auto"/>
        <w:jc w:val="both"/>
        <w:rPr>
          <w:rFonts w:cstheme="minorHAnsi"/>
        </w:rPr>
      </w:pPr>
    </w:p>
    <w:p w14:paraId="0853E0EE" w14:textId="2717510B" w:rsidR="00200992" w:rsidRDefault="00200992" w:rsidP="004A2001">
      <w:pPr>
        <w:spacing w:after="0" w:line="240" w:lineRule="auto"/>
        <w:jc w:val="both"/>
        <w:rPr>
          <w:rFonts w:cstheme="minorHAnsi"/>
        </w:rPr>
      </w:pPr>
      <w:r w:rsidRPr="001B6992">
        <w:rPr>
          <w:rFonts w:cstheme="minorHAnsi"/>
        </w:rPr>
        <w:t xml:space="preserve">These results </w:t>
      </w:r>
      <w:r w:rsidR="00D45E14">
        <w:rPr>
          <w:rFonts w:cstheme="minorHAnsi"/>
        </w:rPr>
        <w:t>show that using some inorganic fertiliser is better than not using any</w:t>
      </w:r>
      <w:r w:rsidR="008278FE" w:rsidRPr="001B6992">
        <w:rPr>
          <w:rFonts w:cstheme="minorHAnsi"/>
        </w:rPr>
        <w:t xml:space="preserve">. This result confirms the </w:t>
      </w:r>
      <w:r w:rsidR="002C44C0">
        <w:rPr>
          <w:rFonts w:cstheme="minorHAnsi"/>
        </w:rPr>
        <w:t>findings from the focus group discussions, in which</w:t>
      </w:r>
      <w:r w:rsidR="008278FE" w:rsidRPr="001B6992">
        <w:rPr>
          <w:rFonts w:cstheme="minorHAnsi"/>
        </w:rPr>
        <w:t xml:space="preserve"> farmers explained that inorganic fertiliser is needed to produce sufficient rice </w:t>
      </w:r>
      <w:r w:rsidR="00760FC3" w:rsidRPr="001B6992">
        <w:rPr>
          <w:rFonts w:cstheme="minorHAnsi"/>
        </w:rPr>
        <w:t xml:space="preserve">for the farm household. </w:t>
      </w:r>
    </w:p>
    <w:p w14:paraId="123D8D76" w14:textId="77777777" w:rsidR="002B365B" w:rsidRPr="001B6992" w:rsidRDefault="002B365B" w:rsidP="004A2001">
      <w:pPr>
        <w:spacing w:after="0" w:line="240" w:lineRule="auto"/>
        <w:jc w:val="both"/>
        <w:rPr>
          <w:rFonts w:cstheme="minorHAnsi"/>
        </w:rPr>
      </w:pPr>
    </w:p>
    <w:p w14:paraId="2D727FEC" w14:textId="77777777" w:rsidR="00760FC3" w:rsidRPr="001B6992" w:rsidRDefault="00760FC3" w:rsidP="004A2001">
      <w:pPr>
        <w:spacing w:after="0" w:line="240" w:lineRule="auto"/>
        <w:jc w:val="both"/>
        <w:rPr>
          <w:rFonts w:cstheme="minorHAnsi"/>
        </w:rPr>
      </w:pPr>
    </w:p>
    <w:p w14:paraId="67A3D3D2" w14:textId="5B01D374" w:rsidR="00C5238B" w:rsidRPr="001B6992" w:rsidRDefault="00D45E14" w:rsidP="00C5238B">
      <w:pPr>
        <w:spacing w:after="0" w:line="240" w:lineRule="auto"/>
        <w:jc w:val="both"/>
        <w:rPr>
          <w:rFonts w:cstheme="minorHAnsi"/>
          <w:b/>
          <w:bCs/>
        </w:rPr>
      </w:pPr>
      <w:r>
        <w:rPr>
          <w:rFonts w:cstheme="minorHAnsi"/>
          <w:b/>
          <w:bCs/>
        </w:rPr>
        <w:lastRenderedPageBreak/>
        <w:t>H</w:t>
      </w:r>
      <w:r w:rsidR="00C5238B" w:rsidRPr="001B6992">
        <w:rPr>
          <w:rFonts w:cstheme="minorHAnsi"/>
          <w:b/>
          <w:bCs/>
        </w:rPr>
        <w:t xml:space="preserve">ypothetical </w:t>
      </w:r>
      <w:r w:rsidR="00EF7929">
        <w:rPr>
          <w:rFonts w:cstheme="minorHAnsi"/>
          <w:b/>
          <w:bCs/>
        </w:rPr>
        <w:t>alternative rice production systems to the current rice production system</w:t>
      </w:r>
    </w:p>
    <w:p w14:paraId="4EFC30B2" w14:textId="77777777" w:rsidR="0088244E" w:rsidRPr="001B6992" w:rsidRDefault="0088244E" w:rsidP="00952D49">
      <w:pPr>
        <w:spacing w:after="0" w:line="240" w:lineRule="auto"/>
        <w:jc w:val="both"/>
        <w:rPr>
          <w:rFonts w:cstheme="minorHAnsi"/>
        </w:rPr>
      </w:pPr>
    </w:p>
    <w:p w14:paraId="5A4B1EEF" w14:textId="208D09AF" w:rsidR="008A4701" w:rsidRDefault="00F30BF4" w:rsidP="00952D49">
      <w:pPr>
        <w:spacing w:after="0" w:line="240" w:lineRule="auto"/>
        <w:jc w:val="both"/>
        <w:rPr>
          <w:rFonts w:cstheme="minorHAnsi"/>
        </w:rPr>
      </w:pPr>
      <w:bookmarkStart w:id="2" w:name="_Toc203390646"/>
      <w:r>
        <w:rPr>
          <w:rFonts w:cstheme="minorHAnsi"/>
        </w:rPr>
        <w:t xml:space="preserve">The two hypothetical </w:t>
      </w:r>
      <w:r w:rsidR="00EF7929">
        <w:rPr>
          <w:rFonts w:cstheme="minorHAnsi"/>
        </w:rPr>
        <w:t xml:space="preserve">alternative </w:t>
      </w:r>
      <w:r>
        <w:rPr>
          <w:rFonts w:cstheme="minorHAnsi"/>
        </w:rPr>
        <w:t>farm systems, designed to explore how a commercial organic farm system or GAP</w:t>
      </w:r>
      <w:r w:rsidR="00804F6E">
        <w:rPr>
          <w:rFonts w:cstheme="minorHAnsi"/>
        </w:rPr>
        <w:t xml:space="preserve"> (or Agroecological)</w:t>
      </w:r>
      <w:r>
        <w:rPr>
          <w:rFonts w:cstheme="minorHAnsi"/>
        </w:rPr>
        <w:t xml:space="preserve"> farm system </w:t>
      </w:r>
      <w:r w:rsidR="00EF7929">
        <w:rPr>
          <w:rFonts w:cstheme="minorHAnsi"/>
        </w:rPr>
        <w:t>might</w:t>
      </w:r>
      <w:r w:rsidR="00BE5AE4">
        <w:rPr>
          <w:rFonts w:cstheme="minorHAnsi"/>
        </w:rPr>
        <w:t xml:space="preserve"> </w:t>
      </w:r>
      <w:r>
        <w:rPr>
          <w:rFonts w:cstheme="minorHAnsi"/>
        </w:rPr>
        <w:t xml:space="preserve">look, </w:t>
      </w:r>
      <w:r w:rsidR="00EF7929">
        <w:rPr>
          <w:rFonts w:cstheme="minorHAnsi"/>
        </w:rPr>
        <w:t>showed</w:t>
      </w:r>
      <w:r w:rsidR="00BE5AE4">
        <w:rPr>
          <w:rFonts w:cstheme="minorHAnsi"/>
        </w:rPr>
        <w:t xml:space="preserve"> </w:t>
      </w:r>
      <w:r>
        <w:rPr>
          <w:rFonts w:cstheme="minorHAnsi"/>
        </w:rPr>
        <w:t xml:space="preserve">that if these systems </w:t>
      </w:r>
      <w:r w:rsidR="00EF7929">
        <w:rPr>
          <w:rFonts w:cstheme="minorHAnsi"/>
        </w:rPr>
        <w:t xml:space="preserve">could be afforded and </w:t>
      </w:r>
      <w:r>
        <w:rPr>
          <w:rFonts w:cstheme="minorHAnsi"/>
        </w:rPr>
        <w:t xml:space="preserve">achieved higher yields than the current farm system and if a price premium applied to the rice produced, then these </w:t>
      </w:r>
      <w:r w:rsidR="00EF7929">
        <w:rPr>
          <w:rFonts w:cstheme="minorHAnsi"/>
        </w:rPr>
        <w:t xml:space="preserve">hypothetical alternative </w:t>
      </w:r>
      <w:r>
        <w:rPr>
          <w:rFonts w:cstheme="minorHAnsi"/>
        </w:rPr>
        <w:t>systems could outperform the current farm system</w:t>
      </w:r>
      <w:r w:rsidR="00EF7929">
        <w:rPr>
          <w:rFonts w:cstheme="minorHAnsi"/>
        </w:rPr>
        <w:t>,</w:t>
      </w:r>
      <w:r>
        <w:rPr>
          <w:rFonts w:cstheme="minorHAnsi"/>
        </w:rPr>
        <w:t xml:space="preserve"> under most likely prices and costs. This evidence supports further research </w:t>
      </w:r>
      <w:r w:rsidR="00EF7929">
        <w:rPr>
          <w:rFonts w:cstheme="minorHAnsi"/>
        </w:rPr>
        <w:t xml:space="preserve">being done </w:t>
      </w:r>
      <w:r>
        <w:rPr>
          <w:rFonts w:cstheme="minorHAnsi"/>
        </w:rPr>
        <w:t xml:space="preserve">into these </w:t>
      </w:r>
      <w:r w:rsidR="00EF7929">
        <w:rPr>
          <w:rFonts w:cstheme="minorHAnsi"/>
        </w:rPr>
        <w:t xml:space="preserve">alternative </w:t>
      </w:r>
      <w:r>
        <w:rPr>
          <w:rFonts w:cstheme="minorHAnsi"/>
        </w:rPr>
        <w:t>systems</w:t>
      </w:r>
      <w:r w:rsidR="00EF7929">
        <w:rPr>
          <w:rFonts w:cstheme="minorHAnsi"/>
        </w:rPr>
        <w:t xml:space="preserve"> and the constraints to their adoption</w:t>
      </w:r>
      <w:r>
        <w:rPr>
          <w:rFonts w:cstheme="minorHAnsi"/>
        </w:rPr>
        <w:t xml:space="preserve">. </w:t>
      </w:r>
      <w:r w:rsidR="00D82B6A">
        <w:rPr>
          <w:rFonts w:cstheme="minorHAnsi"/>
        </w:rPr>
        <w:t xml:space="preserve"> </w:t>
      </w:r>
      <w:r w:rsidR="00C7278B">
        <w:rPr>
          <w:rFonts w:cstheme="minorHAnsi"/>
        </w:rPr>
        <w:t>Probably, future research ought to focus on designing such systems without relying on a price premium,</w:t>
      </w:r>
      <w:r w:rsidR="00CC7D52">
        <w:rPr>
          <w:rFonts w:cstheme="minorHAnsi"/>
        </w:rPr>
        <w:t xml:space="preserve"> as price premiums get competed away with time.</w:t>
      </w:r>
      <w:r>
        <w:rPr>
          <w:rFonts w:cstheme="minorHAnsi"/>
        </w:rPr>
        <w:t xml:space="preserve"> </w:t>
      </w:r>
    </w:p>
    <w:p w14:paraId="310FCDCA" w14:textId="77777777" w:rsidR="00AF3947" w:rsidRDefault="00AF3947" w:rsidP="00952D49">
      <w:pPr>
        <w:spacing w:after="0" w:line="240" w:lineRule="auto"/>
        <w:jc w:val="both"/>
        <w:rPr>
          <w:rFonts w:cstheme="minorHAnsi"/>
        </w:rPr>
      </w:pPr>
    </w:p>
    <w:p w14:paraId="7F1582AD" w14:textId="51BE0FAA" w:rsidR="00AF3947" w:rsidRPr="001B6992" w:rsidRDefault="000475EB" w:rsidP="00952D49">
      <w:pPr>
        <w:spacing w:after="0" w:line="240" w:lineRule="auto"/>
        <w:jc w:val="both"/>
        <w:rPr>
          <w:rFonts w:cstheme="minorHAnsi"/>
        </w:rPr>
      </w:pPr>
      <w:r>
        <w:rPr>
          <w:rFonts w:cstheme="minorHAnsi"/>
        </w:rPr>
        <w:t xml:space="preserve">Importantly, these results highlight what </w:t>
      </w:r>
      <w:r w:rsidR="00FA7DFE">
        <w:rPr>
          <w:rFonts w:cstheme="minorHAnsi"/>
        </w:rPr>
        <w:t>these systems need to achieve</w:t>
      </w:r>
      <w:r>
        <w:rPr>
          <w:rFonts w:cstheme="minorHAnsi"/>
        </w:rPr>
        <w:t xml:space="preserve"> to surpass the </w:t>
      </w:r>
      <w:r w:rsidR="00CC7D52">
        <w:rPr>
          <w:rFonts w:cstheme="minorHAnsi"/>
        </w:rPr>
        <w:t xml:space="preserve">performance and safety of the </w:t>
      </w:r>
      <w:r>
        <w:rPr>
          <w:rFonts w:cstheme="minorHAnsi"/>
        </w:rPr>
        <w:t xml:space="preserve">current low-input farm system. Researchers exploring these systems </w:t>
      </w:r>
      <w:r w:rsidR="00CC7D52">
        <w:rPr>
          <w:rFonts w:cstheme="minorHAnsi"/>
        </w:rPr>
        <w:t>need to</w:t>
      </w:r>
      <w:r>
        <w:rPr>
          <w:rFonts w:cstheme="minorHAnsi"/>
        </w:rPr>
        <w:t xml:space="preserve"> demonstrate that they can consistently deliver high yields, that labour for farm activities and certification is not overly burdensome, </w:t>
      </w:r>
      <w:r w:rsidR="006D578F">
        <w:rPr>
          <w:rFonts w:cstheme="minorHAnsi"/>
        </w:rPr>
        <w:t>that the new technology is low-cost, and that the financial constraints on using more inputs that currently prevail will not limit</w:t>
      </w:r>
      <w:r w:rsidR="00CC7D52">
        <w:rPr>
          <w:rFonts w:cstheme="minorHAnsi"/>
        </w:rPr>
        <w:t xml:space="preserve"> their adoption and implementation.</w:t>
      </w:r>
      <w:r>
        <w:rPr>
          <w:rFonts w:cstheme="minorHAnsi"/>
        </w:rPr>
        <w:t xml:space="preserve"> </w:t>
      </w:r>
    </w:p>
    <w:p w14:paraId="7ED891EB" w14:textId="77777777" w:rsidR="0080770B" w:rsidRPr="001B6992" w:rsidRDefault="0080770B" w:rsidP="00952D49">
      <w:pPr>
        <w:spacing w:after="0" w:line="240" w:lineRule="auto"/>
        <w:jc w:val="both"/>
        <w:rPr>
          <w:rFonts w:cstheme="minorHAnsi"/>
        </w:rPr>
      </w:pPr>
    </w:p>
    <w:p w14:paraId="4D804031" w14:textId="07DC4E24" w:rsidR="0080770B" w:rsidRPr="001B6992" w:rsidRDefault="00F30BF4" w:rsidP="00952D49">
      <w:pPr>
        <w:spacing w:after="0" w:line="240" w:lineRule="auto"/>
        <w:jc w:val="both"/>
        <w:rPr>
          <w:rFonts w:cstheme="minorHAnsi"/>
        </w:rPr>
      </w:pPr>
      <w:r>
        <w:rPr>
          <w:rFonts w:cstheme="minorHAnsi"/>
        </w:rPr>
        <w:t>T</w:t>
      </w:r>
      <w:r w:rsidR="00E15A73" w:rsidRPr="001B6992">
        <w:rPr>
          <w:rFonts w:cstheme="minorHAnsi"/>
        </w:rPr>
        <w:t xml:space="preserve">he results also suggest that understanding </w:t>
      </w:r>
      <w:r w:rsidR="00265989">
        <w:rPr>
          <w:rFonts w:cstheme="minorHAnsi"/>
        </w:rPr>
        <w:t xml:space="preserve">the </w:t>
      </w:r>
      <w:r w:rsidR="00E15A73" w:rsidRPr="001B6992">
        <w:rPr>
          <w:rFonts w:cstheme="minorHAnsi"/>
        </w:rPr>
        <w:t xml:space="preserve">volatility of these </w:t>
      </w:r>
      <w:r w:rsidR="006D578F">
        <w:rPr>
          <w:rFonts w:cstheme="minorHAnsi"/>
        </w:rPr>
        <w:t>rice-growing</w:t>
      </w:r>
      <w:r w:rsidR="00CC7D52">
        <w:rPr>
          <w:rFonts w:cstheme="minorHAnsi"/>
        </w:rPr>
        <w:t xml:space="preserve"> </w:t>
      </w:r>
      <w:r w:rsidR="00E15A73" w:rsidRPr="001B6992">
        <w:rPr>
          <w:rFonts w:cstheme="minorHAnsi"/>
        </w:rPr>
        <w:t xml:space="preserve">systems is important. </w:t>
      </w:r>
      <w:r w:rsidR="002D7B66" w:rsidRPr="001B6992">
        <w:rPr>
          <w:rFonts w:cstheme="minorHAnsi"/>
        </w:rPr>
        <w:t xml:space="preserve">The researchers explored what </w:t>
      </w:r>
      <w:r w:rsidR="00265989">
        <w:rPr>
          <w:rFonts w:cstheme="minorHAnsi"/>
        </w:rPr>
        <w:t>would happen if yields were lower and costs higher, or if yields were higher but prices were lower</w:t>
      </w:r>
      <w:r w:rsidR="00DB130F">
        <w:rPr>
          <w:rFonts w:cstheme="minorHAnsi"/>
        </w:rPr>
        <w:t>,</w:t>
      </w:r>
      <w:r w:rsidR="003A2751" w:rsidRPr="001B6992">
        <w:rPr>
          <w:rFonts w:cstheme="minorHAnsi"/>
        </w:rPr>
        <w:t xml:space="preserve"> and costs were higher</w:t>
      </w:r>
      <w:r w:rsidR="00AB3ACD">
        <w:rPr>
          <w:rFonts w:cstheme="minorHAnsi"/>
        </w:rPr>
        <w:t xml:space="preserve">.  The results of this analysis </w:t>
      </w:r>
      <w:r w:rsidR="003A2751" w:rsidRPr="001B6992">
        <w:rPr>
          <w:rFonts w:cstheme="minorHAnsi"/>
        </w:rPr>
        <w:t xml:space="preserve">showed </w:t>
      </w:r>
      <w:r w:rsidR="00240C5C" w:rsidRPr="001B6992">
        <w:rPr>
          <w:rFonts w:cstheme="minorHAnsi"/>
        </w:rPr>
        <w:t xml:space="preserve">that these </w:t>
      </w:r>
      <w:r w:rsidR="00CC7D52">
        <w:rPr>
          <w:rFonts w:cstheme="minorHAnsi"/>
        </w:rPr>
        <w:t>alternative hypothetical f</w:t>
      </w:r>
      <w:r w:rsidR="00240C5C" w:rsidRPr="001B6992">
        <w:rPr>
          <w:rFonts w:cstheme="minorHAnsi"/>
        </w:rPr>
        <w:t xml:space="preserve">arm </w:t>
      </w:r>
      <w:r w:rsidR="004A33ED">
        <w:rPr>
          <w:rFonts w:cstheme="minorHAnsi"/>
        </w:rPr>
        <w:t>systems</w:t>
      </w:r>
      <w:r w:rsidR="00240C5C" w:rsidRPr="001B6992">
        <w:rPr>
          <w:rFonts w:cstheme="minorHAnsi"/>
        </w:rPr>
        <w:t xml:space="preserve"> could be worse </w:t>
      </w:r>
      <w:r w:rsidR="00CC7D52">
        <w:rPr>
          <w:rFonts w:cstheme="minorHAnsi"/>
        </w:rPr>
        <w:t xml:space="preserve">in several ways </w:t>
      </w:r>
      <w:r w:rsidR="00240C5C" w:rsidRPr="001B6992">
        <w:rPr>
          <w:rFonts w:cstheme="minorHAnsi"/>
        </w:rPr>
        <w:t xml:space="preserve">than the current farm system. </w:t>
      </w:r>
      <w:r w:rsidR="00AA66A1" w:rsidRPr="001B6992">
        <w:rPr>
          <w:rFonts w:cstheme="minorHAnsi"/>
        </w:rPr>
        <w:t xml:space="preserve">Future research into such systems </w:t>
      </w:r>
      <w:r w:rsidR="00682F9E">
        <w:rPr>
          <w:rFonts w:cstheme="minorHAnsi"/>
        </w:rPr>
        <w:t>should examine the</w:t>
      </w:r>
      <w:r w:rsidR="00CC7D52">
        <w:rPr>
          <w:rFonts w:cstheme="minorHAnsi"/>
        </w:rPr>
        <w:t xml:space="preserve">ir performance </w:t>
      </w:r>
      <w:r w:rsidR="000B1477">
        <w:rPr>
          <w:rFonts w:cstheme="minorHAnsi"/>
        </w:rPr>
        <w:t xml:space="preserve">over several years to provide rice producers with information about how they perform and may perform in the future </w:t>
      </w:r>
      <w:r w:rsidR="00DB130F">
        <w:rPr>
          <w:rFonts w:cstheme="minorHAnsi"/>
        </w:rPr>
        <w:t>under different weather conditions, prices,</w:t>
      </w:r>
      <w:r w:rsidR="004A33ED">
        <w:rPr>
          <w:rFonts w:cstheme="minorHAnsi"/>
        </w:rPr>
        <w:t xml:space="preserve"> and costs</w:t>
      </w:r>
      <w:r w:rsidR="00C7508C" w:rsidRPr="001B6992">
        <w:rPr>
          <w:rFonts w:cstheme="minorHAnsi"/>
        </w:rPr>
        <w:t>. Farmers know how their current system performs</w:t>
      </w:r>
      <w:r w:rsidR="00DB130F">
        <w:rPr>
          <w:rFonts w:cstheme="minorHAnsi"/>
        </w:rPr>
        <w:t>,</w:t>
      </w:r>
      <w:r w:rsidR="00C7508C" w:rsidRPr="001B6992">
        <w:rPr>
          <w:rFonts w:cstheme="minorHAnsi"/>
        </w:rPr>
        <w:t xml:space="preserve"> and </w:t>
      </w:r>
      <w:r w:rsidR="00DB130F">
        <w:rPr>
          <w:rFonts w:cstheme="minorHAnsi"/>
        </w:rPr>
        <w:t>changing</w:t>
      </w:r>
      <w:r w:rsidR="00C7508C" w:rsidRPr="001B6992">
        <w:rPr>
          <w:rFonts w:cstheme="minorHAnsi"/>
        </w:rPr>
        <w:t xml:space="preserve"> to one of these </w:t>
      </w:r>
      <w:r w:rsidR="00CC7D52">
        <w:rPr>
          <w:rFonts w:cstheme="minorHAnsi"/>
        </w:rPr>
        <w:t xml:space="preserve">alternative </w:t>
      </w:r>
      <w:r w:rsidR="00C7508C" w:rsidRPr="001B6992">
        <w:rPr>
          <w:rFonts w:cstheme="minorHAnsi"/>
        </w:rPr>
        <w:t xml:space="preserve">‘sustainable’ systems </w:t>
      </w:r>
      <w:r w:rsidR="00CC7D52">
        <w:rPr>
          <w:rFonts w:cstheme="minorHAnsi"/>
        </w:rPr>
        <w:t>brings</w:t>
      </w:r>
      <w:r w:rsidR="00C7508C" w:rsidRPr="001B6992">
        <w:rPr>
          <w:rFonts w:cstheme="minorHAnsi"/>
        </w:rPr>
        <w:t xml:space="preserve"> </w:t>
      </w:r>
      <w:r w:rsidR="007C6EB0" w:rsidRPr="001B6992">
        <w:rPr>
          <w:rFonts w:cstheme="minorHAnsi"/>
        </w:rPr>
        <w:t>added uncertainty</w:t>
      </w:r>
      <w:r w:rsidR="00CC7D52">
        <w:rPr>
          <w:rFonts w:cstheme="minorHAnsi"/>
        </w:rPr>
        <w:t xml:space="preserve"> to a way of life that is at times already precarious.</w:t>
      </w:r>
    </w:p>
    <w:p w14:paraId="00870216" w14:textId="77777777" w:rsidR="00116941" w:rsidRPr="001B6992" w:rsidRDefault="00116941" w:rsidP="00952D49">
      <w:pPr>
        <w:spacing w:after="0" w:line="240" w:lineRule="auto"/>
        <w:jc w:val="both"/>
        <w:rPr>
          <w:rFonts w:cstheme="minorHAnsi"/>
        </w:rPr>
      </w:pPr>
    </w:p>
    <w:p w14:paraId="09059842" w14:textId="77777777" w:rsidR="006B4C15" w:rsidRPr="001B6992" w:rsidRDefault="006B4C15" w:rsidP="006B4C15">
      <w:pPr>
        <w:spacing w:after="0" w:line="240" w:lineRule="auto"/>
        <w:jc w:val="both"/>
        <w:rPr>
          <w:rFonts w:cstheme="minorHAnsi"/>
          <w:b/>
          <w:bCs/>
          <w:sz w:val="24"/>
          <w:szCs w:val="24"/>
        </w:rPr>
      </w:pPr>
      <w:r w:rsidRPr="001B6992">
        <w:rPr>
          <w:rFonts w:cstheme="minorHAnsi"/>
          <w:b/>
          <w:bCs/>
          <w:sz w:val="24"/>
          <w:szCs w:val="24"/>
        </w:rPr>
        <w:t>Stochastic Results</w:t>
      </w:r>
    </w:p>
    <w:p w14:paraId="36AEC6FC" w14:textId="77777777" w:rsidR="006B4C15" w:rsidRPr="001B6992" w:rsidRDefault="006B4C15" w:rsidP="006B4C15">
      <w:pPr>
        <w:spacing w:after="0" w:line="240" w:lineRule="auto"/>
        <w:jc w:val="both"/>
        <w:rPr>
          <w:rFonts w:cstheme="minorHAnsi"/>
          <w:i/>
          <w:iCs/>
          <w:u w:val="single"/>
        </w:rPr>
      </w:pPr>
    </w:p>
    <w:p w14:paraId="6A14956D" w14:textId="77777777" w:rsidR="006B4C15" w:rsidRPr="001B6992" w:rsidRDefault="006B4C15" w:rsidP="006B4C15">
      <w:pPr>
        <w:spacing w:after="0" w:line="240" w:lineRule="auto"/>
        <w:jc w:val="both"/>
        <w:rPr>
          <w:rFonts w:cstheme="minorHAnsi"/>
        </w:rPr>
      </w:pPr>
      <w:r>
        <w:rPr>
          <w:rFonts w:cstheme="minorHAnsi"/>
        </w:rPr>
        <w:t xml:space="preserve">The simulation modelling results displayed a pattern </w:t>
      </w:r>
      <w:proofErr w:type="gramStart"/>
      <w:r>
        <w:rPr>
          <w:rFonts w:cstheme="minorHAnsi"/>
        </w:rPr>
        <w:t>similar to</w:t>
      </w:r>
      <w:proofErr w:type="gramEnd"/>
      <w:r>
        <w:rPr>
          <w:rFonts w:cstheme="minorHAnsi"/>
        </w:rPr>
        <w:t xml:space="preserve"> that seen in the deterministic scenarios. </w:t>
      </w:r>
    </w:p>
    <w:p w14:paraId="32B5554F" w14:textId="77777777" w:rsidR="006B4C15" w:rsidRPr="001B6992" w:rsidRDefault="006B4C15" w:rsidP="006B4C15">
      <w:pPr>
        <w:spacing w:after="0" w:line="240" w:lineRule="auto"/>
        <w:jc w:val="both"/>
        <w:rPr>
          <w:rFonts w:cstheme="minorHAnsi"/>
        </w:rPr>
      </w:pPr>
    </w:p>
    <w:p w14:paraId="719681F3" w14:textId="5EBE03F6" w:rsidR="006B4C15" w:rsidRPr="001B6992" w:rsidRDefault="006B4C15" w:rsidP="006B4C15">
      <w:pPr>
        <w:spacing w:after="0" w:line="240" w:lineRule="auto"/>
        <w:jc w:val="both"/>
        <w:rPr>
          <w:rFonts w:cstheme="minorHAnsi"/>
        </w:rPr>
      </w:pPr>
      <w:r w:rsidRPr="001B6992">
        <w:rPr>
          <w:rFonts w:cstheme="minorHAnsi"/>
        </w:rPr>
        <w:t xml:space="preserve">The ‘Current’ low-input farm system is likely to be profitable, </w:t>
      </w:r>
      <w:r w:rsidR="007F36A1">
        <w:rPr>
          <w:rFonts w:cstheme="minorHAnsi"/>
        </w:rPr>
        <w:t xml:space="preserve">is </w:t>
      </w:r>
      <w:r w:rsidRPr="001B6992">
        <w:rPr>
          <w:rFonts w:cstheme="minorHAnsi"/>
        </w:rPr>
        <w:t>likely to require some cash from the household to support the rice farm business</w:t>
      </w:r>
      <w:r>
        <w:rPr>
          <w:rFonts w:cstheme="minorHAnsi"/>
        </w:rPr>
        <w:t xml:space="preserve">, and is likely, in more years than not, to </w:t>
      </w:r>
      <w:r w:rsidRPr="001B6992">
        <w:rPr>
          <w:rFonts w:cstheme="minorHAnsi"/>
        </w:rPr>
        <w:t xml:space="preserve">produce sufficient rice for the household with surplus to sell. </w:t>
      </w:r>
    </w:p>
    <w:p w14:paraId="360447B5" w14:textId="77777777" w:rsidR="006B4C15" w:rsidRPr="001B6992" w:rsidRDefault="006B4C15" w:rsidP="006B4C15">
      <w:pPr>
        <w:spacing w:after="0" w:line="240" w:lineRule="auto"/>
        <w:jc w:val="both"/>
        <w:rPr>
          <w:rFonts w:cstheme="minorHAnsi"/>
        </w:rPr>
      </w:pPr>
    </w:p>
    <w:p w14:paraId="5D3FAB1E" w14:textId="77777777" w:rsidR="006B4C15" w:rsidRPr="001B6992" w:rsidRDefault="006B4C15" w:rsidP="006B4C15">
      <w:pPr>
        <w:spacing w:after="0" w:line="240" w:lineRule="auto"/>
        <w:jc w:val="both"/>
        <w:rPr>
          <w:rFonts w:cstheme="minorHAnsi"/>
        </w:rPr>
      </w:pPr>
      <w:r w:rsidRPr="001B6992">
        <w:rPr>
          <w:rFonts w:cstheme="minorHAnsi"/>
        </w:rPr>
        <w:t>If the representative farmer</w:t>
      </w:r>
      <w:r>
        <w:rPr>
          <w:rFonts w:cstheme="minorHAnsi"/>
        </w:rPr>
        <w:t xml:space="preserve"> had the ability to buy more </w:t>
      </w:r>
      <w:proofErr w:type="gramStart"/>
      <w:r>
        <w:rPr>
          <w:rFonts w:cstheme="minorHAnsi"/>
        </w:rPr>
        <w:t>fertiliser, and</w:t>
      </w:r>
      <w:proofErr w:type="gramEnd"/>
      <w:r>
        <w:rPr>
          <w:rFonts w:cstheme="minorHAnsi"/>
        </w:rPr>
        <w:t xml:space="preserve"> thus could operate the ‘Medium Input’ or ‘High Input’ farm systems, then they could be rewarded for</w:t>
      </w:r>
      <w:r w:rsidRPr="001B6992">
        <w:rPr>
          <w:rFonts w:cstheme="minorHAnsi"/>
        </w:rPr>
        <w:t xml:space="preserve"> taking on more risk.  The ‘Medium Input’ and ‘High input’ farm systems had higher returns</w:t>
      </w:r>
      <w:r>
        <w:rPr>
          <w:rFonts w:cstheme="minorHAnsi"/>
        </w:rPr>
        <w:t xml:space="preserve"> but also higher volatility than</w:t>
      </w:r>
      <w:r w:rsidRPr="001B6992">
        <w:rPr>
          <w:rFonts w:cstheme="minorHAnsi"/>
        </w:rPr>
        <w:t xml:space="preserve"> the ‘Current’ low input farm system (Figure 4). The medium- and high-input farm systems were likely to produce the </w:t>
      </w:r>
      <w:r>
        <w:rPr>
          <w:rFonts w:cstheme="minorHAnsi"/>
        </w:rPr>
        <w:t>most</w:t>
      </w:r>
      <w:r w:rsidRPr="001B6992">
        <w:rPr>
          <w:rFonts w:cstheme="minorHAnsi"/>
        </w:rPr>
        <w:t xml:space="preserve"> rice and, consequently, the highest amount for sale (Figure 5).  </w:t>
      </w:r>
    </w:p>
    <w:p w14:paraId="6E9478DC" w14:textId="77777777" w:rsidR="006B4C15" w:rsidRPr="001B6992" w:rsidRDefault="006B4C15" w:rsidP="006B4C15">
      <w:pPr>
        <w:spacing w:after="0" w:line="240" w:lineRule="auto"/>
        <w:jc w:val="both"/>
        <w:rPr>
          <w:rFonts w:cstheme="minorHAnsi"/>
        </w:rPr>
      </w:pPr>
    </w:p>
    <w:p w14:paraId="50ED7D64" w14:textId="77777777" w:rsidR="006B4C15" w:rsidRPr="001B6992" w:rsidRDefault="006B4C15" w:rsidP="006B4C15">
      <w:pPr>
        <w:spacing w:after="0" w:line="240" w:lineRule="auto"/>
        <w:jc w:val="both"/>
        <w:rPr>
          <w:rFonts w:cstheme="minorHAnsi"/>
        </w:rPr>
      </w:pPr>
      <w:r w:rsidRPr="001B6992">
        <w:rPr>
          <w:rFonts w:cstheme="minorHAnsi"/>
        </w:rPr>
        <w:t>If the representative farm did not use agrochemicals and did not change its farming system (the ‘no input’ farm system), it is unlikely to be profitable (Figure 3).  Furthermore, under this farm system, the household would likely need to provide cash to support the rice farming business and rice</w:t>
      </w:r>
      <w:r>
        <w:rPr>
          <w:rFonts w:cstheme="minorHAnsi"/>
        </w:rPr>
        <w:t xml:space="preserve"> would need to be purchased</w:t>
      </w:r>
      <w:r w:rsidRPr="001B6992">
        <w:rPr>
          <w:rFonts w:cstheme="minorHAnsi"/>
        </w:rPr>
        <w:t xml:space="preserve"> for home consumption (Figures 4 and 5).  </w:t>
      </w:r>
    </w:p>
    <w:p w14:paraId="55281A70" w14:textId="27F1F9B7" w:rsidR="006B4C15" w:rsidRPr="001B6992" w:rsidRDefault="006B4C15" w:rsidP="00952D49">
      <w:pPr>
        <w:spacing w:after="0" w:line="240" w:lineRule="auto"/>
        <w:jc w:val="both"/>
        <w:rPr>
          <w:rFonts w:cstheme="minorHAnsi"/>
          <w:b/>
          <w:bCs/>
        </w:rPr>
        <w:sectPr w:rsidR="006B4C15" w:rsidRPr="001B6992">
          <w:headerReference w:type="default" r:id="rId10"/>
          <w:footerReference w:type="default" r:id="rId11"/>
          <w:pgSz w:w="11906" w:h="16838"/>
          <w:pgMar w:top="1440" w:right="1440" w:bottom="1440" w:left="1440" w:header="708" w:footer="708" w:gutter="0"/>
          <w:cols w:space="708"/>
          <w:docGrid w:linePitch="360"/>
        </w:sectPr>
      </w:pPr>
    </w:p>
    <w:p w14:paraId="11ED1F9D" w14:textId="6308BAB8" w:rsidR="00E84DC0" w:rsidRPr="001B6992" w:rsidRDefault="001A47ED" w:rsidP="00F637C1">
      <w:pPr>
        <w:spacing w:after="0" w:line="240" w:lineRule="auto"/>
        <w:jc w:val="center"/>
        <w:rPr>
          <w:rFonts w:cstheme="minorHAnsi"/>
          <w:b/>
          <w:bCs/>
        </w:rPr>
      </w:pPr>
      <w:r w:rsidRPr="001B6992">
        <w:rPr>
          <w:rFonts w:cstheme="minorHAnsi"/>
          <w:b/>
          <w:bCs/>
        </w:rPr>
        <w:lastRenderedPageBreak/>
        <w:t xml:space="preserve">Table </w:t>
      </w:r>
      <w:r w:rsidR="00A77A2F" w:rsidRPr="001B6992">
        <w:rPr>
          <w:rFonts w:cstheme="minorHAnsi"/>
          <w:b/>
          <w:bCs/>
        </w:rPr>
        <w:t>4</w:t>
      </w:r>
      <w:r w:rsidRPr="001B6992">
        <w:rPr>
          <w:rFonts w:cstheme="minorHAnsi"/>
          <w:b/>
          <w:bCs/>
        </w:rPr>
        <w:t xml:space="preserve">. </w:t>
      </w:r>
      <w:r w:rsidR="0064377B" w:rsidRPr="001B6992">
        <w:rPr>
          <w:rFonts w:cstheme="minorHAnsi"/>
          <w:b/>
          <w:bCs/>
        </w:rPr>
        <w:t>Profit, cash</w:t>
      </w:r>
      <w:r w:rsidR="007C374A" w:rsidRPr="001B6992">
        <w:rPr>
          <w:rFonts w:cstheme="minorHAnsi"/>
          <w:b/>
          <w:bCs/>
        </w:rPr>
        <w:t>,</w:t>
      </w:r>
      <w:r w:rsidR="0064377B" w:rsidRPr="001B6992">
        <w:rPr>
          <w:rFonts w:cstheme="minorHAnsi"/>
          <w:b/>
          <w:bCs/>
        </w:rPr>
        <w:t xml:space="preserve"> wealth</w:t>
      </w:r>
      <w:r w:rsidR="007C374A" w:rsidRPr="001B6992">
        <w:rPr>
          <w:rFonts w:cstheme="minorHAnsi"/>
          <w:b/>
          <w:bCs/>
        </w:rPr>
        <w:t xml:space="preserve"> an</w:t>
      </w:r>
      <w:r w:rsidR="00AF0205" w:rsidRPr="001B6992">
        <w:rPr>
          <w:rFonts w:cstheme="minorHAnsi"/>
          <w:b/>
          <w:bCs/>
        </w:rPr>
        <w:t>d rice</w:t>
      </w:r>
      <w:r w:rsidR="00F71E63" w:rsidRPr="001B6992">
        <w:rPr>
          <w:rFonts w:cstheme="minorHAnsi"/>
          <w:b/>
          <w:bCs/>
        </w:rPr>
        <w:t>,</w:t>
      </w:r>
      <w:r w:rsidRPr="001B6992">
        <w:rPr>
          <w:rFonts w:cstheme="minorHAnsi"/>
          <w:b/>
          <w:bCs/>
        </w:rPr>
        <w:t xml:space="preserve"> of </w:t>
      </w:r>
      <w:r w:rsidR="0064377B" w:rsidRPr="001B6992">
        <w:rPr>
          <w:rFonts w:cstheme="minorHAnsi"/>
          <w:b/>
          <w:bCs/>
        </w:rPr>
        <w:t xml:space="preserve">the three </w:t>
      </w:r>
      <w:r w:rsidRPr="001B6992">
        <w:rPr>
          <w:rFonts w:cstheme="minorHAnsi"/>
          <w:b/>
          <w:bCs/>
        </w:rPr>
        <w:t>discrete scenarios</w:t>
      </w:r>
      <w:r w:rsidR="0064377B" w:rsidRPr="001B6992">
        <w:rPr>
          <w:rFonts w:cstheme="minorHAnsi"/>
          <w:b/>
          <w:bCs/>
        </w:rPr>
        <w:t xml:space="preserve"> for each alternative farm system</w:t>
      </w:r>
    </w:p>
    <w:tbl>
      <w:tblPr>
        <w:tblStyle w:val="TableGrid"/>
        <w:tblW w:w="0" w:type="auto"/>
        <w:tblInd w:w="-5" w:type="dxa"/>
        <w:tblLayout w:type="fixed"/>
        <w:tblLook w:val="04A0" w:firstRow="1" w:lastRow="0" w:firstColumn="1" w:lastColumn="0" w:noHBand="0" w:noVBand="1"/>
      </w:tblPr>
      <w:tblGrid>
        <w:gridCol w:w="1418"/>
        <w:gridCol w:w="2410"/>
        <w:gridCol w:w="2409"/>
        <w:gridCol w:w="1985"/>
        <w:gridCol w:w="1559"/>
        <w:gridCol w:w="4172"/>
      </w:tblGrid>
      <w:tr w:rsidR="00DE5B9D" w:rsidRPr="00647C77" w14:paraId="09C005F7" w14:textId="77777777" w:rsidTr="00276400">
        <w:trPr>
          <w:trHeight w:val="300"/>
        </w:trPr>
        <w:tc>
          <w:tcPr>
            <w:tcW w:w="1418" w:type="dxa"/>
            <w:noWrap/>
            <w:hideMark/>
          </w:tcPr>
          <w:p w14:paraId="6E78961D" w14:textId="53A2691A" w:rsidR="00D7417E" w:rsidRPr="00647C77" w:rsidRDefault="00DE5B9D" w:rsidP="004F790B">
            <w:pPr>
              <w:rPr>
                <w:rFonts w:asciiTheme="minorHAnsi" w:hAnsiTheme="minorHAnsi" w:cstheme="minorHAnsi"/>
                <w:b/>
                <w:bCs/>
                <w:sz w:val="22"/>
                <w:szCs w:val="22"/>
                <w:lang w:val="en-AU"/>
              </w:rPr>
            </w:pPr>
            <w:r w:rsidRPr="00647C77">
              <w:rPr>
                <w:rFonts w:asciiTheme="minorHAnsi" w:hAnsiTheme="minorHAnsi" w:cstheme="minorHAnsi"/>
                <w:b/>
                <w:bCs/>
                <w:sz w:val="22"/>
                <w:szCs w:val="22"/>
                <w:lang w:val="en-AU"/>
              </w:rPr>
              <w:t>Farm system</w:t>
            </w:r>
          </w:p>
        </w:tc>
        <w:tc>
          <w:tcPr>
            <w:tcW w:w="2410" w:type="dxa"/>
            <w:noWrap/>
            <w:hideMark/>
          </w:tcPr>
          <w:p w14:paraId="2323CD4D" w14:textId="16E06FDC" w:rsidR="00D7417E" w:rsidRPr="00647C77" w:rsidRDefault="00DE5B9D" w:rsidP="004F790B">
            <w:pPr>
              <w:rPr>
                <w:rFonts w:asciiTheme="minorHAnsi" w:hAnsiTheme="minorHAnsi" w:cstheme="minorHAnsi"/>
                <w:b/>
                <w:bCs/>
                <w:sz w:val="22"/>
                <w:szCs w:val="22"/>
                <w:lang w:val="en-AU"/>
              </w:rPr>
            </w:pPr>
            <w:r w:rsidRPr="00647C77">
              <w:rPr>
                <w:rFonts w:asciiTheme="minorHAnsi" w:hAnsiTheme="minorHAnsi" w:cstheme="minorHAnsi"/>
                <w:b/>
                <w:bCs/>
                <w:sz w:val="22"/>
                <w:szCs w:val="22"/>
                <w:lang w:val="en-AU"/>
              </w:rPr>
              <w:t>Scenarios</w:t>
            </w:r>
          </w:p>
        </w:tc>
        <w:tc>
          <w:tcPr>
            <w:tcW w:w="2409" w:type="dxa"/>
            <w:noWrap/>
            <w:hideMark/>
          </w:tcPr>
          <w:p w14:paraId="2F87BE3E" w14:textId="77777777" w:rsidR="00D7417E" w:rsidRPr="00647C77" w:rsidRDefault="00D7417E" w:rsidP="00D45A65">
            <w:pPr>
              <w:jc w:val="center"/>
              <w:rPr>
                <w:rFonts w:asciiTheme="minorHAnsi" w:hAnsiTheme="minorHAnsi" w:cstheme="minorHAnsi"/>
                <w:b/>
                <w:bCs/>
                <w:i/>
                <w:iCs/>
                <w:sz w:val="22"/>
                <w:szCs w:val="22"/>
                <w:lang w:val="en-AU"/>
              </w:rPr>
            </w:pPr>
            <w:r w:rsidRPr="00647C77">
              <w:rPr>
                <w:rFonts w:asciiTheme="minorHAnsi" w:hAnsiTheme="minorHAnsi" w:cstheme="minorHAnsi"/>
                <w:b/>
                <w:bCs/>
                <w:i/>
                <w:iCs/>
                <w:sz w:val="22"/>
                <w:szCs w:val="22"/>
                <w:lang w:val="en-AU"/>
              </w:rPr>
              <w:t>Profit (Return on capital and management)</w:t>
            </w:r>
          </w:p>
        </w:tc>
        <w:tc>
          <w:tcPr>
            <w:tcW w:w="1985" w:type="dxa"/>
            <w:noWrap/>
            <w:hideMark/>
          </w:tcPr>
          <w:p w14:paraId="059A1E01" w14:textId="77777777" w:rsidR="00D7417E" w:rsidRPr="00647C77" w:rsidRDefault="00D7417E" w:rsidP="00D45A65">
            <w:pPr>
              <w:jc w:val="center"/>
              <w:rPr>
                <w:rFonts w:asciiTheme="minorHAnsi" w:hAnsiTheme="minorHAnsi" w:cstheme="minorHAnsi"/>
                <w:b/>
                <w:bCs/>
                <w:i/>
                <w:iCs/>
                <w:sz w:val="22"/>
                <w:szCs w:val="22"/>
                <w:lang w:val="en-AU"/>
              </w:rPr>
            </w:pPr>
            <w:r w:rsidRPr="00647C77">
              <w:rPr>
                <w:rFonts w:asciiTheme="minorHAnsi" w:hAnsiTheme="minorHAnsi" w:cstheme="minorHAnsi"/>
                <w:b/>
                <w:bCs/>
                <w:i/>
                <w:iCs/>
                <w:sz w:val="22"/>
                <w:szCs w:val="22"/>
                <w:lang w:val="en-AU"/>
              </w:rPr>
              <w:t>Cash available for household uses</w:t>
            </w:r>
          </w:p>
        </w:tc>
        <w:tc>
          <w:tcPr>
            <w:tcW w:w="1559" w:type="dxa"/>
            <w:noWrap/>
            <w:hideMark/>
          </w:tcPr>
          <w:p w14:paraId="047DB8CD" w14:textId="77777777" w:rsidR="00D7417E" w:rsidRPr="00647C77" w:rsidRDefault="00D7417E" w:rsidP="00D45A65">
            <w:pPr>
              <w:jc w:val="center"/>
              <w:rPr>
                <w:rFonts w:asciiTheme="minorHAnsi" w:hAnsiTheme="minorHAnsi" w:cstheme="minorHAnsi"/>
                <w:b/>
                <w:bCs/>
                <w:i/>
                <w:iCs/>
                <w:sz w:val="22"/>
                <w:szCs w:val="22"/>
                <w:lang w:val="en-AU"/>
              </w:rPr>
            </w:pPr>
            <w:r w:rsidRPr="00647C77">
              <w:rPr>
                <w:rFonts w:asciiTheme="minorHAnsi" w:hAnsiTheme="minorHAnsi" w:cstheme="minorHAnsi"/>
                <w:b/>
                <w:bCs/>
                <w:i/>
                <w:iCs/>
                <w:sz w:val="22"/>
                <w:szCs w:val="22"/>
                <w:lang w:val="en-AU"/>
              </w:rPr>
              <w:t>Wealth (kip)</w:t>
            </w:r>
          </w:p>
        </w:tc>
        <w:tc>
          <w:tcPr>
            <w:tcW w:w="4172" w:type="dxa"/>
            <w:noWrap/>
            <w:hideMark/>
          </w:tcPr>
          <w:p w14:paraId="662738EF" w14:textId="0B49ABCB" w:rsidR="00D7417E" w:rsidRPr="00647C77" w:rsidRDefault="00431E6F" w:rsidP="00D45A65">
            <w:pPr>
              <w:jc w:val="center"/>
              <w:rPr>
                <w:rFonts w:asciiTheme="minorHAnsi" w:hAnsiTheme="minorHAnsi" w:cstheme="minorHAnsi"/>
                <w:b/>
                <w:bCs/>
                <w:i/>
                <w:iCs/>
                <w:sz w:val="22"/>
                <w:szCs w:val="22"/>
                <w:lang w:val="en-AU"/>
              </w:rPr>
            </w:pPr>
            <w:r w:rsidRPr="00647C77">
              <w:rPr>
                <w:rFonts w:asciiTheme="minorHAnsi" w:hAnsiTheme="minorHAnsi" w:cstheme="minorHAnsi"/>
                <w:b/>
                <w:bCs/>
                <w:i/>
                <w:iCs/>
                <w:sz w:val="22"/>
                <w:szCs w:val="22"/>
                <w:lang w:val="en-AU"/>
              </w:rPr>
              <w:t>Rice</w:t>
            </w:r>
          </w:p>
        </w:tc>
      </w:tr>
      <w:tr w:rsidR="000E0E9D" w:rsidRPr="00647C77" w14:paraId="1BA59067" w14:textId="77777777" w:rsidTr="00276400">
        <w:trPr>
          <w:trHeight w:val="280"/>
        </w:trPr>
        <w:tc>
          <w:tcPr>
            <w:tcW w:w="1418" w:type="dxa"/>
            <w:vMerge w:val="restart"/>
            <w:hideMark/>
          </w:tcPr>
          <w:p w14:paraId="26B17FBE" w14:textId="33F052EB"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Low input</w:t>
            </w:r>
            <w:r w:rsidRPr="00647C77">
              <w:rPr>
                <w:rFonts w:asciiTheme="minorHAnsi" w:hAnsiTheme="minorHAnsi" w:cstheme="minorHAnsi"/>
                <w:sz w:val="22"/>
                <w:szCs w:val="22"/>
                <w:lang w:val="en-AU"/>
              </w:rPr>
              <w:br/>
            </w:r>
            <w:r w:rsidR="00D45A65" w:rsidRPr="00647C77">
              <w:rPr>
                <w:rFonts w:asciiTheme="minorHAnsi" w:hAnsiTheme="minorHAnsi" w:cstheme="minorHAnsi"/>
                <w:sz w:val="22"/>
                <w:szCs w:val="22"/>
                <w:lang w:val="en-AU"/>
              </w:rPr>
              <w:t>(</w:t>
            </w:r>
            <w:r w:rsidRPr="00647C77">
              <w:rPr>
                <w:rFonts w:asciiTheme="minorHAnsi" w:hAnsiTheme="minorHAnsi" w:cstheme="minorHAnsi"/>
                <w:sz w:val="22"/>
                <w:szCs w:val="22"/>
                <w:lang w:val="en-AU"/>
              </w:rPr>
              <w:t>2 bags fertiliser</w:t>
            </w:r>
            <w:r w:rsidR="00D45A65" w:rsidRPr="00647C77">
              <w:rPr>
                <w:rFonts w:asciiTheme="minorHAnsi" w:hAnsiTheme="minorHAnsi" w:cstheme="minorHAnsi"/>
                <w:sz w:val="22"/>
                <w:szCs w:val="22"/>
                <w:lang w:val="en-AU"/>
              </w:rPr>
              <w:t>)</w:t>
            </w:r>
          </w:p>
        </w:tc>
        <w:tc>
          <w:tcPr>
            <w:tcW w:w="2410" w:type="dxa"/>
            <w:noWrap/>
            <w:hideMark/>
          </w:tcPr>
          <w:p w14:paraId="027E598B" w14:textId="6243BE61"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Most likely yields and prices</w:t>
            </w:r>
          </w:p>
        </w:tc>
        <w:tc>
          <w:tcPr>
            <w:tcW w:w="2409" w:type="dxa"/>
            <w:noWrap/>
            <w:hideMark/>
          </w:tcPr>
          <w:p w14:paraId="443DE1D8" w14:textId="4B62D31C"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5.8%</w:t>
            </w:r>
          </w:p>
        </w:tc>
        <w:tc>
          <w:tcPr>
            <w:tcW w:w="1985" w:type="dxa"/>
            <w:noWrap/>
            <w:hideMark/>
          </w:tcPr>
          <w:p w14:paraId="150DE5BA" w14:textId="13FA98AD"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1,589,500</w:t>
            </w:r>
          </w:p>
        </w:tc>
        <w:tc>
          <w:tcPr>
            <w:tcW w:w="1559" w:type="dxa"/>
            <w:noWrap/>
            <w:hideMark/>
          </w:tcPr>
          <w:p w14:paraId="5132DB46" w14:textId="560C9F6B"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1</w:t>
            </w:r>
            <w:r w:rsidR="00FE1D44" w:rsidRPr="00647C77">
              <w:rPr>
                <w:rFonts w:asciiTheme="minorHAnsi" w:hAnsiTheme="minorHAnsi" w:cstheme="minorHAnsi"/>
                <w:color w:val="000000"/>
                <w:sz w:val="22"/>
                <w:szCs w:val="22"/>
                <w:lang w:val="en-AU"/>
              </w:rPr>
              <w:t>,</w:t>
            </w:r>
            <w:r w:rsidRPr="00647C77">
              <w:rPr>
                <w:rFonts w:asciiTheme="minorHAnsi" w:hAnsiTheme="minorHAnsi" w:cstheme="minorHAnsi"/>
                <w:color w:val="000000"/>
                <w:sz w:val="22"/>
                <w:szCs w:val="22"/>
                <w:lang w:val="en-AU"/>
              </w:rPr>
              <w:t>289</w:t>
            </w:r>
            <w:r w:rsidR="00FE1D44" w:rsidRPr="00647C77">
              <w:rPr>
                <w:rFonts w:asciiTheme="minorHAnsi" w:hAnsiTheme="minorHAnsi" w:cstheme="minorHAnsi"/>
                <w:color w:val="000000"/>
                <w:sz w:val="22"/>
                <w:szCs w:val="22"/>
                <w:lang w:val="en-AU"/>
              </w:rPr>
              <w:t>,</w:t>
            </w:r>
            <w:r w:rsidRPr="00647C77">
              <w:rPr>
                <w:rFonts w:asciiTheme="minorHAnsi" w:hAnsiTheme="minorHAnsi" w:cstheme="minorHAnsi"/>
                <w:color w:val="000000"/>
                <w:sz w:val="22"/>
                <w:szCs w:val="22"/>
                <w:lang w:val="en-AU"/>
              </w:rPr>
              <w:t>500</w:t>
            </w:r>
          </w:p>
        </w:tc>
        <w:tc>
          <w:tcPr>
            <w:tcW w:w="4172" w:type="dxa"/>
            <w:noWrap/>
            <w:hideMark/>
          </w:tcPr>
          <w:p w14:paraId="5ADE7626" w14:textId="0AA456FE"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2712E9F1" w14:textId="5DAA0292"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510 kg sold</w:t>
            </w:r>
          </w:p>
        </w:tc>
      </w:tr>
      <w:tr w:rsidR="000E0E9D" w:rsidRPr="00647C77" w14:paraId="05FCC9EB" w14:textId="77777777" w:rsidTr="00276400">
        <w:trPr>
          <w:trHeight w:val="449"/>
        </w:trPr>
        <w:tc>
          <w:tcPr>
            <w:tcW w:w="1418" w:type="dxa"/>
            <w:vMerge/>
            <w:hideMark/>
          </w:tcPr>
          <w:p w14:paraId="39A18EB1" w14:textId="77777777" w:rsidR="000E0E9D" w:rsidRPr="00647C77" w:rsidRDefault="000E0E9D" w:rsidP="004F790B">
            <w:pPr>
              <w:rPr>
                <w:rFonts w:asciiTheme="minorHAnsi" w:hAnsiTheme="minorHAnsi" w:cstheme="minorHAnsi"/>
                <w:sz w:val="22"/>
                <w:szCs w:val="22"/>
                <w:lang w:val="en-AU"/>
              </w:rPr>
            </w:pPr>
          </w:p>
        </w:tc>
        <w:tc>
          <w:tcPr>
            <w:tcW w:w="2410" w:type="dxa"/>
            <w:hideMark/>
          </w:tcPr>
          <w:p w14:paraId="05EBFCE3" w14:textId="53A6FC42"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lower yields, most likely prices, very high costs</w:t>
            </w:r>
          </w:p>
        </w:tc>
        <w:tc>
          <w:tcPr>
            <w:tcW w:w="2409" w:type="dxa"/>
            <w:noWrap/>
            <w:hideMark/>
          </w:tcPr>
          <w:p w14:paraId="4951491C" w14:textId="30AF3CF1"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3.0%</w:t>
            </w:r>
          </w:p>
        </w:tc>
        <w:tc>
          <w:tcPr>
            <w:tcW w:w="1985" w:type="dxa"/>
            <w:noWrap/>
            <w:hideMark/>
          </w:tcPr>
          <w:p w14:paraId="4E6E9D4C" w14:textId="0E1334B4" w:rsidR="000E0E9D" w:rsidRPr="00647C77" w:rsidRDefault="000E0E9D"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 xml:space="preserve">-  </w:t>
            </w:r>
            <w:r w:rsidR="00DF2B5F" w:rsidRPr="00647C77">
              <w:rPr>
                <w:rFonts w:asciiTheme="minorHAnsi" w:hAnsiTheme="minorHAnsi" w:cstheme="minorHAnsi"/>
                <w:color w:val="EE0000"/>
                <w:sz w:val="22"/>
                <w:szCs w:val="22"/>
                <w:lang w:val="en-AU"/>
              </w:rPr>
              <w:t>2</w:t>
            </w:r>
            <w:r w:rsidRPr="00647C77">
              <w:rPr>
                <w:rFonts w:asciiTheme="minorHAnsi" w:hAnsiTheme="minorHAnsi" w:cstheme="minorHAnsi"/>
                <w:color w:val="EE0000"/>
                <w:sz w:val="22"/>
                <w:szCs w:val="22"/>
                <w:lang w:val="en-AU"/>
              </w:rPr>
              <w:t>,555,500</w:t>
            </w:r>
          </w:p>
        </w:tc>
        <w:tc>
          <w:tcPr>
            <w:tcW w:w="1559" w:type="dxa"/>
            <w:noWrap/>
            <w:hideMark/>
          </w:tcPr>
          <w:p w14:paraId="04955C8E" w14:textId="4A9E9A06" w:rsidR="000E0E9D" w:rsidRPr="00647C77" w:rsidRDefault="000E0E9D"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 xml:space="preserve">- </w:t>
            </w:r>
            <w:r w:rsidR="00DF2B5F" w:rsidRPr="00647C77">
              <w:rPr>
                <w:rFonts w:asciiTheme="minorHAnsi" w:hAnsiTheme="minorHAnsi" w:cstheme="minorHAnsi"/>
                <w:color w:val="EE0000"/>
                <w:sz w:val="22"/>
                <w:szCs w:val="22"/>
                <w:lang w:val="en-AU"/>
              </w:rPr>
              <w:t xml:space="preserve"> </w:t>
            </w:r>
            <w:r w:rsidRPr="00647C77">
              <w:rPr>
                <w:rFonts w:asciiTheme="minorHAnsi" w:hAnsiTheme="minorHAnsi" w:cstheme="minorHAnsi"/>
                <w:color w:val="EE0000"/>
                <w:sz w:val="22"/>
                <w:szCs w:val="22"/>
                <w:lang w:val="en-AU"/>
              </w:rPr>
              <w:t>2,855,500</w:t>
            </w:r>
          </w:p>
        </w:tc>
        <w:tc>
          <w:tcPr>
            <w:tcW w:w="4172" w:type="dxa"/>
            <w:noWrap/>
            <w:hideMark/>
          </w:tcPr>
          <w:p w14:paraId="5CAC5023" w14:textId="5E3192FF"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710C754C" w14:textId="7A03A6E0"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150 kg sold</w:t>
            </w:r>
          </w:p>
        </w:tc>
      </w:tr>
      <w:tr w:rsidR="000E0E9D" w:rsidRPr="00647C77" w14:paraId="57528305" w14:textId="77777777" w:rsidTr="00276400">
        <w:trPr>
          <w:trHeight w:val="570"/>
        </w:trPr>
        <w:tc>
          <w:tcPr>
            <w:tcW w:w="1418" w:type="dxa"/>
            <w:vMerge/>
            <w:hideMark/>
          </w:tcPr>
          <w:p w14:paraId="4DDADFA9" w14:textId="77777777" w:rsidR="000E0E9D" w:rsidRPr="00647C77" w:rsidRDefault="000E0E9D" w:rsidP="004F790B">
            <w:pPr>
              <w:rPr>
                <w:rFonts w:asciiTheme="minorHAnsi" w:hAnsiTheme="minorHAnsi" w:cstheme="minorHAnsi"/>
                <w:sz w:val="22"/>
                <w:szCs w:val="22"/>
                <w:lang w:val="en-AU"/>
              </w:rPr>
            </w:pPr>
          </w:p>
        </w:tc>
        <w:tc>
          <w:tcPr>
            <w:tcW w:w="2410" w:type="dxa"/>
            <w:hideMark/>
          </w:tcPr>
          <w:p w14:paraId="60C34570" w14:textId="5B355650"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higher yields, lower prices and higher costs</w:t>
            </w:r>
          </w:p>
        </w:tc>
        <w:tc>
          <w:tcPr>
            <w:tcW w:w="2409" w:type="dxa"/>
            <w:noWrap/>
            <w:hideMark/>
          </w:tcPr>
          <w:p w14:paraId="3E4BBADF" w14:textId="421AD7CA"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4.3%</w:t>
            </w:r>
          </w:p>
        </w:tc>
        <w:tc>
          <w:tcPr>
            <w:tcW w:w="1985" w:type="dxa"/>
            <w:noWrap/>
            <w:hideMark/>
          </w:tcPr>
          <w:p w14:paraId="7A4CC70A" w14:textId="3F93072A"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1,792,500</w:t>
            </w:r>
          </w:p>
        </w:tc>
        <w:tc>
          <w:tcPr>
            <w:tcW w:w="1559" w:type="dxa"/>
            <w:noWrap/>
            <w:hideMark/>
          </w:tcPr>
          <w:p w14:paraId="6E7CB627" w14:textId="355C2B18"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1,492,500</w:t>
            </w:r>
          </w:p>
        </w:tc>
        <w:tc>
          <w:tcPr>
            <w:tcW w:w="4172" w:type="dxa"/>
            <w:noWrap/>
            <w:hideMark/>
          </w:tcPr>
          <w:p w14:paraId="35916E2D" w14:textId="2EE1396C"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4164E92F" w14:textId="37E7F8FC"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780 kg sold</w:t>
            </w:r>
          </w:p>
        </w:tc>
      </w:tr>
      <w:tr w:rsidR="000E0E9D" w:rsidRPr="00647C77" w14:paraId="5FE8F8B7" w14:textId="77777777" w:rsidTr="00276400">
        <w:trPr>
          <w:trHeight w:val="280"/>
        </w:trPr>
        <w:tc>
          <w:tcPr>
            <w:tcW w:w="1418" w:type="dxa"/>
            <w:vMerge w:val="restart"/>
            <w:shd w:val="clear" w:color="auto" w:fill="E7E6E6" w:themeFill="background2"/>
            <w:hideMark/>
          </w:tcPr>
          <w:p w14:paraId="13793395" w14:textId="7C6BC4E7"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Medium Input</w:t>
            </w:r>
            <w:r w:rsidRPr="00647C77">
              <w:rPr>
                <w:rFonts w:asciiTheme="minorHAnsi" w:hAnsiTheme="minorHAnsi" w:cstheme="minorHAnsi"/>
                <w:sz w:val="22"/>
                <w:szCs w:val="22"/>
                <w:lang w:val="en-AU"/>
              </w:rPr>
              <w:br/>
            </w:r>
            <w:r w:rsidR="00D45A65" w:rsidRPr="00647C77">
              <w:rPr>
                <w:rFonts w:asciiTheme="minorHAnsi" w:hAnsiTheme="minorHAnsi" w:cstheme="minorHAnsi"/>
                <w:sz w:val="22"/>
                <w:szCs w:val="22"/>
                <w:lang w:val="en-AU"/>
              </w:rPr>
              <w:t>(</w:t>
            </w:r>
            <w:r w:rsidRPr="00647C77">
              <w:rPr>
                <w:rFonts w:asciiTheme="minorHAnsi" w:hAnsiTheme="minorHAnsi" w:cstheme="minorHAnsi"/>
                <w:sz w:val="22"/>
                <w:szCs w:val="22"/>
                <w:lang w:val="en-AU"/>
              </w:rPr>
              <w:t>5 bags fertiliser</w:t>
            </w:r>
            <w:r w:rsidR="00D45A65" w:rsidRPr="00647C77">
              <w:rPr>
                <w:rFonts w:asciiTheme="minorHAnsi" w:hAnsiTheme="minorHAnsi" w:cstheme="minorHAnsi"/>
                <w:sz w:val="22"/>
                <w:szCs w:val="22"/>
                <w:lang w:val="en-AU"/>
              </w:rPr>
              <w:t>)</w:t>
            </w:r>
          </w:p>
        </w:tc>
        <w:tc>
          <w:tcPr>
            <w:tcW w:w="2410" w:type="dxa"/>
            <w:shd w:val="clear" w:color="auto" w:fill="E7E6E6" w:themeFill="background2"/>
            <w:noWrap/>
            <w:hideMark/>
          </w:tcPr>
          <w:p w14:paraId="2BBC89A9" w14:textId="1EA6C55F"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Most likely yields and prices</w:t>
            </w:r>
          </w:p>
        </w:tc>
        <w:tc>
          <w:tcPr>
            <w:tcW w:w="2409" w:type="dxa"/>
            <w:shd w:val="clear" w:color="auto" w:fill="E7E6E6" w:themeFill="background2"/>
            <w:noWrap/>
            <w:hideMark/>
          </w:tcPr>
          <w:p w14:paraId="7AF9EA83" w14:textId="2BDF4B2B"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7.0%</w:t>
            </w:r>
          </w:p>
        </w:tc>
        <w:tc>
          <w:tcPr>
            <w:tcW w:w="1985" w:type="dxa"/>
            <w:shd w:val="clear" w:color="auto" w:fill="E7E6E6" w:themeFill="background2"/>
            <w:noWrap/>
            <w:hideMark/>
          </w:tcPr>
          <w:p w14:paraId="60A6A6CA" w14:textId="2825FB70"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3</w:t>
            </w:r>
            <w:r w:rsidR="006955B7" w:rsidRPr="00647C77">
              <w:rPr>
                <w:rFonts w:asciiTheme="minorHAnsi" w:hAnsiTheme="minorHAnsi" w:cstheme="minorHAnsi"/>
                <w:color w:val="000000"/>
                <w:sz w:val="22"/>
                <w:szCs w:val="22"/>
                <w:lang w:val="en-AU"/>
              </w:rPr>
              <w:t>,</w:t>
            </w:r>
            <w:r w:rsidRPr="00647C77">
              <w:rPr>
                <w:rFonts w:asciiTheme="minorHAnsi" w:hAnsiTheme="minorHAnsi" w:cstheme="minorHAnsi"/>
                <w:color w:val="000000"/>
                <w:sz w:val="22"/>
                <w:szCs w:val="22"/>
                <w:lang w:val="en-AU"/>
              </w:rPr>
              <w:t>938</w:t>
            </w:r>
            <w:r w:rsidR="006955B7" w:rsidRPr="00647C77">
              <w:rPr>
                <w:rFonts w:asciiTheme="minorHAnsi" w:hAnsiTheme="minorHAnsi" w:cstheme="minorHAnsi"/>
                <w:color w:val="000000"/>
                <w:sz w:val="22"/>
                <w:szCs w:val="22"/>
                <w:lang w:val="en-AU"/>
              </w:rPr>
              <w:t>,</w:t>
            </w:r>
            <w:r w:rsidRPr="00647C77">
              <w:rPr>
                <w:rFonts w:asciiTheme="minorHAnsi" w:hAnsiTheme="minorHAnsi" w:cstheme="minorHAnsi"/>
                <w:color w:val="000000"/>
                <w:sz w:val="22"/>
                <w:szCs w:val="22"/>
                <w:lang w:val="en-AU"/>
              </w:rPr>
              <w:t>500</w:t>
            </w:r>
          </w:p>
        </w:tc>
        <w:tc>
          <w:tcPr>
            <w:tcW w:w="1559" w:type="dxa"/>
            <w:shd w:val="clear" w:color="auto" w:fill="E7E6E6" w:themeFill="background2"/>
            <w:noWrap/>
            <w:hideMark/>
          </w:tcPr>
          <w:p w14:paraId="74596F51" w14:textId="6469EC0C"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3,638,500</w:t>
            </w:r>
          </w:p>
        </w:tc>
        <w:tc>
          <w:tcPr>
            <w:tcW w:w="4172" w:type="dxa"/>
            <w:shd w:val="clear" w:color="auto" w:fill="E7E6E6" w:themeFill="background2"/>
            <w:noWrap/>
            <w:hideMark/>
          </w:tcPr>
          <w:p w14:paraId="0E8D7521" w14:textId="1164B695"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261071C2" w14:textId="1D39AB6E"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1,400 kg sold</w:t>
            </w:r>
          </w:p>
        </w:tc>
      </w:tr>
      <w:tr w:rsidR="000E0E9D" w:rsidRPr="00647C77" w14:paraId="65FF38AA" w14:textId="77777777" w:rsidTr="00276400">
        <w:trPr>
          <w:trHeight w:val="513"/>
        </w:trPr>
        <w:tc>
          <w:tcPr>
            <w:tcW w:w="1418" w:type="dxa"/>
            <w:vMerge/>
            <w:shd w:val="clear" w:color="auto" w:fill="E7E6E6" w:themeFill="background2"/>
            <w:hideMark/>
          </w:tcPr>
          <w:p w14:paraId="079A6B23" w14:textId="77777777" w:rsidR="000E0E9D" w:rsidRPr="00647C77" w:rsidRDefault="000E0E9D" w:rsidP="004F790B">
            <w:pPr>
              <w:rPr>
                <w:rFonts w:asciiTheme="minorHAnsi" w:hAnsiTheme="minorHAnsi" w:cstheme="minorHAnsi"/>
                <w:sz w:val="22"/>
                <w:szCs w:val="22"/>
                <w:lang w:val="en-AU"/>
              </w:rPr>
            </w:pPr>
          </w:p>
        </w:tc>
        <w:tc>
          <w:tcPr>
            <w:tcW w:w="2410" w:type="dxa"/>
            <w:shd w:val="clear" w:color="auto" w:fill="E7E6E6" w:themeFill="background2"/>
            <w:hideMark/>
          </w:tcPr>
          <w:p w14:paraId="4A0CCB59" w14:textId="23D66209"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lower yields, most likely prices, very high costs</w:t>
            </w:r>
          </w:p>
        </w:tc>
        <w:tc>
          <w:tcPr>
            <w:tcW w:w="2409" w:type="dxa"/>
            <w:shd w:val="clear" w:color="auto" w:fill="E7E6E6" w:themeFill="background2"/>
            <w:noWrap/>
            <w:hideMark/>
          </w:tcPr>
          <w:p w14:paraId="67E1E08F" w14:textId="08664D4D"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3.0%</w:t>
            </w:r>
          </w:p>
        </w:tc>
        <w:tc>
          <w:tcPr>
            <w:tcW w:w="1985" w:type="dxa"/>
            <w:shd w:val="clear" w:color="auto" w:fill="E7E6E6" w:themeFill="background2"/>
            <w:noWrap/>
            <w:hideMark/>
          </w:tcPr>
          <w:p w14:paraId="5F70B5E0" w14:textId="3DF104AF" w:rsidR="000E0E9D" w:rsidRPr="00647C77" w:rsidRDefault="000E0E9D"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- 2,582,500</w:t>
            </w:r>
          </w:p>
        </w:tc>
        <w:tc>
          <w:tcPr>
            <w:tcW w:w="1559" w:type="dxa"/>
            <w:shd w:val="clear" w:color="auto" w:fill="E7E6E6" w:themeFill="background2"/>
            <w:noWrap/>
            <w:hideMark/>
          </w:tcPr>
          <w:p w14:paraId="01FE29BF" w14:textId="3D1D6770" w:rsidR="000E0E9D" w:rsidRPr="00647C77" w:rsidRDefault="000E0E9D"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w:t>
            </w:r>
            <w:r w:rsidR="006955B7" w:rsidRPr="00647C77">
              <w:rPr>
                <w:rFonts w:asciiTheme="minorHAnsi" w:hAnsiTheme="minorHAnsi" w:cstheme="minorHAnsi"/>
                <w:color w:val="EE0000"/>
                <w:sz w:val="22"/>
                <w:szCs w:val="22"/>
                <w:lang w:val="en-AU"/>
              </w:rPr>
              <w:t xml:space="preserve"> </w:t>
            </w:r>
            <w:r w:rsidRPr="00647C77">
              <w:rPr>
                <w:rFonts w:asciiTheme="minorHAnsi" w:hAnsiTheme="minorHAnsi" w:cstheme="minorHAnsi"/>
                <w:color w:val="EE0000"/>
                <w:sz w:val="22"/>
                <w:szCs w:val="22"/>
                <w:lang w:val="en-AU"/>
              </w:rPr>
              <w:t>2,882,500</w:t>
            </w:r>
          </w:p>
        </w:tc>
        <w:tc>
          <w:tcPr>
            <w:tcW w:w="4172" w:type="dxa"/>
            <w:shd w:val="clear" w:color="auto" w:fill="E7E6E6" w:themeFill="background2"/>
            <w:noWrap/>
            <w:hideMark/>
          </w:tcPr>
          <w:p w14:paraId="4B6E766B" w14:textId="5FBD3D81"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0E942FEC" w14:textId="755C3A37"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900 kg sold</w:t>
            </w:r>
          </w:p>
        </w:tc>
      </w:tr>
      <w:tr w:rsidR="000E0E9D" w:rsidRPr="00647C77" w14:paraId="5AA4A742" w14:textId="77777777" w:rsidTr="00276400">
        <w:trPr>
          <w:trHeight w:val="570"/>
        </w:trPr>
        <w:tc>
          <w:tcPr>
            <w:tcW w:w="1418" w:type="dxa"/>
            <w:vMerge/>
            <w:shd w:val="clear" w:color="auto" w:fill="E7E6E6" w:themeFill="background2"/>
            <w:hideMark/>
          </w:tcPr>
          <w:p w14:paraId="0B2DD0FD" w14:textId="77777777" w:rsidR="000E0E9D" w:rsidRPr="00647C77" w:rsidRDefault="000E0E9D" w:rsidP="004F790B">
            <w:pPr>
              <w:rPr>
                <w:rFonts w:asciiTheme="minorHAnsi" w:hAnsiTheme="minorHAnsi" w:cstheme="minorHAnsi"/>
                <w:sz w:val="22"/>
                <w:szCs w:val="22"/>
                <w:lang w:val="en-AU"/>
              </w:rPr>
            </w:pPr>
          </w:p>
        </w:tc>
        <w:tc>
          <w:tcPr>
            <w:tcW w:w="2410" w:type="dxa"/>
            <w:shd w:val="clear" w:color="auto" w:fill="E7E6E6" w:themeFill="background2"/>
            <w:hideMark/>
          </w:tcPr>
          <w:p w14:paraId="77B73DB8" w14:textId="0DCCB2A6"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higher yields, lower prices and higher costs</w:t>
            </w:r>
          </w:p>
        </w:tc>
        <w:tc>
          <w:tcPr>
            <w:tcW w:w="2409" w:type="dxa"/>
            <w:shd w:val="clear" w:color="auto" w:fill="E7E6E6" w:themeFill="background2"/>
            <w:noWrap/>
            <w:hideMark/>
          </w:tcPr>
          <w:p w14:paraId="4BC7A471" w14:textId="197C6ED8"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4.6%</w:t>
            </w:r>
          </w:p>
        </w:tc>
        <w:tc>
          <w:tcPr>
            <w:tcW w:w="1985" w:type="dxa"/>
            <w:shd w:val="clear" w:color="auto" w:fill="E7E6E6" w:themeFill="background2"/>
            <w:noWrap/>
            <w:hideMark/>
          </w:tcPr>
          <w:p w14:paraId="44FC72C5" w14:textId="2F51D5C1"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2,332,500</w:t>
            </w:r>
          </w:p>
        </w:tc>
        <w:tc>
          <w:tcPr>
            <w:tcW w:w="1559" w:type="dxa"/>
            <w:shd w:val="clear" w:color="auto" w:fill="E7E6E6" w:themeFill="background2"/>
            <w:noWrap/>
            <w:hideMark/>
          </w:tcPr>
          <w:p w14:paraId="23CBC2BD" w14:textId="5A819AD2"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2,032,500</w:t>
            </w:r>
          </w:p>
        </w:tc>
        <w:tc>
          <w:tcPr>
            <w:tcW w:w="4172" w:type="dxa"/>
            <w:shd w:val="clear" w:color="auto" w:fill="E7E6E6" w:themeFill="background2"/>
            <w:noWrap/>
            <w:hideMark/>
          </w:tcPr>
          <w:p w14:paraId="2E8383A1" w14:textId="79ED73B9"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5AFA97F6" w14:textId="5EEC68F6"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780 kg sold</w:t>
            </w:r>
          </w:p>
        </w:tc>
      </w:tr>
      <w:tr w:rsidR="000E0E9D" w:rsidRPr="00647C77" w14:paraId="1B87E4C2" w14:textId="77777777" w:rsidTr="00276400">
        <w:trPr>
          <w:trHeight w:val="280"/>
        </w:trPr>
        <w:tc>
          <w:tcPr>
            <w:tcW w:w="1418" w:type="dxa"/>
            <w:vMerge w:val="restart"/>
            <w:hideMark/>
          </w:tcPr>
          <w:p w14:paraId="79B18895" w14:textId="096A9DB4"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 xml:space="preserve">High input </w:t>
            </w:r>
            <w:r w:rsidRPr="00647C77">
              <w:rPr>
                <w:rFonts w:asciiTheme="minorHAnsi" w:hAnsiTheme="minorHAnsi" w:cstheme="minorHAnsi"/>
                <w:sz w:val="22"/>
                <w:szCs w:val="22"/>
                <w:lang w:val="en-AU"/>
              </w:rPr>
              <w:br/>
            </w:r>
            <w:r w:rsidR="00D45A65" w:rsidRPr="00647C77">
              <w:rPr>
                <w:rFonts w:asciiTheme="minorHAnsi" w:hAnsiTheme="minorHAnsi" w:cstheme="minorHAnsi"/>
                <w:sz w:val="22"/>
                <w:szCs w:val="22"/>
                <w:lang w:val="en-AU"/>
              </w:rPr>
              <w:t>(</w:t>
            </w:r>
            <w:r w:rsidRPr="00647C77">
              <w:rPr>
                <w:rFonts w:asciiTheme="minorHAnsi" w:hAnsiTheme="minorHAnsi" w:cstheme="minorHAnsi"/>
                <w:sz w:val="22"/>
                <w:szCs w:val="22"/>
                <w:lang w:val="en-AU"/>
              </w:rPr>
              <w:t>8.5 bags fertiliser</w:t>
            </w:r>
            <w:r w:rsidR="00D45A65" w:rsidRPr="00647C77">
              <w:rPr>
                <w:rFonts w:asciiTheme="minorHAnsi" w:hAnsiTheme="minorHAnsi" w:cstheme="minorHAnsi"/>
                <w:sz w:val="22"/>
                <w:szCs w:val="22"/>
                <w:lang w:val="en-AU"/>
              </w:rPr>
              <w:t>)</w:t>
            </w:r>
          </w:p>
        </w:tc>
        <w:tc>
          <w:tcPr>
            <w:tcW w:w="2410" w:type="dxa"/>
            <w:noWrap/>
            <w:hideMark/>
          </w:tcPr>
          <w:p w14:paraId="2AD1B4C4" w14:textId="1D6621F3"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Most likely yields and prices</w:t>
            </w:r>
          </w:p>
        </w:tc>
        <w:tc>
          <w:tcPr>
            <w:tcW w:w="2409" w:type="dxa"/>
            <w:noWrap/>
            <w:hideMark/>
          </w:tcPr>
          <w:p w14:paraId="4A1087C3" w14:textId="1A1E8462"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6.3%</w:t>
            </w:r>
          </w:p>
        </w:tc>
        <w:tc>
          <w:tcPr>
            <w:tcW w:w="1985" w:type="dxa"/>
            <w:noWrap/>
            <w:hideMark/>
          </w:tcPr>
          <w:p w14:paraId="77352565" w14:textId="358BB7FA"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2,538,900</w:t>
            </w:r>
          </w:p>
        </w:tc>
        <w:tc>
          <w:tcPr>
            <w:tcW w:w="1559" w:type="dxa"/>
            <w:noWrap/>
            <w:hideMark/>
          </w:tcPr>
          <w:p w14:paraId="4CE88090" w14:textId="2C3519ED"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2,238,900</w:t>
            </w:r>
          </w:p>
        </w:tc>
        <w:tc>
          <w:tcPr>
            <w:tcW w:w="4172" w:type="dxa"/>
            <w:noWrap/>
            <w:hideMark/>
          </w:tcPr>
          <w:p w14:paraId="11659B9A" w14:textId="257D75B2"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0E98EB4F" w14:textId="4BC2F609"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1,600 kg sold</w:t>
            </w:r>
          </w:p>
        </w:tc>
      </w:tr>
      <w:tr w:rsidR="000E0E9D" w:rsidRPr="00647C77" w14:paraId="0BEE56A3" w14:textId="77777777" w:rsidTr="00276400">
        <w:trPr>
          <w:trHeight w:val="361"/>
        </w:trPr>
        <w:tc>
          <w:tcPr>
            <w:tcW w:w="1418" w:type="dxa"/>
            <w:vMerge/>
            <w:hideMark/>
          </w:tcPr>
          <w:p w14:paraId="475F9CA6" w14:textId="77777777" w:rsidR="000E0E9D" w:rsidRPr="00647C77" w:rsidRDefault="000E0E9D" w:rsidP="004F790B">
            <w:pPr>
              <w:rPr>
                <w:rFonts w:asciiTheme="minorHAnsi" w:hAnsiTheme="minorHAnsi" w:cstheme="minorHAnsi"/>
                <w:sz w:val="22"/>
                <w:szCs w:val="22"/>
                <w:lang w:val="en-AU"/>
              </w:rPr>
            </w:pPr>
          </w:p>
        </w:tc>
        <w:tc>
          <w:tcPr>
            <w:tcW w:w="2410" w:type="dxa"/>
            <w:hideMark/>
          </w:tcPr>
          <w:p w14:paraId="3A0972A8" w14:textId="65AD584D"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lower yields, most likely prices, very high costs</w:t>
            </w:r>
          </w:p>
        </w:tc>
        <w:tc>
          <w:tcPr>
            <w:tcW w:w="2409" w:type="dxa"/>
            <w:noWrap/>
            <w:hideMark/>
          </w:tcPr>
          <w:p w14:paraId="17807585" w14:textId="2C961940"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0.8%</w:t>
            </w:r>
          </w:p>
        </w:tc>
        <w:tc>
          <w:tcPr>
            <w:tcW w:w="1985" w:type="dxa"/>
            <w:noWrap/>
            <w:hideMark/>
          </w:tcPr>
          <w:p w14:paraId="362924AB" w14:textId="1898F516" w:rsidR="000E0E9D" w:rsidRPr="00647C77" w:rsidRDefault="000E0E9D"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- 6,732,500</w:t>
            </w:r>
          </w:p>
        </w:tc>
        <w:tc>
          <w:tcPr>
            <w:tcW w:w="1559" w:type="dxa"/>
            <w:noWrap/>
            <w:hideMark/>
          </w:tcPr>
          <w:p w14:paraId="6370742F" w14:textId="3E4AF063" w:rsidR="000E0E9D" w:rsidRPr="00647C77" w:rsidRDefault="000E0E9D"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- 7,032,500</w:t>
            </w:r>
          </w:p>
        </w:tc>
        <w:tc>
          <w:tcPr>
            <w:tcW w:w="4172" w:type="dxa"/>
            <w:noWrap/>
            <w:hideMark/>
          </w:tcPr>
          <w:p w14:paraId="675AEB20" w14:textId="5919004F"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6C261486" w14:textId="2317E939"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1,100 kg sold</w:t>
            </w:r>
          </w:p>
        </w:tc>
      </w:tr>
      <w:tr w:rsidR="000E0E9D" w:rsidRPr="00647C77" w14:paraId="3776029C" w14:textId="77777777" w:rsidTr="00276400">
        <w:trPr>
          <w:trHeight w:val="570"/>
        </w:trPr>
        <w:tc>
          <w:tcPr>
            <w:tcW w:w="1418" w:type="dxa"/>
            <w:vMerge/>
            <w:hideMark/>
          </w:tcPr>
          <w:p w14:paraId="517E6BBA" w14:textId="77777777" w:rsidR="000E0E9D" w:rsidRPr="00647C77" w:rsidRDefault="000E0E9D" w:rsidP="004F790B">
            <w:pPr>
              <w:rPr>
                <w:rFonts w:asciiTheme="minorHAnsi" w:hAnsiTheme="minorHAnsi" w:cstheme="minorHAnsi"/>
                <w:sz w:val="22"/>
                <w:szCs w:val="22"/>
                <w:lang w:val="en-AU"/>
              </w:rPr>
            </w:pPr>
          </w:p>
        </w:tc>
        <w:tc>
          <w:tcPr>
            <w:tcW w:w="2410" w:type="dxa"/>
            <w:hideMark/>
          </w:tcPr>
          <w:p w14:paraId="79F7A777" w14:textId="0E01D03B"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higher yields, lower prices and higher costs</w:t>
            </w:r>
          </w:p>
        </w:tc>
        <w:tc>
          <w:tcPr>
            <w:tcW w:w="2409" w:type="dxa"/>
            <w:noWrap/>
            <w:hideMark/>
          </w:tcPr>
          <w:p w14:paraId="2CE08BD3" w14:textId="31CC949A"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3.6%</w:t>
            </w:r>
          </w:p>
        </w:tc>
        <w:tc>
          <w:tcPr>
            <w:tcW w:w="1985" w:type="dxa"/>
            <w:noWrap/>
            <w:hideMark/>
          </w:tcPr>
          <w:p w14:paraId="3D60E06A" w14:textId="40DD7146"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450,500</w:t>
            </w:r>
          </w:p>
        </w:tc>
        <w:tc>
          <w:tcPr>
            <w:tcW w:w="1559" w:type="dxa"/>
            <w:noWrap/>
            <w:hideMark/>
          </w:tcPr>
          <w:p w14:paraId="488E1647" w14:textId="2261F845"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150,500</w:t>
            </w:r>
          </w:p>
        </w:tc>
        <w:tc>
          <w:tcPr>
            <w:tcW w:w="4172" w:type="dxa"/>
            <w:noWrap/>
            <w:hideMark/>
          </w:tcPr>
          <w:p w14:paraId="2DC69903" w14:textId="2F2DBDF4"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2BAC097E" w14:textId="77777777"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1,900 kg sold</w:t>
            </w:r>
          </w:p>
          <w:p w14:paraId="0DF97E7C" w14:textId="2A237830" w:rsidR="000E0E9D" w:rsidRPr="00647C77" w:rsidRDefault="000E0E9D" w:rsidP="00D45A65">
            <w:pPr>
              <w:jc w:val="center"/>
              <w:rPr>
                <w:rFonts w:asciiTheme="minorHAnsi" w:hAnsiTheme="minorHAnsi" w:cstheme="minorHAnsi"/>
                <w:sz w:val="22"/>
                <w:szCs w:val="22"/>
                <w:lang w:val="en-AU"/>
              </w:rPr>
            </w:pPr>
          </w:p>
        </w:tc>
      </w:tr>
      <w:tr w:rsidR="000E0E9D" w:rsidRPr="00647C77" w14:paraId="57739AE5" w14:textId="77777777" w:rsidTr="00276400">
        <w:trPr>
          <w:trHeight w:val="280"/>
        </w:trPr>
        <w:tc>
          <w:tcPr>
            <w:tcW w:w="1418" w:type="dxa"/>
            <w:vMerge w:val="restart"/>
            <w:hideMark/>
          </w:tcPr>
          <w:p w14:paraId="454EF0EA" w14:textId="61E209DB" w:rsidR="000E0E9D" w:rsidRPr="00647C77" w:rsidRDefault="000E0E9D" w:rsidP="004F790B">
            <w:pPr>
              <w:rPr>
                <w:rFonts w:asciiTheme="minorHAnsi" w:hAnsiTheme="minorHAnsi" w:cstheme="minorHAnsi"/>
                <w:sz w:val="22"/>
                <w:szCs w:val="22"/>
                <w:lang w:val="pt-BR"/>
              </w:rPr>
            </w:pPr>
            <w:r w:rsidRPr="00647C77">
              <w:rPr>
                <w:rFonts w:asciiTheme="minorHAnsi" w:hAnsiTheme="minorHAnsi" w:cstheme="minorHAnsi"/>
                <w:sz w:val="22"/>
                <w:szCs w:val="22"/>
                <w:lang w:val="pt-BR"/>
              </w:rPr>
              <w:t>No input</w:t>
            </w:r>
            <w:r w:rsidRPr="00647C77">
              <w:rPr>
                <w:rFonts w:asciiTheme="minorHAnsi" w:hAnsiTheme="minorHAnsi" w:cstheme="minorHAnsi"/>
                <w:sz w:val="22"/>
                <w:szCs w:val="22"/>
                <w:lang w:val="pt-BR"/>
              </w:rPr>
              <w:br/>
            </w:r>
            <w:r w:rsidR="00D45A65" w:rsidRPr="00647C77">
              <w:rPr>
                <w:rFonts w:asciiTheme="minorHAnsi" w:hAnsiTheme="minorHAnsi" w:cstheme="minorHAnsi"/>
                <w:sz w:val="22"/>
                <w:szCs w:val="22"/>
                <w:lang w:val="pt-BR"/>
              </w:rPr>
              <w:t>(</w:t>
            </w:r>
            <w:r w:rsidRPr="00647C77">
              <w:rPr>
                <w:rFonts w:asciiTheme="minorHAnsi" w:hAnsiTheme="minorHAnsi" w:cstheme="minorHAnsi"/>
                <w:sz w:val="22"/>
                <w:szCs w:val="22"/>
                <w:lang w:val="pt-BR"/>
              </w:rPr>
              <w:t>No fertiliser &amp; no herbicide</w:t>
            </w:r>
            <w:r w:rsidR="00D45A65" w:rsidRPr="00647C77">
              <w:rPr>
                <w:rFonts w:asciiTheme="minorHAnsi" w:hAnsiTheme="minorHAnsi" w:cstheme="minorHAnsi"/>
                <w:sz w:val="22"/>
                <w:szCs w:val="22"/>
                <w:lang w:val="pt-BR"/>
              </w:rPr>
              <w:t>)</w:t>
            </w:r>
          </w:p>
        </w:tc>
        <w:tc>
          <w:tcPr>
            <w:tcW w:w="2410" w:type="dxa"/>
            <w:noWrap/>
            <w:hideMark/>
          </w:tcPr>
          <w:p w14:paraId="007D1D79" w14:textId="05E6A44E"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Most likely yields and prices</w:t>
            </w:r>
          </w:p>
        </w:tc>
        <w:tc>
          <w:tcPr>
            <w:tcW w:w="2409" w:type="dxa"/>
            <w:noWrap/>
            <w:hideMark/>
          </w:tcPr>
          <w:p w14:paraId="5AE063FA" w14:textId="24120E03" w:rsidR="000E0E9D" w:rsidRPr="00647C77" w:rsidRDefault="0011371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0.4%</w:t>
            </w:r>
          </w:p>
        </w:tc>
        <w:tc>
          <w:tcPr>
            <w:tcW w:w="1985" w:type="dxa"/>
            <w:noWrap/>
            <w:hideMark/>
          </w:tcPr>
          <w:p w14:paraId="6D68506D" w14:textId="731ACBA1" w:rsidR="000E0E9D" w:rsidRPr="00647C77" w:rsidRDefault="00B06492"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- 6,892,500.00</w:t>
            </w:r>
          </w:p>
        </w:tc>
        <w:tc>
          <w:tcPr>
            <w:tcW w:w="1559" w:type="dxa"/>
            <w:noWrap/>
            <w:hideMark/>
          </w:tcPr>
          <w:p w14:paraId="55E24C66" w14:textId="71744BBD" w:rsidR="000E0E9D" w:rsidRPr="00647C77" w:rsidRDefault="00422A0D"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- 7,192,500</w:t>
            </w:r>
          </w:p>
        </w:tc>
        <w:tc>
          <w:tcPr>
            <w:tcW w:w="4172" w:type="dxa"/>
            <w:noWrap/>
            <w:hideMark/>
          </w:tcPr>
          <w:p w14:paraId="6599C6FC" w14:textId="3AD99689"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Insufficient rice produced to meet household needs; buy 700 kg rice</w:t>
            </w:r>
          </w:p>
        </w:tc>
      </w:tr>
      <w:tr w:rsidR="000E0E9D" w:rsidRPr="00647C77" w14:paraId="6E52C8D2" w14:textId="77777777" w:rsidTr="00276400">
        <w:trPr>
          <w:trHeight w:val="476"/>
        </w:trPr>
        <w:tc>
          <w:tcPr>
            <w:tcW w:w="1418" w:type="dxa"/>
            <w:vMerge/>
            <w:hideMark/>
          </w:tcPr>
          <w:p w14:paraId="090A2BDF" w14:textId="77777777" w:rsidR="000E0E9D" w:rsidRPr="00647C77" w:rsidRDefault="000E0E9D" w:rsidP="004F790B">
            <w:pPr>
              <w:rPr>
                <w:rFonts w:asciiTheme="minorHAnsi" w:hAnsiTheme="minorHAnsi" w:cstheme="minorHAnsi"/>
                <w:sz w:val="22"/>
                <w:szCs w:val="22"/>
                <w:lang w:val="en-AU"/>
              </w:rPr>
            </w:pPr>
          </w:p>
        </w:tc>
        <w:tc>
          <w:tcPr>
            <w:tcW w:w="2410" w:type="dxa"/>
            <w:hideMark/>
          </w:tcPr>
          <w:p w14:paraId="6641B3F8" w14:textId="5474F44C"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lower yields, most likely prices, very high costs</w:t>
            </w:r>
          </w:p>
        </w:tc>
        <w:tc>
          <w:tcPr>
            <w:tcW w:w="2409" w:type="dxa"/>
            <w:noWrap/>
            <w:hideMark/>
          </w:tcPr>
          <w:p w14:paraId="01A22683" w14:textId="3B031FDC" w:rsidR="000E0E9D" w:rsidRPr="00647C77" w:rsidRDefault="0011371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-2.5%</w:t>
            </w:r>
          </w:p>
        </w:tc>
        <w:tc>
          <w:tcPr>
            <w:tcW w:w="1985" w:type="dxa"/>
            <w:noWrap/>
            <w:hideMark/>
          </w:tcPr>
          <w:p w14:paraId="44AC14E7" w14:textId="5560A741" w:rsidR="000E0E9D" w:rsidRPr="00647C77" w:rsidRDefault="00B06492"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- 9,392,500.00</w:t>
            </w:r>
          </w:p>
        </w:tc>
        <w:tc>
          <w:tcPr>
            <w:tcW w:w="1559" w:type="dxa"/>
            <w:noWrap/>
            <w:hideMark/>
          </w:tcPr>
          <w:p w14:paraId="18AACD4B" w14:textId="4816CD37" w:rsidR="000E0E9D" w:rsidRPr="00647C77" w:rsidRDefault="00422A0D"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- 9,692,500</w:t>
            </w:r>
          </w:p>
        </w:tc>
        <w:tc>
          <w:tcPr>
            <w:tcW w:w="4172" w:type="dxa"/>
            <w:noWrap/>
            <w:hideMark/>
          </w:tcPr>
          <w:p w14:paraId="6B928059" w14:textId="6878553A"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Insufficient rice produced to meet household needs; buy 1,100kg rice</w:t>
            </w:r>
          </w:p>
        </w:tc>
      </w:tr>
      <w:tr w:rsidR="000E0E9D" w:rsidRPr="00647C77" w14:paraId="53428AFE" w14:textId="77777777" w:rsidTr="00276400">
        <w:trPr>
          <w:trHeight w:val="570"/>
        </w:trPr>
        <w:tc>
          <w:tcPr>
            <w:tcW w:w="1418" w:type="dxa"/>
            <w:vMerge/>
            <w:hideMark/>
          </w:tcPr>
          <w:p w14:paraId="78EF0F1B" w14:textId="77777777" w:rsidR="000E0E9D" w:rsidRPr="00647C77" w:rsidRDefault="000E0E9D" w:rsidP="004F790B">
            <w:pPr>
              <w:rPr>
                <w:rFonts w:asciiTheme="minorHAnsi" w:hAnsiTheme="minorHAnsi" w:cstheme="minorHAnsi"/>
                <w:sz w:val="22"/>
                <w:szCs w:val="22"/>
                <w:lang w:val="en-AU"/>
              </w:rPr>
            </w:pPr>
          </w:p>
        </w:tc>
        <w:tc>
          <w:tcPr>
            <w:tcW w:w="2410" w:type="dxa"/>
            <w:hideMark/>
          </w:tcPr>
          <w:p w14:paraId="06237187" w14:textId="41AC7689"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higher yields, lower prices and higher costs</w:t>
            </w:r>
          </w:p>
        </w:tc>
        <w:tc>
          <w:tcPr>
            <w:tcW w:w="2409" w:type="dxa"/>
            <w:noWrap/>
            <w:hideMark/>
          </w:tcPr>
          <w:p w14:paraId="3632B019" w14:textId="77777777" w:rsidR="0011371D" w:rsidRPr="00647C77" w:rsidRDefault="0011371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1.1%</w:t>
            </w:r>
          </w:p>
          <w:p w14:paraId="18C6FF1E" w14:textId="65EC123B" w:rsidR="000E0E9D" w:rsidRPr="00647C77" w:rsidRDefault="000E0E9D" w:rsidP="00D45A65">
            <w:pPr>
              <w:jc w:val="center"/>
              <w:rPr>
                <w:rFonts w:asciiTheme="minorHAnsi" w:hAnsiTheme="minorHAnsi" w:cstheme="minorHAnsi"/>
                <w:sz w:val="22"/>
                <w:szCs w:val="22"/>
                <w:lang w:val="en-AU"/>
              </w:rPr>
            </w:pPr>
          </w:p>
        </w:tc>
        <w:tc>
          <w:tcPr>
            <w:tcW w:w="1985" w:type="dxa"/>
            <w:noWrap/>
            <w:hideMark/>
          </w:tcPr>
          <w:p w14:paraId="728E84C2" w14:textId="25E225AA" w:rsidR="00B06492" w:rsidRPr="00647C77" w:rsidRDefault="00422A0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EE0000"/>
                <w:sz w:val="22"/>
                <w:szCs w:val="22"/>
                <w:lang w:val="en-AU"/>
              </w:rPr>
              <w:t>- 2,392,500.00</w:t>
            </w:r>
          </w:p>
          <w:p w14:paraId="2535E8C8" w14:textId="696F949A" w:rsidR="000E0E9D" w:rsidRPr="00647C77" w:rsidRDefault="000E0E9D" w:rsidP="00D45A65">
            <w:pPr>
              <w:jc w:val="center"/>
              <w:rPr>
                <w:rFonts w:asciiTheme="minorHAnsi" w:hAnsiTheme="minorHAnsi" w:cstheme="minorHAnsi"/>
                <w:color w:val="EE0000"/>
                <w:sz w:val="22"/>
                <w:szCs w:val="22"/>
                <w:lang w:val="en-AU"/>
              </w:rPr>
            </w:pPr>
          </w:p>
        </w:tc>
        <w:tc>
          <w:tcPr>
            <w:tcW w:w="1559" w:type="dxa"/>
            <w:noWrap/>
            <w:hideMark/>
          </w:tcPr>
          <w:p w14:paraId="2030140E" w14:textId="66EF0DD5" w:rsidR="000E0E9D" w:rsidRPr="00647C77" w:rsidRDefault="00422A0D"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- 2,692,500</w:t>
            </w:r>
          </w:p>
        </w:tc>
        <w:tc>
          <w:tcPr>
            <w:tcW w:w="4172" w:type="dxa"/>
            <w:noWrap/>
            <w:hideMark/>
          </w:tcPr>
          <w:p w14:paraId="6F7E16EE" w14:textId="1FF1370B"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Insufficient rice produced to meet household needs; buy 100kg rice</w:t>
            </w:r>
          </w:p>
        </w:tc>
      </w:tr>
      <w:tr w:rsidR="00D45A65" w:rsidRPr="00647C77" w14:paraId="484BD57E" w14:textId="77777777" w:rsidTr="00276400">
        <w:trPr>
          <w:trHeight w:val="300"/>
        </w:trPr>
        <w:tc>
          <w:tcPr>
            <w:tcW w:w="1418" w:type="dxa"/>
            <w:noWrap/>
            <w:hideMark/>
          </w:tcPr>
          <w:p w14:paraId="70C3F996" w14:textId="77777777" w:rsidR="00D45A65" w:rsidRPr="00647C77" w:rsidRDefault="00D45A65" w:rsidP="004F790B">
            <w:pPr>
              <w:rPr>
                <w:rFonts w:asciiTheme="minorHAnsi" w:hAnsiTheme="minorHAnsi" w:cstheme="minorHAnsi"/>
                <w:b/>
                <w:bCs/>
                <w:sz w:val="22"/>
                <w:szCs w:val="22"/>
                <w:lang w:val="en-AU"/>
              </w:rPr>
            </w:pPr>
            <w:r w:rsidRPr="00647C77">
              <w:rPr>
                <w:rFonts w:asciiTheme="minorHAnsi" w:hAnsiTheme="minorHAnsi" w:cstheme="minorHAnsi"/>
                <w:b/>
                <w:bCs/>
                <w:sz w:val="22"/>
                <w:szCs w:val="22"/>
                <w:lang w:val="en-AU"/>
              </w:rPr>
              <w:lastRenderedPageBreak/>
              <w:t>Farm system</w:t>
            </w:r>
          </w:p>
        </w:tc>
        <w:tc>
          <w:tcPr>
            <w:tcW w:w="2410" w:type="dxa"/>
            <w:noWrap/>
            <w:hideMark/>
          </w:tcPr>
          <w:p w14:paraId="294ADE9D" w14:textId="77777777" w:rsidR="00D45A65" w:rsidRPr="00647C77" w:rsidRDefault="00D45A65" w:rsidP="004F790B">
            <w:pPr>
              <w:rPr>
                <w:rFonts w:asciiTheme="minorHAnsi" w:hAnsiTheme="minorHAnsi" w:cstheme="minorHAnsi"/>
                <w:b/>
                <w:bCs/>
                <w:sz w:val="22"/>
                <w:szCs w:val="22"/>
                <w:lang w:val="en-AU"/>
              </w:rPr>
            </w:pPr>
            <w:r w:rsidRPr="00647C77">
              <w:rPr>
                <w:rFonts w:asciiTheme="minorHAnsi" w:hAnsiTheme="minorHAnsi" w:cstheme="minorHAnsi"/>
                <w:b/>
                <w:bCs/>
                <w:sz w:val="22"/>
                <w:szCs w:val="22"/>
                <w:lang w:val="en-AU"/>
              </w:rPr>
              <w:t>Scenarios</w:t>
            </w:r>
          </w:p>
        </w:tc>
        <w:tc>
          <w:tcPr>
            <w:tcW w:w="2409" w:type="dxa"/>
            <w:noWrap/>
            <w:hideMark/>
          </w:tcPr>
          <w:p w14:paraId="384AEEE6" w14:textId="77777777" w:rsidR="00D45A65" w:rsidRPr="00647C77" w:rsidRDefault="00D45A65" w:rsidP="00D45A65">
            <w:pPr>
              <w:jc w:val="center"/>
              <w:rPr>
                <w:rFonts w:asciiTheme="minorHAnsi" w:hAnsiTheme="minorHAnsi" w:cstheme="minorHAnsi"/>
                <w:b/>
                <w:bCs/>
                <w:i/>
                <w:iCs/>
                <w:sz w:val="22"/>
                <w:szCs w:val="22"/>
                <w:lang w:val="en-AU"/>
              </w:rPr>
            </w:pPr>
            <w:r w:rsidRPr="00647C77">
              <w:rPr>
                <w:rFonts w:asciiTheme="minorHAnsi" w:hAnsiTheme="minorHAnsi" w:cstheme="minorHAnsi"/>
                <w:b/>
                <w:bCs/>
                <w:i/>
                <w:iCs/>
                <w:sz w:val="22"/>
                <w:szCs w:val="22"/>
                <w:lang w:val="en-AU"/>
              </w:rPr>
              <w:t>Profit (Return on capital and management)</w:t>
            </w:r>
          </w:p>
        </w:tc>
        <w:tc>
          <w:tcPr>
            <w:tcW w:w="1985" w:type="dxa"/>
            <w:noWrap/>
            <w:hideMark/>
          </w:tcPr>
          <w:p w14:paraId="2DBBBA6F" w14:textId="77777777" w:rsidR="00D45A65" w:rsidRPr="00647C77" w:rsidRDefault="00D45A65" w:rsidP="00D45A65">
            <w:pPr>
              <w:jc w:val="center"/>
              <w:rPr>
                <w:rFonts w:asciiTheme="minorHAnsi" w:hAnsiTheme="minorHAnsi" w:cstheme="minorHAnsi"/>
                <w:b/>
                <w:bCs/>
                <w:i/>
                <w:iCs/>
                <w:sz w:val="22"/>
                <w:szCs w:val="22"/>
                <w:lang w:val="en-AU"/>
              </w:rPr>
            </w:pPr>
            <w:r w:rsidRPr="00647C77">
              <w:rPr>
                <w:rFonts w:asciiTheme="minorHAnsi" w:hAnsiTheme="minorHAnsi" w:cstheme="minorHAnsi"/>
                <w:b/>
                <w:bCs/>
                <w:i/>
                <w:iCs/>
                <w:sz w:val="22"/>
                <w:szCs w:val="22"/>
                <w:lang w:val="en-AU"/>
              </w:rPr>
              <w:t>Cash available for household uses</w:t>
            </w:r>
          </w:p>
        </w:tc>
        <w:tc>
          <w:tcPr>
            <w:tcW w:w="1559" w:type="dxa"/>
            <w:noWrap/>
            <w:hideMark/>
          </w:tcPr>
          <w:p w14:paraId="15EBF5BD" w14:textId="77777777" w:rsidR="00D45A65" w:rsidRPr="00647C77" w:rsidRDefault="00D45A65" w:rsidP="00D45A65">
            <w:pPr>
              <w:jc w:val="center"/>
              <w:rPr>
                <w:rFonts w:asciiTheme="minorHAnsi" w:hAnsiTheme="minorHAnsi" w:cstheme="minorHAnsi"/>
                <w:b/>
                <w:bCs/>
                <w:i/>
                <w:iCs/>
                <w:sz w:val="22"/>
                <w:szCs w:val="22"/>
                <w:lang w:val="en-AU"/>
              </w:rPr>
            </w:pPr>
            <w:r w:rsidRPr="00647C77">
              <w:rPr>
                <w:rFonts w:asciiTheme="minorHAnsi" w:hAnsiTheme="minorHAnsi" w:cstheme="minorHAnsi"/>
                <w:b/>
                <w:bCs/>
                <w:i/>
                <w:iCs/>
                <w:sz w:val="22"/>
                <w:szCs w:val="22"/>
                <w:lang w:val="en-AU"/>
              </w:rPr>
              <w:t>Wealth (kip)</w:t>
            </w:r>
          </w:p>
        </w:tc>
        <w:tc>
          <w:tcPr>
            <w:tcW w:w="4172" w:type="dxa"/>
            <w:noWrap/>
            <w:hideMark/>
          </w:tcPr>
          <w:p w14:paraId="183F1D18" w14:textId="77777777" w:rsidR="00D45A65" w:rsidRPr="00647C77" w:rsidRDefault="00D45A65" w:rsidP="00D45A65">
            <w:pPr>
              <w:jc w:val="center"/>
              <w:rPr>
                <w:rFonts w:asciiTheme="minorHAnsi" w:hAnsiTheme="minorHAnsi" w:cstheme="minorHAnsi"/>
                <w:b/>
                <w:bCs/>
                <w:i/>
                <w:iCs/>
                <w:sz w:val="22"/>
                <w:szCs w:val="22"/>
                <w:lang w:val="en-AU"/>
              </w:rPr>
            </w:pPr>
            <w:r w:rsidRPr="00647C77">
              <w:rPr>
                <w:rFonts w:asciiTheme="minorHAnsi" w:hAnsiTheme="minorHAnsi" w:cstheme="minorHAnsi"/>
                <w:b/>
                <w:bCs/>
                <w:i/>
                <w:iCs/>
                <w:sz w:val="22"/>
                <w:szCs w:val="22"/>
                <w:lang w:val="en-AU"/>
              </w:rPr>
              <w:t>Rice</w:t>
            </w:r>
          </w:p>
        </w:tc>
      </w:tr>
      <w:tr w:rsidR="000E0E9D" w:rsidRPr="00647C77" w14:paraId="31960C29" w14:textId="77777777" w:rsidTr="00276400">
        <w:trPr>
          <w:trHeight w:val="280"/>
        </w:trPr>
        <w:tc>
          <w:tcPr>
            <w:tcW w:w="1418" w:type="dxa"/>
            <w:vMerge w:val="restart"/>
            <w:shd w:val="clear" w:color="auto" w:fill="E7E6E6" w:themeFill="background2"/>
            <w:hideMark/>
          </w:tcPr>
          <w:p w14:paraId="30497149" w14:textId="6752DF7C" w:rsidR="00F12D38" w:rsidRPr="00647C77" w:rsidRDefault="004C3B75"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 xml:space="preserve">Hypothetical </w:t>
            </w:r>
            <w:r w:rsidR="000E0E9D" w:rsidRPr="00647C77">
              <w:rPr>
                <w:rFonts w:asciiTheme="minorHAnsi" w:hAnsiTheme="minorHAnsi" w:cstheme="minorHAnsi"/>
                <w:sz w:val="22"/>
                <w:szCs w:val="22"/>
                <w:lang w:val="en-AU"/>
              </w:rPr>
              <w:t>Organic</w:t>
            </w:r>
          </w:p>
          <w:p w14:paraId="68DDB81B" w14:textId="77777777" w:rsidR="00F12D38" w:rsidRPr="00647C77" w:rsidRDefault="00F12D38" w:rsidP="004F790B">
            <w:pPr>
              <w:rPr>
                <w:rFonts w:asciiTheme="minorHAnsi" w:hAnsiTheme="minorHAnsi" w:cstheme="minorHAnsi"/>
                <w:sz w:val="22"/>
                <w:szCs w:val="22"/>
                <w:lang w:val="en-AU"/>
              </w:rPr>
            </w:pPr>
          </w:p>
          <w:p w14:paraId="4295EB12" w14:textId="0C67E2C4" w:rsidR="00F12D38" w:rsidRPr="00647C77" w:rsidRDefault="00F12D38"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5 bags commercial organic fertiliser</w:t>
            </w:r>
          </w:p>
          <w:p w14:paraId="387BDF07" w14:textId="0C8BC3A8" w:rsidR="00F12D38"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 xml:space="preserve"> </w:t>
            </w:r>
          </w:p>
          <w:p w14:paraId="3ADB06B8" w14:textId="0B7B13C0" w:rsidR="000E0E9D" w:rsidRPr="00647C77" w:rsidRDefault="00F12D38"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w:t>
            </w:r>
            <w:r w:rsidR="004A060D" w:rsidRPr="00647C77">
              <w:rPr>
                <w:rFonts w:asciiTheme="minorHAnsi" w:hAnsiTheme="minorHAnsi" w:cstheme="minorHAnsi"/>
                <w:sz w:val="22"/>
                <w:szCs w:val="22"/>
                <w:lang w:val="en-AU"/>
              </w:rPr>
              <w:t xml:space="preserve">no </w:t>
            </w:r>
            <w:r w:rsidR="000E0E9D" w:rsidRPr="00647C77">
              <w:rPr>
                <w:rFonts w:asciiTheme="minorHAnsi" w:hAnsiTheme="minorHAnsi" w:cstheme="minorHAnsi"/>
                <w:sz w:val="22"/>
                <w:szCs w:val="22"/>
                <w:lang w:val="en-AU"/>
              </w:rPr>
              <w:t>price premium)</w:t>
            </w:r>
            <w:r w:rsidR="000E0E9D" w:rsidRPr="00647C77">
              <w:rPr>
                <w:rFonts w:asciiTheme="minorHAnsi" w:hAnsiTheme="minorHAnsi" w:cstheme="minorHAnsi"/>
                <w:sz w:val="22"/>
                <w:szCs w:val="22"/>
                <w:lang w:val="en-AU"/>
              </w:rPr>
              <w:br/>
            </w:r>
          </w:p>
        </w:tc>
        <w:tc>
          <w:tcPr>
            <w:tcW w:w="2410" w:type="dxa"/>
            <w:shd w:val="clear" w:color="auto" w:fill="E7E6E6" w:themeFill="background2"/>
            <w:noWrap/>
            <w:hideMark/>
          </w:tcPr>
          <w:p w14:paraId="7F9D8F84" w14:textId="067741F5"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Most likely yields and prices</w:t>
            </w:r>
          </w:p>
        </w:tc>
        <w:tc>
          <w:tcPr>
            <w:tcW w:w="2409" w:type="dxa"/>
            <w:shd w:val="clear" w:color="auto" w:fill="E7E6E6" w:themeFill="background2"/>
            <w:noWrap/>
            <w:hideMark/>
          </w:tcPr>
          <w:p w14:paraId="4F5CCA7F" w14:textId="77777777" w:rsidR="000E0E9D" w:rsidRPr="00647C77" w:rsidRDefault="00052E8E"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8.1%</w:t>
            </w:r>
          </w:p>
          <w:p w14:paraId="6FA22421" w14:textId="77777777" w:rsidR="00F12D38" w:rsidRPr="00647C77" w:rsidRDefault="00F12D38" w:rsidP="00D45A65">
            <w:pPr>
              <w:jc w:val="center"/>
              <w:rPr>
                <w:rFonts w:asciiTheme="minorHAnsi" w:hAnsiTheme="minorHAnsi" w:cstheme="minorHAnsi"/>
                <w:color w:val="000000"/>
                <w:sz w:val="22"/>
                <w:szCs w:val="22"/>
                <w:lang w:val="en-AU"/>
              </w:rPr>
            </w:pPr>
          </w:p>
          <w:p w14:paraId="5A97B084" w14:textId="7A693F9E" w:rsidR="004A060D" w:rsidRPr="00647C77" w:rsidRDefault="004A060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w:t>
            </w:r>
            <w:r w:rsidR="00F12D38" w:rsidRPr="00647C77">
              <w:rPr>
                <w:rFonts w:asciiTheme="minorHAnsi" w:hAnsiTheme="minorHAnsi" w:cstheme="minorHAnsi"/>
                <w:color w:val="000000"/>
                <w:sz w:val="22"/>
                <w:szCs w:val="22"/>
                <w:lang w:val="en-AU"/>
              </w:rPr>
              <w:t>5.0%)</w:t>
            </w:r>
          </w:p>
        </w:tc>
        <w:tc>
          <w:tcPr>
            <w:tcW w:w="1985" w:type="dxa"/>
            <w:shd w:val="clear" w:color="auto" w:fill="E7E6E6" w:themeFill="background2"/>
            <w:noWrap/>
            <w:hideMark/>
          </w:tcPr>
          <w:p w14:paraId="64A4FBA9" w14:textId="442C2E5C" w:rsidR="00422A0D" w:rsidRPr="00647C77" w:rsidRDefault="00422A0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5,753,350</w:t>
            </w:r>
          </w:p>
          <w:p w14:paraId="6F1703C3" w14:textId="77777777" w:rsidR="005A6638" w:rsidRPr="00647C77" w:rsidRDefault="005A6638" w:rsidP="00D45A65">
            <w:pPr>
              <w:jc w:val="center"/>
              <w:rPr>
                <w:rFonts w:asciiTheme="minorHAnsi" w:hAnsiTheme="minorHAnsi" w:cstheme="minorHAnsi"/>
                <w:color w:val="000000"/>
                <w:sz w:val="22"/>
                <w:szCs w:val="22"/>
                <w:lang w:val="en-AU"/>
              </w:rPr>
            </w:pPr>
          </w:p>
          <w:p w14:paraId="3E684E35" w14:textId="02446477" w:rsidR="00422A0D" w:rsidRPr="00647C77" w:rsidRDefault="005A6638"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(3,936,500)</w:t>
            </w:r>
          </w:p>
          <w:p w14:paraId="085B91A5" w14:textId="5BD85780" w:rsidR="000E0E9D" w:rsidRPr="00647C77" w:rsidRDefault="000E0E9D" w:rsidP="00D45A65">
            <w:pPr>
              <w:jc w:val="center"/>
              <w:rPr>
                <w:rFonts w:asciiTheme="minorHAnsi" w:hAnsiTheme="minorHAnsi" w:cstheme="minorHAnsi"/>
                <w:sz w:val="22"/>
                <w:szCs w:val="22"/>
                <w:lang w:val="en-AU"/>
              </w:rPr>
            </w:pPr>
          </w:p>
        </w:tc>
        <w:tc>
          <w:tcPr>
            <w:tcW w:w="1559" w:type="dxa"/>
            <w:shd w:val="clear" w:color="auto" w:fill="E7E6E6" w:themeFill="background2"/>
            <w:noWrap/>
            <w:hideMark/>
          </w:tcPr>
          <w:p w14:paraId="7A9B4D53" w14:textId="44726DBD" w:rsidR="00422A0D" w:rsidRPr="00647C77" w:rsidRDefault="00422A0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5,453,350</w:t>
            </w:r>
          </w:p>
          <w:p w14:paraId="01CCDACB" w14:textId="77777777" w:rsidR="00D712C5" w:rsidRPr="00647C77" w:rsidRDefault="00D712C5" w:rsidP="00D45A65">
            <w:pPr>
              <w:jc w:val="center"/>
              <w:rPr>
                <w:rFonts w:asciiTheme="minorHAnsi" w:hAnsiTheme="minorHAnsi" w:cstheme="minorHAnsi"/>
                <w:color w:val="000000"/>
                <w:sz w:val="22"/>
                <w:szCs w:val="22"/>
                <w:lang w:val="en-AU"/>
              </w:rPr>
            </w:pPr>
          </w:p>
          <w:p w14:paraId="423DB105" w14:textId="2F05B3A8" w:rsidR="00B517D7" w:rsidRPr="00647C77" w:rsidRDefault="00D712C5"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(3,636,500)</w:t>
            </w:r>
          </w:p>
          <w:p w14:paraId="3BEF2AAD" w14:textId="4841B924" w:rsidR="000E0E9D" w:rsidRPr="00647C77" w:rsidRDefault="000E0E9D" w:rsidP="00D45A65">
            <w:pPr>
              <w:jc w:val="center"/>
              <w:rPr>
                <w:rFonts w:asciiTheme="minorHAnsi" w:hAnsiTheme="minorHAnsi" w:cstheme="minorHAnsi"/>
                <w:sz w:val="22"/>
                <w:szCs w:val="22"/>
                <w:lang w:val="en-AU"/>
              </w:rPr>
            </w:pPr>
          </w:p>
        </w:tc>
        <w:tc>
          <w:tcPr>
            <w:tcW w:w="4172" w:type="dxa"/>
            <w:shd w:val="clear" w:color="auto" w:fill="E7E6E6" w:themeFill="background2"/>
            <w:noWrap/>
            <w:hideMark/>
          </w:tcPr>
          <w:p w14:paraId="3C052753" w14:textId="08DCF8A9"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6145107A" w14:textId="2BE8A236"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1,400 kg rice sold</w:t>
            </w:r>
          </w:p>
        </w:tc>
      </w:tr>
      <w:tr w:rsidR="000E0E9D" w:rsidRPr="00647C77" w14:paraId="0649D02F" w14:textId="77777777" w:rsidTr="00276400">
        <w:trPr>
          <w:trHeight w:val="868"/>
        </w:trPr>
        <w:tc>
          <w:tcPr>
            <w:tcW w:w="1418" w:type="dxa"/>
            <w:vMerge/>
            <w:shd w:val="clear" w:color="auto" w:fill="E7E6E6" w:themeFill="background2"/>
            <w:hideMark/>
          </w:tcPr>
          <w:p w14:paraId="645D53B0" w14:textId="77777777" w:rsidR="000E0E9D" w:rsidRPr="00647C77" w:rsidRDefault="000E0E9D" w:rsidP="004F790B">
            <w:pPr>
              <w:rPr>
                <w:rFonts w:asciiTheme="minorHAnsi" w:hAnsiTheme="minorHAnsi" w:cstheme="minorHAnsi"/>
                <w:sz w:val="22"/>
                <w:szCs w:val="22"/>
                <w:lang w:val="en-AU"/>
              </w:rPr>
            </w:pPr>
          </w:p>
        </w:tc>
        <w:tc>
          <w:tcPr>
            <w:tcW w:w="2410" w:type="dxa"/>
            <w:shd w:val="clear" w:color="auto" w:fill="E7E6E6" w:themeFill="background2"/>
            <w:hideMark/>
          </w:tcPr>
          <w:p w14:paraId="6B607C1F" w14:textId="6CD2E95B"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lower yields, most likely prices, very high costs</w:t>
            </w:r>
          </w:p>
        </w:tc>
        <w:tc>
          <w:tcPr>
            <w:tcW w:w="2409" w:type="dxa"/>
            <w:shd w:val="clear" w:color="auto" w:fill="E7E6E6" w:themeFill="background2"/>
            <w:noWrap/>
            <w:hideMark/>
          </w:tcPr>
          <w:p w14:paraId="40A9149D" w14:textId="1CC7A54F" w:rsidR="00052E8E" w:rsidRPr="00647C77" w:rsidRDefault="00052E8E"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0.8%</w:t>
            </w:r>
          </w:p>
          <w:p w14:paraId="4EE37484" w14:textId="77777777" w:rsidR="00F12D38" w:rsidRPr="00647C77" w:rsidRDefault="00F12D38" w:rsidP="00D45A65">
            <w:pPr>
              <w:jc w:val="center"/>
              <w:rPr>
                <w:rFonts w:asciiTheme="minorHAnsi" w:hAnsiTheme="minorHAnsi" w:cstheme="minorHAnsi"/>
                <w:color w:val="000000"/>
                <w:sz w:val="22"/>
                <w:szCs w:val="22"/>
                <w:lang w:val="en-AU"/>
              </w:rPr>
            </w:pPr>
          </w:p>
          <w:p w14:paraId="6F86B4C2" w14:textId="3FE1B8EA" w:rsidR="000E0E9D" w:rsidRPr="00647C77" w:rsidRDefault="00F12D38"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(0.1%</w:t>
            </w:r>
            <w:r w:rsidR="004C3B75" w:rsidRPr="00647C77">
              <w:rPr>
                <w:rFonts w:asciiTheme="minorHAnsi" w:hAnsiTheme="minorHAnsi" w:cstheme="minorHAnsi"/>
                <w:color w:val="000000"/>
                <w:sz w:val="22"/>
                <w:szCs w:val="22"/>
                <w:lang w:val="en-AU"/>
              </w:rPr>
              <w:t>)</w:t>
            </w:r>
          </w:p>
        </w:tc>
        <w:tc>
          <w:tcPr>
            <w:tcW w:w="1985" w:type="dxa"/>
            <w:shd w:val="clear" w:color="auto" w:fill="E7E6E6" w:themeFill="background2"/>
            <w:noWrap/>
            <w:hideMark/>
          </w:tcPr>
          <w:p w14:paraId="7D3C6655" w14:textId="66B7BEF6" w:rsidR="00782DB7" w:rsidRPr="00647C77" w:rsidRDefault="00422A0D"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- 2,503,500</w:t>
            </w:r>
          </w:p>
          <w:p w14:paraId="6F3F903F" w14:textId="77777777" w:rsidR="00782DB7" w:rsidRPr="00647C77" w:rsidRDefault="00782DB7" w:rsidP="00D45A65">
            <w:pPr>
              <w:jc w:val="center"/>
              <w:rPr>
                <w:rFonts w:asciiTheme="minorHAnsi" w:hAnsiTheme="minorHAnsi" w:cstheme="minorHAnsi"/>
                <w:color w:val="EE0000"/>
                <w:sz w:val="22"/>
                <w:szCs w:val="22"/>
                <w:lang w:val="en-AU"/>
              </w:rPr>
            </w:pPr>
          </w:p>
          <w:p w14:paraId="1DD16E4A" w14:textId="75C94430" w:rsidR="000E0E9D" w:rsidRPr="00647C77" w:rsidRDefault="00782DB7" w:rsidP="00D45A65">
            <w:pPr>
              <w:jc w:val="center"/>
              <w:rPr>
                <w:rFonts w:asciiTheme="minorHAnsi" w:hAnsiTheme="minorHAnsi" w:cstheme="minorHAnsi"/>
                <w:sz w:val="22"/>
                <w:szCs w:val="22"/>
                <w:lang w:val="en-AU"/>
              </w:rPr>
            </w:pPr>
            <w:r w:rsidRPr="00647C77">
              <w:rPr>
                <w:rFonts w:asciiTheme="minorHAnsi" w:hAnsiTheme="minorHAnsi" w:cstheme="minorHAnsi"/>
                <w:color w:val="EE0000"/>
                <w:sz w:val="22"/>
                <w:szCs w:val="22"/>
                <w:lang w:val="en-AU"/>
              </w:rPr>
              <w:t>(- 2,334,500)</w:t>
            </w:r>
          </w:p>
        </w:tc>
        <w:tc>
          <w:tcPr>
            <w:tcW w:w="1559" w:type="dxa"/>
            <w:shd w:val="clear" w:color="auto" w:fill="E7E6E6" w:themeFill="background2"/>
            <w:noWrap/>
            <w:hideMark/>
          </w:tcPr>
          <w:p w14:paraId="5FCDDB80" w14:textId="5B6CA07C" w:rsidR="00D712C5" w:rsidRPr="00647C77" w:rsidRDefault="00D712C5"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- 2,803,500</w:t>
            </w:r>
          </w:p>
          <w:p w14:paraId="4F5C54DB" w14:textId="77777777" w:rsidR="00D712C5" w:rsidRPr="00647C77" w:rsidRDefault="00D712C5" w:rsidP="00D45A65">
            <w:pPr>
              <w:jc w:val="center"/>
              <w:rPr>
                <w:rFonts w:asciiTheme="minorHAnsi" w:hAnsiTheme="minorHAnsi" w:cstheme="minorHAnsi"/>
                <w:color w:val="000000"/>
                <w:sz w:val="22"/>
                <w:szCs w:val="22"/>
                <w:lang w:val="en-AU"/>
              </w:rPr>
            </w:pPr>
          </w:p>
          <w:p w14:paraId="0680D172" w14:textId="403940DD" w:rsidR="000E0E9D" w:rsidRPr="00647C77" w:rsidRDefault="00D712C5" w:rsidP="00D45A65">
            <w:pPr>
              <w:jc w:val="center"/>
              <w:rPr>
                <w:rFonts w:asciiTheme="minorHAnsi" w:hAnsiTheme="minorHAnsi" w:cstheme="minorHAnsi"/>
                <w:sz w:val="22"/>
                <w:szCs w:val="22"/>
                <w:lang w:val="en-AU"/>
              </w:rPr>
            </w:pPr>
            <w:r w:rsidRPr="00647C77">
              <w:rPr>
                <w:rFonts w:asciiTheme="minorHAnsi" w:hAnsiTheme="minorHAnsi" w:cstheme="minorHAnsi"/>
                <w:color w:val="EE0000"/>
                <w:sz w:val="22"/>
                <w:szCs w:val="22"/>
                <w:lang w:val="en-AU"/>
              </w:rPr>
              <w:t>(- 2,634,500)</w:t>
            </w:r>
          </w:p>
        </w:tc>
        <w:tc>
          <w:tcPr>
            <w:tcW w:w="4172" w:type="dxa"/>
            <w:shd w:val="clear" w:color="auto" w:fill="E7E6E6" w:themeFill="background2"/>
            <w:noWrap/>
            <w:hideMark/>
          </w:tcPr>
          <w:p w14:paraId="7580EB4A" w14:textId="203C15A8"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16EFBD9C" w14:textId="6FCC89FD"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900 kg rice sold</w:t>
            </w:r>
          </w:p>
        </w:tc>
      </w:tr>
      <w:tr w:rsidR="000E0E9D" w:rsidRPr="00647C77" w14:paraId="48819E66" w14:textId="77777777" w:rsidTr="00276400">
        <w:trPr>
          <w:trHeight w:val="803"/>
        </w:trPr>
        <w:tc>
          <w:tcPr>
            <w:tcW w:w="1418" w:type="dxa"/>
            <w:vMerge/>
            <w:shd w:val="clear" w:color="auto" w:fill="E7E6E6" w:themeFill="background2"/>
            <w:hideMark/>
          </w:tcPr>
          <w:p w14:paraId="58C44BA0" w14:textId="77777777" w:rsidR="000E0E9D" w:rsidRPr="00647C77" w:rsidRDefault="000E0E9D" w:rsidP="004F790B">
            <w:pPr>
              <w:rPr>
                <w:rFonts w:asciiTheme="minorHAnsi" w:hAnsiTheme="minorHAnsi" w:cstheme="minorHAnsi"/>
                <w:sz w:val="22"/>
                <w:szCs w:val="22"/>
                <w:lang w:val="en-AU"/>
              </w:rPr>
            </w:pPr>
          </w:p>
        </w:tc>
        <w:tc>
          <w:tcPr>
            <w:tcW w:w="2410" w:type="dxa"/>
            <w:shd w:val="clear" w:color="auto" w:fill="E7E6E6" w:themeFill="background2"/>
            <w:hideMark/>
          </w:tcPr>
          <w:p w14:paraId="7D962DEF" w14:textId="660FCA09"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higher yields, lower prices and higher costs</w:t>
            </w:r>
          </w:p>
        </w:tc>
        <w:tc>
          <w:tcPr>
            <w:tcW w:w="2409" w:type="dxa"/>
            <w:shd w:val="clear" w:color="auto" w:fill="E7E6E6" w:themeFill="background2"/>
            <w:noWrap/>
            <w:hideMark/>
          </w:tcPr>
          <w:p w14:paraId="44F0679C" w14:textId="77777777" w:rsidR="000E0E9D" w:rsidRPr="00647C77" w:rsidRDefault="00440A82"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5.1%</w:t>
            </w:r>
          </w:p>
          <w:p w14:paraId="2A8B6A3A" w14:textId="77777777" w:rsidR="00F12D38" w:rsidRPr="00647C77" w:rsidRDefault="00F12D38" w:rsidP="00D45A65">
            <w:pPr>
              <w:jc w:val="center"/>
              <w:rPr>
                <w:rFonts w:asciiTheme="minorHAnsi" w:hAnsiTheme="minorHAnsi" w:cstheme="minorHAnsi"/>
                <w:color w:val="000000"/>
                <w:sz w:val="22"/>
                <w:szCs w:val="22"/>
                <w:lang w:val="en-AU"/>
              </w:rPr>
            </w:pPr>
          </w:p>
          <w:p w14:paraId="056D30D9" w14:textId="23EEB3CD" w:rsidR="00B06492" w:rsidRPr="00647C77" w:rsidRDefault="00B06492"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(2.5%)</w:t>
            </w:r>
          </w:p>
        </w:tc>
        <w:tc>
          <w:tcPr>
            <w:tcW w:w="1985" w:type="dxa"/>
            <w:shd w:val="clear" w:color="auto" w:fill="E7E6E6" w:themeFill="background2"/>
            <w:noWrap/>
            <w:hideMark/>
          </w:tcPr>
          <w:p w14:paraId="17BF6091" w14:textId="38909BD0" w:rsidR="00422A0D" w:rsidRPr="00647C77" w:rsidRDefault="00422A0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5,087,300</w:t>
            </w:r>
          </w:p>
          <w:p w14:paraId="04346620" w14:textId="77777777" w:rsidR="00422A0D" w:rsidRPr="00647C77" w:rsidRDefault="00422A0D" w:rsidP="00D45A65">
            <w:pPr>
              <w:jc w:val="center"/>
              <w:rPr>
                <w:rFonts w:asciiTheme="minorHAnsi" w:hAnsiTheme="minorHAnsi" w:cstheme="minorHAnsi"/>
                <w:color w:val="000000"/>
                <w:sz w:val="22"/>
                <w:szCs w:val="22"/>
                <w:lang w:val="en-AU"/>
              </w:rPr>
            </w:pPr>
          </w:p>
          <w:p w14:paraId="48F7B499" w14:textId="3AB70C20" w:rsidR="000E0E9D" w:rsidRPr="00647C77" w:rsidRDefault="00B517D7"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w:t>
            </w:r>
            <w:r w:rsidR="00D11C69" w:rsidRPr="00647C77">
              <w:rPr>
                <w:rFonts w:asciiTheme="minorHAnsi" w:hAnsiTheme="minorHAnsi" w:cstheme="minorHAnsi"/>
                <w:color w:val="000000"/>
                <w:sz w:val="22"/>
                <w:szCs w:val="22"/>
                <w:lang w:val="en-AU"/>
              </w:rPr>
              <w:t>3,407,500</w:t>
            </w:r>
            <w:r w:rsidRPr="00647C77">
              <w:rPr>
                <w:rFonts w:asciiTheme="minorHAnsi" w:hAnsiTheme="minorHAnsi" w:cstheme="minorHAnsi"/>
                <w:color w:val="000000"/>
                <w:sz w:val="22"/>
                <w:szCs w:val="22"/>
                <w:lang w:val="en-AU"/>
              </w:rPr>
              <w:t>)</w:t>
            </w:r>
          </w:p>
        </w:tc>
        <w:tc>
          <w:tcPr>
            <w:tcW w:w="1559" w:type="dxa"/>
            <w:shd w:val="clear" w:color="auto" w:fill="E7E6E6" w:themeFill="background2"/>
            <w:noWrap/>
            <w:hideMark/>
          </w:tcPr>
          <w:p w14:paraId="00BECAF1" w14:textId="7F087CAC" w:rsidR="00D712C5" w:rsidRPr="00647C77" w:rsidRDefault="00D712C5"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4,787,300</w:t>
            </w:r>
          </w:p>
          <w:p w14:paraId="6405EAF6" w14:textId="77777777" w:rsidR="00D712C5" w:rsidRPr="00647C77" w:rsidRDefault="00D712C5" w:rsidP="00D45A65">
            <w:pPr>
              <w:jc w:val="center"/>
              <w:rPr>
                <w:rFonts w:asciiTheme="minorHAnsi" w:hAnsiTheme="minorHAnsi" w:cstheme="minorHAnsi"/>
                <w:color w:val="000000"/>
                <w:sz w:val="22"/>
                <w:szCs w:val="22"/>
                <w:lang w:val="en-AU"/>
              </w:rPr>
            </w:pPr>
          </w:p>
          <w:p w14:paraId="5C798802" w14:textId="26FAA3EB" w:rsidR="00D712C5" w:rsidRPr="00647C77" w:rsidRDefault="00587D06"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(3,107,500)</w:t>
            </w:r>
          </w:p>
          <w:p w14:paraId="61D81B29" w14:textId="405138BD" w:rsidR="000E0E9D" w:rsidRPr="00647C77" w:rsidRDefault="000E0E9D" w:rsidP="00D45A65">
            <w:pPr>
              <w:jc w:val="center"/>
              <w:rPr>
                <w:rFonts w:asciiTheme="minorHAnsi" w:hAnsiTheme="minorHAnsi" w:cstheme="minorHAnsi"/>
                <w:sz w:val="22"/>
                <w:szCs w:val="22"/>
                <w:lang w:val="en-AU"/>
              </w:rPr>
            </w:pPr>
          </w:p>
        </w:tc>
        <w:tc>
          <w:tcPr>
            <w:tcW w:w="4172" w:type="dxa"/>
            <w:shd w:val="clear" w:color="auto" w:fill="E7E6E6" w:themeFill="background2"/>
            <w:noWrap/>
            <w:hideMark/>
          </w:tcPr>
          <w:p w14:paraId="34795B16" w14:textId="3C179297"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3A96DBF8" w14:textId="331E9AD0"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1,600 kg rice sold</w:t>
            </w:r>
          </w:p>
        </w:tc>
      </w:tr>
      <w:tr w:rsidR="000E0E9D" w:rsidRPr="00647C77" w14:paraId="63C75565" w14:textId="77777777" w:rsidTr="00276400">
        <w:trPr>
          <w:trHeight w:val="280"/>
        </w:trPr>
        <w:tc>
          <w:tcPr>
            <w:tcW w:w="1418" w:type="dxa"/>
            <w:vMerge w:val="restart"/>
            <w:hideMark/>
          </w:tcPr>
          <w:p w14:paraId="3E95D532" w14:textId="66D645A8" w:rsidR="008E1A8D" w:rsidRPr="00647C77" w:rsidRDefault="00D45A65"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 xml:space="preserve">Hypothetical </w:t>
            </w:r>
            <w:r w:rsidR="000E0E9D" w:rsidRPr="00647C77">
              <w:rPr>
                <w:rFonts w:asciiTheme="minorHAnsi" w:hAnsiTheme="minorHAnsi" w:cstheme="minorHAnsi"/>
                <w:sz w:val="22"/>
                <w:szCs w:val="22"/>
                <w:lang w:val="en-AU"/>
              </w:rPr>
              <w:t xml:space="preserve">GAP </w:t>
            </w:r>
          </w:p>
          <w:p w14:paraId="20DC8A44" w14:textId="22BC6D22" w:rsidR="008E1A8D" w:rsidRPr="00647C77" w:rsidRDefault="008E1A8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low amount of fertilizer &amp; no herbicide</w:t>
            </w:r>
          </w:p>
          <w:p w14:paraId="4B8E9AE9" w14:textId="77777777" w:rsidR="008E1A8D" w:rsidRPr="00647C77" w:rsidRDefault="008E1A8D" w:rsidP="004F790B">
            <w:pPr>
              <w:rPr>
                <w:rFonts w:asciiTheme="minorHAnsi" w:hAnsiTheme="minorHAnsi" w:cstheme="minorHAnsi"/>
                <w:sz w:val="22"/>
                <w:szCs w:val="22"/>
                <w:lang w:val="en-AU"/>
              </w:rPr>
            </w:pPr>
          </w:p>
          <w:p w14:paraId="2FA678B6" w14:textId="76E74E86"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 xml:space="preserve"> </w:t>
            </w:r>
            <w:r w:rsidR="008E1A8D" w:rsidRPr="00647C77">
              <w:rPr>
                <w:rFonts w:asciiTheme="minorHAnsi" w:hAnsiTheme="minorHAnsi" w:cstheme="minorHAnsi"/>
                <w:sz w:val="22"/>
                <w:szCs w:val="22"/>
                <w:lang w:val="en-AU"/>
              </w:rPr>
              <w:t xml:space="preserve">(no </w:t>
            </w:r>
            <w:r w:rsidRPr="00647C77">
              <w:rPr>
                <w:rFonts w:asciiTheme="minorHAnsi" w:hAnsiTheme="minorHAnsi" w:cstheme="minorHAnsi"/>
                <w:sz w:val="22"/>
                <w:szCs w:val="22"/>
                <w:lang w:val="en-AU"/>
              </w:rPr>
              <w:t>price premium)</w:t>
            </w:r>
            <w:r w:rsidRPr="00647C77">
              <w:rPr>
                <w:rFonts w:asciiTheme="minorHAnsi" w:hAnsiTheme="minorHAnsi" w:cstheme="minorHAnsi"/>
                <w:sz w:val="22"/>
                <w:szCs w:val="22"/>
                <w:lang w:val="en-AU"/>
              </w:rPr>
              <w:br/>
            </w:r>
          </w:p>
        </w:tc>
        <w:tc>
          <w:tcPr>
            <w:tcW w:w="2410" w:type="dxa"/>
            <w:noWrap/>
            <w:hideMark/>
          </w:tcPr>
          <w:p w14:paraId="2071A6CD" w14:textId="70C0C52C"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Most likely yields and prices</w:t>
            </w:r>
          </w:p>
        </w:tc>
        <w:tc>
          <w:tcPr>
            <w:tcW w:w="2409" w:type="dxa"/>
            <w:noWrap/>
            <w:hideMark/>
          </w:tcPr>
          <w:p w14:paraId="3E23F671" w14:textId="77777777" w:rsidR="00D66DB1" w:rsidRPr="00647C77" w:rsidRDefault="00440A82"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7.1%</w:t>
            </w:r>
          </w:p>
          <w:p w14:paraId="6FC7F5EB" w14:textId="77777777" w:rsidR="00D66DB1" w:rsidRPr="00647C77" w:rsidRDefault="00D66DB1" w:rsidP="00D45A65">
            <w:pPr>
              <w:jc w:val="center"/>
              <w:rPr>
                <w:rFonts w:asciiTheme="minorHAnsi" w:hAnsiTheme="minorHAnsi" w:cstheme="minorHAnsi"/>
                <w:color w:val="000000"/>
                <w:sz w:val="22"/>
                <w:szCs w:val="22"/>
                <w:lang w:val="en-AU"/>
              </w:rPr>
            </w:pPr>
          </w:p>
          <w:p w14:paraId="4318C14B" w14:textId="424B61D6" w:rsidR="000E0E9D" w:rsidRPr="00647C77" w:rsidRDefault="00D66DB1"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(6.4%)</w:t>
            </w:r>
          </w:p>
        </w:tc>
        <w:tc>
          <w:tcPr>
            <w:tcW w:w="1985" w:type="dxa"/>
            <w:noWrap/>
            <w:hideMark/>
          </w:tcPr>
          <w:p w14:paraId="70804F6D" w14:textId="76332B6F" w:rsidR="000E0E9D" w:rsidRPr="00647C77" w:rsidRDefault="00D11C69"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8,075,00</w:t>
            </w:r>
            <w:r w:rsidR="007701AB" w:rsidRPr="00647C77">
              <w:rPr>
                <w:rFonts w:asciiTheme="minorHAnsi" w:hAnsiTheme="minorHAnsi" w:cstheme="minorHAnsi"/>
                <w:color w:val="000000"/>
                <w:sz w:val="22"/>
                <w:szCs w:val="22"/>
                <w:lang w:val="en-AU"/>
              </w:rPr>
              <w:t>0</w:t>
            </w:r>
          </w:p>
          <w:p w14:paraId="4B88E000" w14:textId="77777777" w:rsidR="006B5685" w:rsidRPr="00647C77" w:rsidRDefault="006B5685" w:rsidP="00D45A65">
            <w:pPr>
              <w:jc w:val="center"/>
              <w:rPr>
                <w:rFonts w:asciiTheme="minorHAnsi" w:hAnsiTheme="minorHAnsi" w:cstheme="minorHAnsi"/>
                <w:color w:val="000000"/>
                <w:sz w:val="22"/>
                <w:szCs w:val="22"/>
                <w:lang w:val="en-AU"/>
              </w:rPr>
            </w:pPr>
          </w:p>
          <w:p w14:paraId="27BC2447" w14:textId="0613CA9A" w:rsidR="006B5685" w:rsidRPr="00647C77" w:rsidRDefault="006B5685"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(7,512,500)</w:t>
            </w:r>
          </w:p>
        </w:tc>
        <w:tc>
          <w:tcPr>
            <w:tcW w:w="1559" w:type="dxa"/>
            <w:noWrap/>
            <w:hideMark/>
          </w:tcPr>
          <w:p w14:paraId="3CD54A84" w14:textId="77777777" w:rsidR="00403A43" w:rsidRPr="00647C77" w:rsidRDefault="00587D06"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7,775,000</w:t>
            </w:r>
          </w:p>
          <w:p w14:paraId="41047D66" w14:textId="77777777" w:rsidR="00403A43" w:rsidRPr="00647C77" w:rsidRDefault="00403A43" w:rsidP="00D45A65">
            <w:pPr>
              <w:jc w:val="center"/>
              <w:rPr>
                <w:rFonts w:asciiTheme="minorHAnsi" w:hAnsiTheme="minorHAnsi" w:cstheme="minorHAnsi"/>
                <w:color w:val="000000"/>
                <w:sz w:val="22"/>
                <w:szCs w:val="22"/>
                <w:lang w:val="en-AU"/>
              </w:rPr>
            </w:pPr>
          </w:p>
          <w:p w14:paraId="77C87CF3" w14:textId="407F2AA8" w:rsidR="000E0E9D" w:rsidRPr="00647C77" w:rsidRDefault="00403A43"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(7,212,500)</w:t>
            </w:r>
          </w:p>
        </w:tc>
        <w:tc>
          <w:tcPr>
            <w:tcW w:w="4172" w:type="dxa"/>
            <w:noWrap/>
            <w:hideMark/>
          </w:tcPr>
          <w:p w14:paraId="4C19D5DC" w14:textId="6F5F8C69" w:rsidR="000E0E9D" w:rsidRPr="00647C77" w:rsidRDefault="000E0E9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616E6937" w14:textId="2290BB41"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1,900 kg rice sold</w:t>
            </w:r>
          </w:p>
        </w:tc>
      </w:tr>
      <w:tr w:rsidR="000E0E9D" w:rsidRPr="00647C77" w14:paraId="42C63EA6" w14:textId="77777777" w:rsidTr="00276400">
        <w:trPr>
          <w:trHeight w:val="796"/>
        </w:trPr>
        <w:tc>
          <w:tcPr>
            <w:tcW w:w="1418" w:type="dxa"/>
            <w:vMerge/>
            <w:hideMark/>
          </w:tcPr>
          <w:p w14:paraId="7123EB8A" w14:textId="77777777" w:rsidR="000E0E9D" w:rsidRPr="00647C77" w:rsidRDefault="000E0E9D" w:rsidP="004F790B">
            <w:pPr>
              <w:rPr>
                <w:rFonts w:asciiTheme="minorHAnsi" w:hAnsiTheme="minorHAnsi" w:cstheme="minorHAnsi"/>
                <w:sz w:val="22"/>
                <w:szCs w:val="22"/>
                <w:lang w:val="en-AU"/>
              </w:rPr>
            </w:pPr>
          </w:p>
        </w:tc>
        <w:tc>
          <w:tcPr>
            <w:tcW w:w="2410" w:type="dxa"/>
            <w:hideMark/>
          </w:tcPr>
          <w:p w14:paraId="0A1003E6" w14:textId="29DC32CF"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lower yields, most likely prices, very high costs</w:t>
            </w:r>
          </w:p>
        </w:tc>
        <w:tc>
          <w:tcPr>
            <w:tcW w:w="2409" w:type="dxa"/>
            <w:noWrap/>
            <w:hideMark/>
          </w:tcPr>
          <w:p w14:paraId="7FDF1EC7" w14:textId="3D639F8E" w:rsidR="00440A82" w:rsidRPr="00647C77" w:rsidRDefault="00440A82"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1.0%</w:t>
            </w:r>
          </w:p>
          <w:p w14:paraId="778076C3" w14:textId="77777777" w:rsidR="00D66DB1" w:rsidRPr="00647C77" w:rsidRDefault="00D66DB1" w:rsidP="00D45A65">
            <w:pPr>
              <w:jc w:val="center"/>
              <w:rPr>
                <w:rFonts w:asciiTheme="minorHAnsi" w:hAnsiTheme="minorHAnsi" w:cstheme="minorHAnsi"/>
                <w:color w:val="000000"/>
                <w:sz w:val="22"/>
                <w:szCs w:val="22"/>
                <w:lang w:val="en-AU"/>
              </w:rPr>
            </w:pPr>
          </w:p>
          <w:p w14:paraId="36EF1BA4" w14:textId="3D8815BA" w:rsidR="00D66DB1" w:rsidRPr="00647C77" w:rsidRDefault="00D66DB1"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(0.5%)</w:t>
            </w:r>
          </w:p>
          <w:p w14:paraId="5500DF89" w14:textId="77777777" w:rsidR="00440A82" w:rsidRPr="00647C77" w:rsidRDefault="00440A82" w:rsidP="00D45A65">
            <w:pPr>
              <w:jc w:val="center"/>
              <w:rPr>
                <w:rFonts w:asciiTheme="minorHAnsi" w:hAnsiTheme="minorHAnsi" w:cstheme="minorHAnsi"/>
                <w:color w:val="000000"/>
                <w:sz w:val="22"/>
                <w:szCs w:val="22"/>
                <w:lang w:val="en-AU"/>
              </w:rPr>
            </w:pPr>
          </w:p>
          <w:p w14:paraId="23723E49" w14:textId="3A7C9080" w:rsidR="000E0E9D" w:rsidRPr="00647C77" w:rsidRDefault="000E0E9D" w:rsidP="00D45A65">
            <w:pPr>
              <w:jc w:val="center"/>
              <w:rPr>
                <w:rFonts w:asciiTheme="minorHAnsi" w:hAnsiTheme="minorHAnsi" w:cstheme="minorHAnsi"/>
                <w:sz w:val="22"/>
                <w:szCs w:val="22"/>
                <w:lang w:val="en-AU"/>
              </w:rPr>
            </w:pPr>
          </w:p>
        </w:tc>
        <w:tc>
          <w:tcPr>
            <w:tcW w:w="1985" w:type="dxa"/>
            <w:noWrap/>
            <w:hideMark/>
          </w:tcPr>
          <w:p w14:paraId="729CB43A" w14:textId="34EE4BE5" w:rsidR="000E0E9D" w:rsidRPr="00647C77" w:rsidRDefault="00D11C69"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w:t>
            </w:r>
            <w:r w:rsidR="006B5685" w:rsidRPr="00647C77">
              <w:rPr>
                <w:rFonts w:asciiTheme="minorHAnsi" w:hAnsiTheme="minorHAnsi" w:cstheme="minorHAnsi"/>
                <w:color w:val="EE0000"/>
                <w:sz w:val="22"/>
                <w:szCs w:val="22"/>
                <w:lang w:val="en-AU"/>
              </w:rPr>
              <w:t xml:space="preserve"> </w:t>
            </w:r>
            <w:r w:rsidRPr="00647C77">
              <w:rPr>
                <w:rFonts w:asciiTheme="minorHAnsi" w:hAnsiTheme="minorHAnsi" w:cstheme="minorHAnsi"/>
                <w:color w:val="EE0000"/>
                <w:sz w:val="22"/>
                <w:szCs w:val="22"/>
                <w:lang w:val="en-AU"/>
              </w:rPr>
              <w:t>707,500</w:t>
            </w:r>
          </w:p>
          <w:p w14:paraId="40E0037C" w14:textId="77777777" w:rsidR="00FD5D3D" w:rsidRPr="00647C77" w:rsidRDefault="00FD5D3D" w:rsidP="00D45A65">
            <w:pPr>
              <w:jc w:val="center"/>
              <w:rPr>
                <w:rFonts w:asciiTheme="minorHAnsi" w:hAnsiTheme="minorHAnsi" w:cstheme="minorHAnsi"/>
                <w:color w:val="EE0000"/>
                <w:sz w:val="22"/>
                <w:szCs w:val="22"/>
                <w:lang w:val="en-AU"/>
              </w:rPr>
            </w:pPr>
          </w:p>
          <w:p w14:paraId="70CC450B" w14:textId="6CF28BE1" w:rsidR="00FD5D3D" w:rsidRPr="00647C77" w:rsidRDefault="00FD5D3D" w:rsidP="00D45A65">
            <w:pPr>
              <w:jc w:val="center"/>
              <w:rPr>
                <w:rFonts w:asciiTheme="minorHAnsi" w:hAnsiTheme="minorHAnsi" w:cstheme="minorHAnsi"/>
                <w:sz w:val="22"/>
                <w:szCs w:val="22"/>
                <w:lang w:val="en-AU"/>
              </w:rPr>
            </w:pPr>
            <w:r w:rsidRPr="00647C77">
              <w:rPr>
                <w:rFonts w:asciiTheme="minorHAnsi" w:hAnsiTheme="minorHAnsi" w:cstheme="minorHAnsi"/>
                <w:color w:val="EE0000"/>
                <w:sz w:val="22"/>
                <w:szCs w:val="22"/>
                <w:lang w:val="en-AU"/>
              </w:rPr>
              <w:t>(- 932,500)</w:t>
            </w:r>
          </w:p>
        </w:tc>
        <w:tc>
          <w:tcPr>
            <w:tcW w:w="1559" w:type="dxa"/>
            <w:noWrap/>
            <w:hideMark/>
          </w:tcPr>
          <w:p w14:paraId="062B6B40" w14:textId="77777777" w:rsidR="003B1D20" w:rsidRPr="00647C77" w:rsidRDefault="00587D06" w:rsidP="00D45A65">
            <w:pPr>
              <w:jc w:val="center"/>
              <w:rPr>
                <w:rFonts w:asciiTheme="minorHAnsi" w:hAnsiTheme="minorHAnsi" w:cstheme="minorHAnsi"/>
                <w:color w:val="EE0000"/>
                <w:sz w:val="22"/>
                <w:szCs w:val="22"/>
                <w:lang w:val="en-AU"/>
              </w:rPr>
            </w:pPr>
            <w:r w:rsidRPr="00647C77">
              <w:rPr>
                <w:rFonts w:asciiTheme="minorHAnsi" w:hAnsiTheme="minorHAnsi" w:cstheme="minorHAnsi"/>
                <w:color w:val="EE0000"/>
                <w:sz w:val="22"/>
                <w:szCs w:val="22"/>
                <w:lang w:val="en-AU"/>
              </w:rPr>
              <w:t>-</w:t>
            </w:r>
            <w:r w:rsidR="009902F3" w:rsidRPr="00647C77">
              <w:rPr>
                <w:rFonts w:asciiTheme="minorHAnsi" w:hAnsiTheme="minorHAnsi" w:cstheme="minorHAnsi"/>
                <w:color w:val="EE0000"/>
                <w:sz w:val="22"/>
                <w:szCs w:val="22"/>
                <w:lang w:val="en-AU"/>
              </w:rPr>
              <w:t xml:space="preserve"> </w:t>
            </w:r>
            <w:r w:rsidRPr="00647C77">
              <w:rPr>
                <w:rFonts w:asciiTheme="minorHAnsi" w:hAnsiTheme="minorHAnsi" w:cstheme="minorHAnsi"/>
                <w:color w:val="EE0000"/>
                <w:sz w:val="22"/>
                <w:szCs w:val="22"/>
                <w:lang w:val="en-AU"/>
              </w:rPr>
              <w:t>1,007,500</w:t>
            </w:r>
          </w:p>
          <w:p w14:paraId="7E9567BE" w14:textId="77777777" w:rsidR="003B1D20" w:rsidRPr="00647C77" w:rsidRDefault="003B1D20" w:rsidP="00D45A65">
            <w:pPr>
              <w:jc w:val="center"/>
              <w:rPr>
                <w:rFonts w:asciiTheme="minorHAnsi" w:hAnsiTheme="minorHAnsi" w:cstheme="minorHAnsi"/>
                <w:color w:val="EE0000"/>
                <w:sz w:val="22"/>
                <w:szCs w:val="22"/>
                <w:lang w:val="en-AU"/>
              </w:rPr>
            </w:pPr>
          </w:p>
          <w:p w14:paraId="67819E9F" w14:textId="5F138363" w:rsidR="000E0E9D" w:rsidRPr="00647C77" w:rsidRDefault="003B1D20" w:rsidP="00D45A65">
            <w:pPr>
              <w:jc w:val="center"/>
              <w:rPr>
                <w:rFonts w:asciiTheme="minorHAnsi" w:hAnsiTheme="minorHAnsi" w:cstheme="minorHAnsi"/>
                <w:sz w:val="22"/>
                <w:szCs w:val="22"/>
                <w:lang w:val="en-AU"/>
              </w:rPr>
            </w:pPr>
            <w:r w:rsidRPr="00647C77">
              <w:rPr>
                <w:rFonts w:asciiTheme="minorHAnsi" w:hAnsiTheme="minorHAnsi" w:cstheme="minorHAnsi"/>
                <w:color w:val="EE0000"/>
                <w:sz w:val="22"/>
                <w:szCs w:val="22"/>
                <w:lang w:val="en-AU"/>
              </w:rPr>
              <w:t>(</w:t>
            </w:r>
            <w:r w:rsidRPr="00647C77">
              <w:rPr>
                <w:rFonts w:asciiTheme="minorHAnsi" w:hAnsiTheme="minorHAnsi" w:cstheme="minorHAnsi"/>
                <w:color w:val="EE0000"/>
                <w:sz w:val="22"/>
                <w:szCs w:val="22"/>
                <w:lang w:val="en-AU" w:eastAsia="en-AU"/>
                <w14:ligatures w14:val="none"/>
              </w:rPr>
              <w:t>-1,232,500)</w:t>
            </w:r>
          </w:p>
        </w:tc>
        <w:tc>
          <w:tcPr>
            <w:tcW w:w="4172" w:type="dxa"/>
            <w:noWrap/>
            <w:hideMark/>
          </w:tcPr>
          <w:p w14:paraId="0AE21354" w14:textId="3F9A8504" w:rsidR="00FD5D3D" w:rsidRPr="00647C77" w:rsidRDefault="00FD5D3D"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72AF1BB1" w14:textId="0D000735"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sz w:val="22"/>
                <w:szCs w:val="22"/>
                <w:lang w:val="en-AU"/>
              </w:rPr>
              <w:t>900</w:t>
            </w:r>
            <w:r w:rsidR="00FD5D3D" w:rsidRPr="00647C77">
              <w:rPr>
                <w:rFonts w:asciiTheme="minorHAnsi" w:hAnsiTheme="minorHAnsi" w:cstheme="minorHAnsi"/>
                <w:sz w:val="22"/>
                <w:szCs w:val="22"/>
                <w:lang w:val="en-AU"/>
              </w:rPr>
              <w:t xml:space="preserve"> kg rice sold</w:t>
            </w:r>
          </w:p>
        </w:tc>
      </w:tr>
      <w:tr w:rsidR="000E0E9D" w:rsidRPr="00647C77" w14:paraId="7A947AE6" w14:textId="77777777" w:rsidTr="00276400">
        <w:trPr>
          <w:trHeight w:val="290"/>
        </w:trPr>
        <w:tc>
          <w:tcPr>
            <w:tcW w:w="1418" w:type="dxa"/>
            <w:vMerge/>
            <w:hideMark/>
          </w:tcPr>
          <w:p w14:paraId="4A5E4F21" w14:textId="77777777" w:rsidR="000E0E9D" w:rsidRPr="00647C77" w:rsidRDefault="000E0E9D" w:rsidP="004F790B">
            <w:pPr>
              <w:rPr>
                <w:rFonts w:asciiTheme="minorHAnsi" w:hAnsiTheme="minorHAnsi" w:cstheme="minorHAnsi"/>
                <w:sz w:val="22"/>
                <w:szCs w:val="22"/>
                <w:lang w:val="en-AU"/>
              </w:rPr>
            </w:pPr>
          </w:p>
        </w:tc>
        <w:tc>
          <w:tcPr>
            <w:tcW w:w="2410" w:type="dxa"/>
            <w:noWrap/>
            <w:hideMark/>
          </w:tcPr>
          <w:p w14:paraId="1F0E8340" w14:textId="38224A9C" w:rsidR="000E0E9D" w:rsidRPr="00647C77" w:rsidRDefault="000E0E9D" w:rsidP="004F790B">
            <w:pPr>
              <w:rPr>
                <w:rFonts w:asciiTheme="minorHAnsi" w:hAnsiTheme="minorHAnsi" w:cstheme="minorHAnsi"/>
                <w:sz w:val="22"/>
                <w:szCs w:val="22"/>
                <w:lang w:val="en-AU"/>
              </w:rPr>
            </w:pPr>
            <w:r w:rsidRPr="00647C77">
              <w:rPr>
                <w:rFonts w:asciiTheme="minorHAnsi" w:hAnsiTheme="minorHAnsi" w:cstheme="minorHAnsi"/>
                <w:sz w:val="22"/>
                <w:szCs w:val="22"/>
                <w:lang w:val="en-AU"/>
              </w:rPr>
              <w:t>higher yields, lower prices and higher costs</w:t>
            </w:r>
          </w:p>
        </w:tc>
        <w:tc>
          <w:tcPr>
            <w:tcW w:w="2409" w:type="dxa"/>
            <w:noWrap/>
            <w:hideMark/>
          </w:tcPr>
          <w:p w14:paraId="53342A93" w14:textId="77777777" w:rsidR="000E0E9D" w:rsidRPr="00647C77" w:rsidRDefault="00B06492"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4.2%</w:t>
            </w:r>
          </w:p>
          <w:p w14:paraId="0ACDF510" w14:textId="37EB82B9" w:rsidR="006B5685" w:rsidRPr="00647C77" w:rsidRDefault="006B5685"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(2.7%)</w:t>
            </w:r>
          </w:p>
        </w:tc>
        <w:tc>
          <w:tcPr>
            <w:tcW w:w="1985" w:type="dxa"/>
            <w:noWrap/>
            <w:hideMark/>
          </w:tcPr>
          <w:p w14:paraId="7588B307" w14:textId="77777777" w:rsidR="000E0E9D" w:rsidRPr="00647C77" w:rsidRDefault="00D11C69"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6,</w:t>
            </w:r>
            <w:r w:rsidR="007701AB" w:rsidRPr="00647C77">
              <w:rPr>
                <w:rFonts w:asciiTheme="minorHAnsi" w:hAnsiTheme="minorHAnsi" w:cstheme="minorHAnsi"/>
                <w:color w:val="000000"/>
                <w:sz w:val="22"/>
                <w:szCs w:val="22"/>
                <w:lang w:val="en-AU"/>
              </w:rPr>
              <w:t>7</w:t>
            </w:r>
            <w:r w:rsidRPr="00647C77">
              <w:rPr>
                <w:rFonts w:asciiTheme="minorHAnsi" w:hAnsiTheme="minorHAnsi" w:cstheme="minorHAnsi"/>
                <w:color w:val="000000"/>
                <w:sz w:val="22"/>
                <w:szCs w:val="22"/>
                <w:lang w:val="en-AU"/>
              </w:rPr>
              <w:t>39,500</w:t>
            </w:r>
          </w:p>
          <w:p w14:paraId="0AE6C299" w14:textId="77777777" w:rsidR="008E1A8D" w:rsidRPr="00647C77" w:rsidRDefault="008E1A8D" w:rsidP="00D45A65">
            <w:pPr>
              <w:jc w:val="center"/>
              <w:rPr>
                <w:rFonts w:asciiTheme="minorHAnsi" w:hAnsiTheme="minorHAnsi" w:cstheme="minorHAnsi"/>
                <w:color w:val="000000"/>
                <w:sz w:val="22"/>
                <w:szCs w:val="22"/>
                <w:lang w:val="en-AU"/>
              </w:rPr>
            </w:pPr>
          </w:p>
          <w:p w14:paraId="1A3F0CE1" w14:textId="63DE810C" w:rsidR="008E1A8D" w:rsidRPr="00647C77" w:rsidRDefault="008E1A8D" w:rsidP="00D45A65">
            <w:pPr>
              <w:jc w:val="center"/>
              <w:rPr>
                <w:rFonts w:asciiTheme="minorHAnsi" w:hAnsiTheme="minorHAnsi" w:cstheme="minorHAnsi"/>
                <w:sz w:val="22"/>
                <w:szCs w:val="22"/>
                <w:lang w:val="en-AU"/>
              </w:rPr>
            </w:pPr>
            <w:r w:rsidRPr="00647C77">
              <w:rPr>
                <w:rFonts w:asciiTheme="minorHAnsi" w:hAnsiTheme="minorHAnsi" w:cstheme="minorHAnsi"/>
                <w:color w:val="000000"/>
                <w:sz w:val="22"/>
                <w:szCs w:val="22"/>
                <w:lang w:val="en-AU"/>
              </w:rPr>
              <w:t>(4,440,500)</w:t>
            </w:r>
          </w:p>
        </w:tc>
        <w:tc>
          <w:tcPr>
            <w:tcW w:w="1559" w:type="dxa"/>
            <w:noWrap/>
            <w:hideMark/>
          </w:tcPr>
          <w:p w14:paraId="5B6D44DD" w14:textId="0DD654A8" w:rsidR="003B1D20" w:rsidRPr="00647C77" w:rsidRDefault="00587D06"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6,439,500</w:t>
            </w:r>
          </w:p>
          <w:p w14:paraId="5F03C327" w14:textId="77777777" w:rsidR="003B1D20" w:rsidRPr="00647C77" w:rsidRDefault="003B1D20" w:rsidP="00D45A65">
            <w:pPr>
              <w:jc w:val="center"/>
              <w:rPr>
                <w:rFonts w:asciiTheme="minorHAnsi" w:hAnsiTheme="minorHAnsi" w:cstheme="minorHAnsi"/>
                <w:color w:val="000000"/>
                <w:sz w:val="22"/>
                <w:szCs w:val="22"/>
                <w:lang w:val="en-AU"/>
              </w:rPr>
            </w:pPr>
          </w:p>
          <w:tbl>
            <w:tblPr>
              <w:tblW w:w="1816" w:type="dxa"/>
              <w:tblLook w:val="04A0" w:firstRow="1" w:lastRow="0" w:firstColumn="1" w:lastColumn="0" w:noHBand="0" w:noVBand="1"/>
            </w:tblPr>
            <w:tblGrid>
              <w:gridCol w:w="1816"/>
            </w:tblGrid>
            <w:tr w:rsidR="003B1D20" w:rsidRPr="00647C77" w14:paraId="56876922" w14:textId="77777777" w:rsidTr="003B1D20">
              <w:trPr>
                <w:trHeight w:val="290"/>
              </w:trPr>
              <w:tc>
                <w:tcPr>
                  <w:tcW w:w="1816" w:type="dxa"/>
                  <w:tcBorders>
                    <w:top w:val="nil"/>
                    <w:left w:val="nil"/>
                    <w:right w:val="nil"/>
                  </w:tcBorders>
                  <w:noWrap/>
                  <w:hideMark/>
                </w:tcPr>
                <w:p w14:paraId="17C0B25D" w14:textId="10C89E6E" w:rsidR="003B1D20" w:rsidRPr="00647C77" w:rsidRDefault="003B1D20" w:rsidP="00D45A65">
                  <w:pPr>
                    <w:spacing w:after="0" w:line="240" w:lineRule="auto"/>
                    <w:jc w:val="center"/>
                    <w:rPr>
                      <w:rFonts w:eastAsia="Times New Roman" w:cstheme="minorHAnsi"/>
                      <w:color w:val="000000"/>
                      <w:kern w:val="0"/>
                      <w:lang w:eastAsia="en-AU"/>
                      <w14:ligatures w14:val="none"/>
                    </w:rPr>
                  </w:pPr>
                  <w:r w:rsidRPr="00647C77">
                    <w:rPr>
                      <w:rFonts w:eastAsia="Times New Roman" w:cstheme="minorHAnsi"/>
                      <w:color w:val="000000"/>
                      <w:kern w:val="0"/>
                      <w:lang w:eastAsia="en-AU"/>
                      <w14:ligatures w14:val="none"/>
                    </w:rPr>
                    <w:t>(</w:t>
                  </w:r>
                  <w:r w:rsidRPr="00647C77">
                    <w:rPr>
                      <w:rFonts w:eastAsia="Times New Roman" w:cstheme="minorHAnsi"/>
                      <w:kern w:val="0"/>
                      <w:lang w:eastAsia="en-AU"/>
                      <w14:ligatures w14:val="none"/>
                    </w:rPr>
                    <w:t>4,140,500)</w:t>
                  </w:r>
                </w:p>
              </w:tc>
            </w:tr>
          </w:tbl>
          <w:p w14:paraId="7FDDD1B3" w14:textId="4D6314C0" w:rsidR="003B1D20" w:rsidRPr="00647C77" w:rsidRDefault="003B1D20" w:rsidP="00D45A65">
            <w:pPr>
              <w:jc w:val="center"/>
              <w:rPr>
                <w:rFonts w:asciiTheme="minorHAnsi" w:hAnsiTheme="minorHAnsi" w:cstheme="minorHAnsi"/>
                <w:sz w:val="22"/>
                <w:szCs w:val="22"/>
                <w:lang w:val="en-AU"/>
              </w:rPr>
            </w:pPr>
          </w:p>
        </w:tc>
        <w:tc>
          <w:tcPr>
            <w:tcW w:w="4172" w:type="dxa"/>
            <w:noWrap/>
            <w:hideMark/>
          </w:tcPr>
          <w:p w14:paraId="56D19D30" w14:textId="25EDC172" w:rsidR="009029BE" w:rsidRPr="00647C77" w:rsidRDefault="009029BE" w:rsidP="00D45A65">
            <w:pPr>
              <w:jc w:val="center"/>
              <w:rPr>
                <w:rFonts w:asciiTheme="minorHAnsi" w:hAnsiTheme="minorHAnsi" w:cstheme="minorHAnsi"/>
                <w:color w:val="000000"/>
                <w:sz w:val="22"/>
                <w:szCs w:val="22"/>
                <w:lang w:val="en-AU"/>
              </w:rPr>
            </w:pPr>
            <w:r w:rsidRPr="00647C77">
              <w:rPr>
                <w:rFonts w:asciiTheme="minorHAnsi" w:hAnsiTheme="minorHAnsi" w:cstheme="minorHAnsi"/>
                <w:color w:val="000000"/>
                <w:sz w:val="22"/>
                <w:szCs w:val="22"/>
                <w:lang w:val="en-AU"/>
              </w:rPr>
              <w:t>Household rice requirement met and</w:t>
            </w:r>
          </w:p>
          <w:p w14:paraId="7BC2C88B" w14:textId="500E7CAB" w:rsidR="000E0E9D" w:rsidRPr="00647C77" w:rsidRDefault="000E0E9D" w:rsidP="00D45A65">
            <w:pPr>
              <w:jc w:val="center"/>
              <w:rPr>
                <w:rFonts w:asciiTheme="minorHAnsi" w:hAnsiTheme="minorHAnsi" w:cstheme="minorHAnsi"/>
                <w:sz w:val="22"/>
                <w:szCs w:val="22"/>
                <w:lang w:val="en-AU"/>
              </w:rPr>
            </w:pPr>
            <w:r w:rsidRPr="00647C77">
              <w:rPr>
                <w:rFonts w:asciiTheme="minorHAnsi" w:hAnsiTheme="minorHAnsi" w:cstheme="minorHAnsi"/>
                <w:sz w:val="22"/>
                <w:szCs w:val="22"/>
                <w:lang w:val="en-AU"/>
              </w:rPr>
              <w:t>2,100</w:t>
            </w:r>
          </w:p>
        </w:tc>
      </w:tr>
    </w:tbl>
    <w:p w14:paraId="7CFB94A3" w14:textId="77777777" w:rsidR="00D7417E" w:rsidRPr="001B6992" w:rsidRDefault="00D7417E" w:rsidP="00952D49">
      <w:pPr>
        <w:spacing w:after="0" w:line="240" w:lineRule="auto"/>
        <w:jc w:val="both"/>
        <w:rPr>
          <w:rFonts w:cstheme="minorHAnsi"/>
        </w:rPr>
      </w:pPr>
    </w:p>
    <w:p w14:paraId="32732C04" w14:textId="77777777" w:rsidR="00762B17" w:rsidRPr="001B6992" w:rsidRDefault="00762B17" w:rsidP="00952D49">
      <w:pPr>
        <w:spacing w:after="0" w:line="240" w:lineRule="auto"/>
        <w:jc w:val="both"/>
        <w:rPr>
          <w:rFonts w:cstheme="minorHAnsi"/>
          <w:i/>
          <w:iCs/>
          <w:u w:val="single"/>
        </w:rPr>
        <w:sectPr w:rsidR="00762B17" w:rsidRPr="001B6992" w:rsidSect="00762B17">
          <w:pgSz w:w="16838" w:h="11906" w:orient="landscape"/>
          <w:pgMar w:top="1440" w:right="1440" w:bottom="1440" w:left="1440" w:header="708" w:footer="708" w:gutter="0"/>
          <w:cols w:space="708"/>
          <w:docGrid w:linePitch="360"/>
        </w:sectPr>
      </w:pPr>
    </w:p>
    <w:bookmarkEnd w:id="2"/>
    <w:p w14:paraId="20A873F6" w14:textId="496CF76D" w:rsidR="00280CEF" w:rsidRPr="00280CEF" w:rsidRDefault="00F12051" w:rsidP="00952D49">
      <w:pPr>
        <w:spacing w:after="0" w:line="240" w:lineRule="auto"/>
        <w:jc w:val="both"/>
        <w:rPr>
          <w:rFonts w:cstheme="minorHAnsi"/>
          <w:b/>
          <w:bCs/>
        </w:rPr>
      </w:pPr>
      <w:r>
        <w:rPr>
          <w:rFonts w:cstheme="minorHAnsi"/>
          <w:b/>
          <w:bCs/>
        </w:rPr>
        <w:lastRenderedPageBreak/>
        <w:t>S</w:t>
      </w:r>
      <w:r w:rsidR="00280CEF">
        <w:rPr>
          <w:rFonts w:cstheme="minorHAnsi"/>
          <w:b/>
          <w:bCs/>
        </w:rPr>
        <w:t>tochastic results</w:t>
      </w:r>
      <w:r>
        <w:rPr>
          <w:rFonts w:cstheme="minorHAnsi"/>
          <w:b/>
          <w:bCs/>
        </w:rPr>
        <w:t xml:space="preserve"> for the hypothetical alternative rice production systems</w:t>
      </w:r>
    </w:p>
    <w:p w14:paraId="6CB1BEF7" w14:textId="77777777" w:rsidR="002A00D4" w:rsidRDefault="002A00D4" w:rsidP="00952D49">
      <w:pPr>
        <w:spacing w:after="0" w:line="240" w:lineRule="auto"/>
        <w:jc w:val="both"/>
        <w:rPr>
          <w:rFonts w:cstheme="minorHAnsi"/>
        </w:rPr>
      </w:pPr>
    </w:p>
    <w:p w14:paraId="004AD828" w14:textId="77777777" w:rsidR="00FA49CF" w:rsidRDefault="00255018" w:rsidP="00FC4B07">
      <w:pPr>
        <w:spacing w:after="0" w:line="240" w:lineRule="auto"/>
        <w:jc w:val="both"/>
        <w:rPr>
          <w:rFonts w:cstheme="minorHAnsi"/>
        </w:rPr>
      </w:pPr>
      <w:r w:rsidRPr="001B6992">
        <w:rPr>
          <w:rFonts w:cstheme="minorHAnsi"/>
        </w:rPr>
        <w:t xml:space="preserve">The </w:t>
      </w:r>
      <w:r w:rsidR="00F12051">
        <w:rPr>
          <w:rFonts w:cstheme="minorHAnsi"/>
        </w:rPr>
        <w:t xml:space="preserve">modelled </w:t>
      </w:r>
      <w:r w:rsidRPr="001B6992">
        <w:rPr>
          <w:rFonts w:cstheme="minorHAnsi"/>
        </w:rPr>
        <w:t xml:space="preserve">two </w:t>
      </w:r>
      <w:r w:rsidR="00F12051">
        <w:rPr>
          <w:rFonts w:cstheme="minorHAnsi"/>
        </w:rPr>
        <w:t xml:space="preserve">alternative </w:t>
      </w:r>
      <w:r w:rsidRPr="001B6992">
        <w:rPr>
          <w:rFonts w:cstheme="minorHAnsi"/>
        </w:rPr>
        <w:t xml:space="preserve">hypothetical farm systems </w:t>
      </w:r>
      <w:r w:rsidR="00F12051">
        <w:rPr>
          <w:rFonts w:cstheme="minorHAnsi"/>
        </w:rPr>
        <w:t>we</w:t>
      </w:r>
      <w:r w:rsidRPr="001B6992">
        <w:rPr>
          <w:rFonts w:cstheme="minorHAnsi"/>
        </w:rPr>
        <w:t xml:space="preserve">re </w:t>
      </w:r>
      <w:r w:rsidR="002263C6" w:rsidRPr="001B6992">
        <w:rPr>
          <w:rFonts w:cstheme="minorHAnsi"/>
        </w:rPr>
        <w:t>not as profitable as the low-input farm system</w:t>
      </w:r>
      <w:r w:rsidR="00F12051">
        <w:rPr>
          <w:rFonts w:cstheme="minorHAnsi"/>
        </w:rPr>
        <w:t>, unless there was premium for the rice that was grown in this way.</w:t>
      </w:r>
      <w:r w:rsidR="00647C77">
        <w:rPr>
          <w:rFonts w:cstheme="minorHAnsi"/>
        </w:rPr>
        <w:t xml:space="preserve"> </w:t>
      </w:r>
      <w:r w:rsidR="00486B69">
        <w:rPr>
          <w:rFonts w:cstheme="minorHAnsi"/>
        </w:rPr>
        <w:t>T</w:t>
      </w:r>
      <w:r w:rsidR="008A6A06">
        <w:rPr>
          <w:rFonts w:cstheme="minorHAnsi"/>
        </w:rPr>
        <w:t>he</w:t>
      </w:r>
      <w:r w:rsidR="00F12051">
        <w:rPr>
          <w:rFonts w:cstheme="minorHAnsi"/>
        </w:rPr>
        <w:t>se hypothetical alternative systems</w:t>
      </w:r>
      <w:r w:rsidR="002263C6" w:rsidRPr="001B6992">
        <w:rPr>
          <w:rFonts w:cstheme="minorHAnsi"/>
        </w:rPr>
        <w:t xml:space="preserve"> </w:t>
      </w:r>
      <w:r w:rsidR="00F12051">
        <w:rPr>
          <w:rFonts w:cstheme="minorHAnsi"/>
        </w:rPr>
        <w:t>we</w:t>
      </w:r>
      <w:r w:rsidR="002263C6" w:rsidRPr="001B6992">
        <w:rPr>
          <w:rFonts w:cstheme="minorHAnsi"/>
        </w:rPr>
        <w:t xml:space="preserve">re </w:t>
      </w:r>
      <w:r w:rsidR="00F12051">
        <w:rPr>
          <w:rFonts w:cstheme="minorHAnsi"/>
        </w:rPr>
        <w:t>higher risk,</w:t>
      </w:r>
      <w:r w:rsidR="00647C77">
        <w:rPr>
          <w:rFonts w:cstheme="minorHAnsi"/>
        </w:rPr>
        <w:t xml:space="preserve"> </w:t>
      </w:r>
      <w:r w:rsidR="002D26A8">
        <w:rPr>
          <w:rFonts w:cstheme="minorHAnsi"/>
        </w:rPr>
        <w:t xml:space="preserve">reflecting </w:t>
      </w:r>
      <w:r w:rsidR="00F12051">
        <w:rPr>
          <w:rFonts w:cstheme="minorHAnsi"/>
        </w:rPr>
        <w:t xml:space="preserve">in part </w:t>
      </w:r>
      <w:r w:rsidR="002D26A8">
        <w:rPr>
          <w:rFonts w:cstheme="minorHAnsi"/>
        </w:rPr>
        <w:t xml:space="preserve">how little is known about how these systems </w:t>
      </w:r>
      <w:r w:rsidR="00F12051">
        <w:rPr>
          <w:rFonts w:cstheme="minorHAnsi"/>
        </w:rPr>
        <w:t xml:space="preserve">may </w:t>
      </w:r>
      <w:proofErr w:type="gramStart"/>
      <w:r w:rsidR="00F12051">
        <w:rPr>
          <w:rFonts w:cstheme="minorHAnsi"/>
        </w:rPr>
        <w:t xml:space="preserve">actually </w:t>
      </w:r>
      <w:r w:rsidR="002D26A8">
        <w:rPr>
          <w:rFonts w:cstheme="minorHAnsi"/>
        </w:rPr>
        <w:t>perform</w:t>
      </w:r>
      <w:proofErr w:type="gramEnd"/>
      <w:r w:rsidR="002D26A8">
        <w:rPr>
          <w:rFonts w:cstheme="minorHAnsi"/>
        </w:rPr>
        <w:t xml:space="preserve"> </w:t>
      </w:r>
      <w:r w:rsidR="00626699">
        <w:rPr>
          <w:rFonts w:cstheme="minorHAnsi"/>
        </w:rPr>
        <w:t>over time.</w:t>
      </w:r>
      <w:r w:rsidR="008A6A06">
        <w:rPr>
          <w:rFonts w:cstheme="minorHAnsi"/>
        </w:rPr>
        <w:t xml:space="preserve"> </w:t>
      </w:r>
      <w:r w:rsidR="001801DF">
        <w:rPr>
          <w:rFonts w:cstheme="minorHAnsi"/>
        </w:rPr>
        <w:t xml:space="preserve">Such </w:t>
      </w:r>
      <w:r w:rsidR="00F12051">
        <w:rPr>
          <w:rFonts w:cstheme="minorHAnsi"/>
        </w:rPr>
        <w:t xml:space="preserve">alternative </w:t>
      </w:r>
      <w:r w:rsidR="001801DF">
        <w:rPr>
          <w:rFonts w:cstheme="minorHAnsi"/>
        </w:rPr>
        <w:t>system</w:t>
      </w:r>
      <w:r w:rsidR="002D26A8">
        <w:rPr>
          <w:rFonts w:cstheme="minorHAnsi"/>
        </w:rPr>
        <w:t>s</w:t>
      </w:r>
      <w:r w:rsidR="004C392C">
        <w:rPr>
          <w:rFonts w:cstheme="minorHAnsi"/>
        </w:rPr>
        <w:t xml:space="preserve">, depending on the cost and benefits of the technology, </w:t>
      </w:r>
      <w:r w:rsidR="001801DF">
        <w:rPr>
          <w:rFonts w:cstheme="minorHAnsi"/>
        </w:rPr>
        <w:t>could</w:t>
      </w:r>
      <w:r w:rsidR="007E748B" w:rsidRPr="001B6992">
        <w:rPr>
          <w:rFonts w:cstheme="minorHAnsi"/>
        </w:rPr>
        <w:t xml:space="preserve"> generate more cash</w:t>
      </w:r>
      <w:r w:rsidR="009B5898">
        <w:rPr>
          <w:rFonts w:cstheme="minorHAnsi"/>
        </w:rPr>
        <w:t>, and if they achieve higher, more consistent yields,</w:t>
      </w:r>
      <w:r w:rsidR="004B69AF">
        <w:rPr>
          <w:rFonts w:cstheme="minorHAnsi"/>
        </w:rPr>
        <w:t xml:space="preserve"> they could </w:t>
      </w:r>
      <w:r w:rsidR="00F12051">
        <w:rPr>
          <w:rFonts w:cstheme="minorHAnsi"/>
        </w:rPr>
        <w:t xml:space="preserve">also </w:t>
      </w:r>
      <w:r w:rsidR="008E664F">
        <w:rPr>
          <w:rFonts w:cstheme="minorHAnsi"/>
        </w:rPr>
        <w:t xml:space="preserve">increase </w:t>
      </w:r>
      <w:r w:rsidR="005A3227">
        <w:rPr>
          <w:rFonts w:cstheme="minorHAnsi"/>
        </w:rPr>
        <w:t xml:space="preserve">rice </w:t>
      </w:r>
      <w:r w:rsidR="008E664F">
        <w:rPr>
          <w:rFonts w:cstheme="minorHAnsi"/>
        </w:rPr>
        <w:t xml:space="preserve">food security </w:t>
      </w:r>
      <w:r w:rsidR="00E42EBD" w:rsidRPr="001B6992">
        <w:rPr>
          <w:rFonts w:cstheme="minorHAnsi"/>
        </w:rPr>
        <w:t>(Figures 3 to 5)</w:t>
      </w:r>
      <w:r w:rsidR="007E748B" w:rsidRPr="001B6992">
        <w:rPr>
          <w:rFonts w:cstheme="minorHAnsi"/>
        </w:rPr>
        <w:t xml:space="preserve">. </w:t>
      </w:r>
      <w:r w:rsidR="008E664F">
        <w:rPr>
          <w:rFonts w:cstheme="minorHAnsi"/>
        </w:rPr>
        <w:t xml:space="preserve">This shows that future research needs to identify and demonstrate the reliability of </w:t>
      </w:r>
      <w:r w:rsidR="00A23E9C">
        <w:rPr>
          <w:rFonts w:cstheme="minorHAnsi"/>
        </w:rPr>
        <w:t xml:space="preserve">yields for such systems, the likely costs, and the associated </w:t>
      </w:r>
      <w:r w:rsidR="00FA49CF">
        <w:rPr>
          <w:rFonts w:cstheme="minorHAnsi"/>
        </w:rPr>
        <w:t>risks</w:t>
      </w:r>
      <w:r w:rsidR="00E71BA1">
        <w:rPr>
          <w:rFonts w:cstheme="minorHAnsi"/>
        </w:rPr>
        <w:t>.</w:t>
      </w:r>
    </w:p>
    <w:p w14:paraId="07BF692B" w14:textId="315761AC" w:rsidR="00647C77" w:rsidRPr="00FC4B07" w:rsidRDefault="00E71BA1" w:rsidP="00FC4B07">
      <w:pPr>
        <w:spacing w:after="0" w:line="240" w:lineRule="auto"/>
        <w:jc w:val="both"/>
        <w:rPr>
          <w:rFonts w:cstheme="minorHAnsi"/>
        </w:rPr>
      </w:pPr>
      <w:r>
        <w:rPr>
          <w:rFonts w:cstheme="minorHAnsi"/>
        </w:rPr>
        <w:t xml:space="preserve"> </w:t>
      </w:r>
      <w:r w:rsidR="00255018" w:rsidRPr="001B6992">
        <w:rPr>
          <w:rFonts w:cstheme="minorHAnsi"/>
        </w:rPr>
        <w:t xml:space="preserve"> </w:t>
      </w:r>
    </w:p>
    <w:p w14:paraId="7BDC58CF" w14:textId="74060DA4" w:rsidR="00A1631E" w:rsidRPr="00FC4B07" w:rsidRDefault="00ED7DFD" w:rsidP="00FC4B07">
      <w:pPr>
        <w:spacing w:after="0" w:line="240" w:lineRule="auto"/>
        <w:jc w:val="center"/>
        <w:rPr>
          <w:rFonts w:cstheme="minorHAnsi"/>
          <w:b/>
          <w:bCs/>
        </w:rPr>
      </w:pPr>
      <w:r w:rsidRPr="001B6992">
        <w:rPr>
          <w:rFonts w:cstheme="minorHAnsi"/>
          <w:b/>
          <w:bCs/>
        </w:rPr>
        <w:t xml:space="preserve">Figure </w:t>
      </w:r>
      <w:r w:rsidR="00F54237" w:rsidRPr="001B6992">
        <w:rPr>
          <w:rFonts w:cstheme="minorHAnsi"/>
          <w:b/>
          <w:bCs/>
        </w:rPr>
        <w:t>3</w:t>
      </w:r>
      <w:r w:rsidRPr="001B6992">
        <w:rPr>
          <w:rFonts w:cstheme="minorHAnsi"/>
          <w:b/>
          <w:bCs/>
        </w:rPr>
        <w:t>. Annual profit – with and without a price premium</w:t>
      </w:r>
      <w:r w:rsidR="00647C77" w:rsidRPr="008449C4">
        <w:rPr>
          <w:noProof/>
        </w:rPr>
        <w:drawing>
          <wp:inline distT="0" distB="0" distL="0" distR="0" wp14:anchorId="2287E82D" wp14:editId="453260AA">
            <wp:extent cx="5731510" cy="3133725"/>
            <wp:effectExtent l="0" t="0" r="2540" b="9525"/>
            <wp:docPr id="423529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29085" name=""/>
                    <pic:cNvPicPr/>
                  </pic:nvPicPr>
                  <pic:blipFill>
                    <a:blip r:embed="rId12"/>
                    <a:stretch>
                      <a:fillRect/>
                    </a:stretch>
                  </pic:blipFill>
                  <pic:spPr>
                    <a:xfrm>
                      <a:off x="0" y="0"/>
                      <a:ext cx="5731510" cy="3133725"/>
                    </a:xfrm>
                    <a:prstGeom prst="rect">
                      <a:avLst/>
                    </a:prstGeom>
                  </pic:spPr>
                </pic:pic>
              </a:graphicData>
            </a:graphic>
          </wp:inline>
        </w:drawing>
      </w:r>
    </w:p>
    <w:p w14:paraId="54B1F87F" w14:textId="2801B5C3" w:rsidR="00ED7DFD" w:rsidRPr="001B6992" w:rsidRDefault="00ED7DFD" w:rsidP="006F4BE7">
      <w:pPr>
        <w:spacing w:after="0" w:line="240" w:lineRule="auto"/>
        <w:jc w:val="center"/>
        <w:rPr>
          <w:rFonts w:cstheme="minorHAnsi"/>
          <w:b/>
          <w:bCs/>
        </w:rPr>
      </w:pPr>
      <w:r w:rsidRPr="001B6992">
        <w:rPr>
          <w:rFonts w:cstheme="minorHAnsi"/>
          <w:b/>
          <w:bCs/>
        </w:rPr>
        <w:t xml:space="preserve">Figure </w:t>
      </w:r>
      <w:r w:rsidR="00DB7FD4" w:rsidRPr="001B6992">
        <w:rPr>
          <w:rFonts w:cstheme="minorHAnsi"/>
          <w:b/>
          <w:bCs/>
        </w:rPr>
        <w:t>4</w:t>
      </w:r>
      <w:r w:rsidRPr="001B6992">
        <w:rPr>
          <w:rFonts w:cstheme="minorHAnsi"/>
          <w:b/>
          <w:bCs/>
        </w:rPr>
        <w:t>. Annual cash flow available for household uses</w:t>
      </w:r>
    </w:p>
    <w:p w14:paraId="2E2B91CE" w14:textId="24AE726B" w:rsidR="00ED7DFD" w:rsidRPr="001B6992" w:rsidRDefault="00D75A75" w:rsidP="00952D49">
      <w:pPr>
        <w:spacing w:after="0" w:line="240" w:lineRule="auto"/>
        <w:jc w:val="both"/>
        <w:rPr>
          <w:rFonts w:cstheme="minorHAnsi"/>
        </w:rPr>
      </w:pPr>
      <w:r w:rsidRPr="001B6992">
        <w:rPr>
          <w:rFonts w:cstheme="minorHAnsi"/>
          <w:noProof/>
        </w:rPr>
        <w:drawing>
          <wp:inline distT="0" distB="0" distL="0" distR="0" wp14:anchorId="2EEF7BCA" wp14:editId="53683794">
            <wp:extent cx="5731510" cy="3178175"/>
            <wp:effectExtent l="0" t="0" r="2540" b="3175"/>
            <wp:docPr id="1237721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21771" name=""/>
                    <pic:cNvPicPr/>
                  </pic:nvPicPr>
                  <pic:blipFill>
                    <a:blip r:embed="rId13"/>
                    <a:stretch>
                      <a:fillRect/>
                    </a:stretch>
                  </pic:blipFill>
                  <pic:spPr>
                    <a:xfrm>
                      <a:off x="0" y="0"/>
                      <a:ext cx="5731510" cy="3178175"/>
                    </a:xfrm>
                    <a:prstGeom prst="rect">
                      <a:avLst/>
                    </a:prstGeom>
                  </pic:spPr>
                </pic:pic>
              </a:graphicData>
            </a:graphic>
          </wp:inline>
        </w:drawing>
      </w:r>
    </w:p>
    <w:p w14:paraId="58855BB5" w14:textId="209F343F" w:rsidR="00ED7DFD" w:rsidRPr="001B6992" w:rsidRDefault="00ED7DFD" w:rsidP="006F4BE7">
      <w:pPr>
        <w:spacing w:after="0" w:line="240" w:lineRule="auto"/>
        <w:jc w:val="center"/>
        <w:rPr>
          <w:rFonts w:cstheme="minorHAnsi"/>
          <w:b/>
          <w:bCs/>
        </w:rPr>
      </w:pPr>
      <w:r w:rsidRPr="001B6992">
        <w:rPr>
          <w:rFonts w:cstheme="minorHAnsi"/>
          <w:b/>
          <w:bCs/>
        </w:rPr>
        <w:lastRenderedPageBreak/>
        <w:t xml:space="preserve">Figure </w:t>
      </w:r>
      <w:r w:rsidR="00DB7FD4" w:rsidRPr="001B6992">
        <w:rPr>
          <w:rFonts w:cstheme="minorHAnsi"/>
          <w:b/>
          <w:bCs/>
        </w:rPr>
        <w:t>5</w:t>
      </w:r>
      <w:r w:rsidRPr="001B6992">
        <w:rPr>
          <w:rFonts w:cstheme="minorHAnsi"/>
          <w:b/>
          <w:bCs/>
        </w:rPr>
        <w:t>. Annual food surplus/deficit</w:t>
      </w:r>
    </w:p>
    <w:p w14:paraId="05FDD681" w14:textId="6FCDDF87" w:rsidR="00E11EA6" w:rsidRPr="001B6992" w:rsidRDefault="00141609" w:rsidP="00952D49">
      <w:pPr>
        <w:spacing w:after="0" w:line="240" w:lineRule="auto"/>
        <w:jc w:val="both"/>
        <w:rPr>
          <w:rFonts w:cstheme="minorHAnsi"/>
        </w:rPr>
      </w:pPr>
      <w:r w:rsidRPr="001B6992">
        <w:rPr>
          <w:rFonts w:cstheme="minorHAnsi"/>
          <w:noProof/>
        </w:rPr>
        <w:drawing>
          <wp:inline distT="0" distB="0" distL="0" distR="0" wp14:anchorId="7D842924" wp14:editId="75A8E7A6">
            <wp:extent cx="5731510" cy="3217545"/>
            <wp:effectExtent l="0" t="0" r="2540" b="1905"/>
            <wp:docPr id="1835958456" name="Picture 1" descr="A graph with red rectangular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58456" name="Picture 1" descr="A graph with red rectangular boxes&#10;&#10;AI-generated content may be incorrect."/>
                    <pic:cNvPicPr/>
                  </pic:nvPicPr>
                  <pic:blipFill>
                    <a:blip r:embed="rId14"/>
                    <a:stretch>
                      <a:fillRect/>
                    </a:stretch>
                  </pic:blipFill>
                  <pic:spPr>
                    <a:xfrm>
                      <a:off x="0" y="0"/>
                      <a:ext cx="5731510" cy="3217545"/>
                    </a:xfrm>
                    <a:prstGeom prst="rect">
                      <a:avLst/>
                    </a:prstGeom>
                  </pic:spPr>
                </pic:pic>
              </a:graphicData>
            </a:graphic>
          </wp:inline>
        </w:drawing>
      </w:r>
    </w:p>
    <w:p w14:paraId="5545C800" w14:textId="77777777" w:rsidR="00702F08" w:rsidRDefault="00702F08" w:rsidP="006F4BE7">
      <w:pPr>
        <w:spacing w:after="0" w:line="240" w:lineRule="auto"/>
        <w:jc w:val="center"/>
        <w:rPr>
          <w:rFonts w:cstheme="minorHAnsi"/>
          <w:b/>
          <w:bCs/>
        </w:rPr>
      </w:pPr>
    </w:p>
    <w:p w14:paraId="15028A80" w14:textId="3D483E82" w:rsidR="00A1631E" w:rsidRPr="00041F4B" w:rsidRDefault="00702F08" w:rsidP="00041F4B">
      <w:pPr>
        <w:spacing w:after="0" w:line="240" w:lineRule="auto"/>
        <w:jc w:val="both"/>
        <w:rPr>
          <w:rFonts w:cstheme="minorHAnsi"/>
        </w:rPr>
      </w:pPr>
      <w:r w:rsidRPr="001B6992">
        <w:rPr>
          <w:rFonts w:cstheme="minorHAnsi"/>
        </w:rPr>
        <w:t xml:space="preserve">Rice yield is the most important factor affecting the results shown in Figures 3-5 (Table 5). It is also the variable that researchers have found most difficult to define. At the time of writing, there were no </w:t>
      </w:r>
      <w:r w:rsidR="00F12051">
        <w:rPr>
          <w:rFonts w:cstheme="minorHAnsi"/>
        </w:rPr>
        <w:t xml:space="preserve">estimates of </w:t>
      </w:r>
      <w:r w:rsidRPr="001B6992">
        <w:rPr>
          <w:rFonts w:cstheme="minorHAnsi"/>
        </w:rPr>
        <w:t xml:space="preserve">current production functions for rice response to different nutrient treatments. Long-term studies are required to understand how various farm systems respond in terms of yield. The yield estimates </w:t>
      </w:r>
      <w:r w:rsidR="005211B8">
        <w:rPr>
          <w:rFonts w:cstheme="minorHAnsi"/>
        </w:rPr>
        <w:t xml:space="preserve">used here </w:t>
      </w:r>
      <w:r w:rsidRPr="001B6992">
        <w:rPr>
          <w:rFonts w:cstheme="minorHAnsi"/>
        </w:rPr>
        <w:t>were based on stakeholder opinions.</w:t>
      </w:r>
    </w:p>
    <w:p w14:paraId="0632BDD1" w14:textId="77777777" w:rsidR="00A1631E" w:rsidRDefault="00A1631E" w:rsidP="006F4BE7">
      <w:pPr>
        <w:spacing w:after="0" w:line="240" w:lineRule="auto"/>
        <w:jc w:val="center"/>
        <w:rPr>
          <w:rFonts w:cstheme="minorHAnsi"/>
          <w:b/>
          <w:bCs/>
        </w:rPr>
      </w:pPr>
    </w:p>
    <w:p w14:paraId="11CBB120" w14:textId="30B6EB3C" w:rsidR="00C97513" w:rsidRPr="001B6992" w:rsidRDefault="00634CE2" w:rsidP="006F4BE7">
      <w:pPr>
        <w:spacing w:after="0" w:line="240" w:lineRule="auto"/>
        <w:jc w:val="center"/>
        <w:rPr>
          <w:rFonts w:cstheme="minorHAnsi"/>
          <w:b/>
          <w:bCs/>
        </w:rPr>
      </w:pPr>
      <w:r w:rsidRPr="001B6992">
        <w:rPr>
          <w:rFonts w:cstheme="minorHAnsi"/>
          <w:b/>
          <w:bCs/>
        </w:rPr>
        <w:t xml:space="preserve">Table 5. </w:t>
      </w:r>
      <w:r w:rsidR="00331B82" w:rsidRPr="001B6992">
        <w:rPr>
          <w:rFonts w:cstheme="minorHAnsi"/>
          <w:b/>
          <w:bCs/>
        </w:rPr>
        <w:t>Contribution to variance in profit (ranking does not change if looking at cash or wealth)</w:t>
      </w:r>
    </w:p>
    <w:p w14:paraId="38F65320" w14:textId="77777777" w:rsidR="006F4BE7" w:rsidRPr="001B6992" w:rsidRDefault="006F4BE7" w:rsidP="00952D49">
      <w:pPr>
        <w:spacing w:after="0" w:line="240" w:lineRule="auto"/>
        <w:jc w:val="both"/>
        <w:rPr>
          <w:rFonts w:cstheme="minorHAnsi"/>
          <w:b/>
          <w:bCs/>
        </w:rPr>
      </w:pPr>
    </w:p>
    <w:tbl>
      <w:tblPr>
        <w:tblStyle w:val="TableGrid"/>
        <w:tblW w:w="0" w:type="auto"/>
        <w:tblInd w:w="-5" w:type="dxa"/>
        <w:tblLayout w:type="fixed"/>
        <w:tblLook w:val="04A0" w:firstRow="1" w:lastRow="0" w:firstColumn="1" w:lastColumn="0" w:noHBand="0" w:noVBand="1"/>
      </w:tblPr>
      <w:tblGrid>
        <w:gridCol w:w="1701"/>
        <w:gridCol w:w="993"/>
        <w:gridCol w:w="1134"/>
        <w:gridCol w:w="1275"/>
        <w:gridCol w:w="1134"/>
        <w:gridCol w:w="1418"/>
        <w:gridCol w:w="1366"/>
      </w:tblGrid>
      <w:tr w:rsidR="00331B82" w:rsidRPr="001B6992" w14:paraId="6C18FECE" w14:textId="77777777" w:rsidTr="00E4701A">
        <w:trPr>
          <w:trHeight w:val="280"/>
        </w:trPr>
        <w:tc>
          <w:tcPr>
            <w:tcW w:w="1701" w:type="dxa"/>
            <w:noWrap/>
            <w:hideMark/>
          </w:tcPr>
          <w:p w14:paraId="47D3AA79" w14:textId="52DBBE2F" w:rsidR="00331B82" w:rsidRPr="001B6992" w:rsidRDefault="00331B82" w:rsidP="00952D49">
            <w:pPr>
              <w:jc w:val="both"/>
              <w:rPr>
                <w:rFonts w:asciiTheme="minorHAnsi" w:hAnsiTheme="minorHAnsi" w:cstheme="minorHAnsi"/>
                <w:sz w:val="22"/>
                <w:szCs w:val="22"/>
                <w:lang w:val="en-AU"/>
              </w:rPr>
            </w:pPr>
          </w:p>
        </w:tc>
        <w:tc>
          <w:tcPr>
            <w:tcW w:w="993" w:type="dxa"/>
            <w:noWrap/>
            <w:hideMark/>
          </w:tcPr>
          <w:p w14:paraId="1E3FB8A1"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Current</w:t>
            </w:r>
          </w:p>
        </w:tc>
        <w:tc>
          <w:tcPr>
            <w:tcW w:w="1134" w:type="dxa"/>
            <w:noWrap/>
            <w:hideMark/>
          </w:tcPr>
          <w:p w14:paraId="0D9AB5B5"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Medium input</w:t>
            </w:r>
          </w:p>
        </w:tc>
        <w:tc>
          <w:tcPr>
            <w:tcW w:w="1275" w:type="dxa"/>
            <w:noWrap/>
            <w:hideMark/>
          </w:tcPr>
          <w:p w14:paraId="0339A398"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High input</w:t>
            </w:r>
          </w:p>
        </w:tc>
        <w:tc>
          <w:tcPr>
            <w:tcW w:w="1134" w:type="dxa"/>
            <w:noWrap/>
            <w:hideMark/>
          </w:tcPr>
          <w:p w14:paraId="5545B298"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No input</w:t>
            </w:r>
          </w:p>
        </w:tc>
        <w:tc>
          <w:tcPr>
            <w:tcW w:w="1418" w:type="dxa"/>
            <w:noWrap/>
            <w:hideMark/>
          </w:tcPr>
          <w:p w14:paraId="6DE149C9"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Hypothetical Organic</w:t>
            </w:r>
          </w:p>
        </w:tc>
        <w:tc>
          <w:tcPr>
            <w:tcW w:w="1366" w:type="dxa"/>
            <w:noWrap/>
            <w:hideMark/>
          </w:tcPr>
          <w:p w14:paraId="76D88952"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Hypothetical GAP</w:t>
            </w:r>
          </w:p>
        </w:tc>
      </w:tr>
      <w:tr w:rsidR="00331B82" w:rsidRPr="001B6992" w14:paraId="3019A4E1" w14:textId="77777777" w:rsidTr="00E4701A">
        <w:trPr>
          <w:trHeight w:val="280"/>
        </w:trPr>
        <w:tc>
          <w:tcPr>
            <w:tcW w:w="1701" w:type="dxa"/>
            <w:noWrap/>
            <w:hideMark/>
          </w:tcPr>
          <w:p w14:paraId="15F413F5" w14:textId="023481C9" w:rsidR="00331B82" w:rsidRPr="001B6992" w:rsidRDefault="007E4F2A" w:rsidP="00952D49">
            <w:pPr>
              <w:jc w:val="both"/>
              <w:rPr>
                <w:rFonts w:asciiTheme="minorHAnsi" w:hAnsiTheme="minorHAnsi" w:cstheme="minorHAnsi"/>
                <w:sz w:val="22"/>
                <w:szCs w:val="22"/>
                <w:lang w:val="en-AU"/>
              </w:rPr>
            </w:pPr>
            <w:r w:rsidRPr="001B6992">
              <w:rPr>
                <w:rFonts w:asciiTheme="minorHAnsi" w:hAnsiTheme="minorHAnsi" w:cstheme="minorHAnsi"/>
                <w:sz w:val="22"/>
                <w:szCs w:val="22"/>
                <w:lang w:val="en-AU"/>
              </w:rPr>
              <w:t xml:space="preserve">Rice </w:t>
            </w:r>
            <w:r w:rsidR="00331B82" w:rsidRPr="001B6992">
              <w:rPr>
                <w:rFonts w:asciiTheme="minorHAnsi" w:hAnsiTheme="minorHAnsi" w:cstheme="minorHAnsi"/>
                <w:sz w:val="22"/>
                <w:szCs w:val="22"/>
                <w:lang w:val="en-AU"/>
              </w:rPr>
              <w:t xml:space="preserve">Yield </w:t>
            </w:r>
          </w:p>
        </w:tc>
        <w:tc>
          <w:tcPr>
            <w:tcW w:w="993" w:type="dxa"/>
            <w:noWrap/>
            <w:hideMark/>
          </w:tcPr>
          <w:p w14:paraId="4FAE5FDE"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72%</w:t>
            </w:r>
          </w:p>
        </w:tc>
        <w:tc>
          <w:tcPr>
            <w:tcW w:w="1134" w:type="dxa"/>
            <w:noWrap/>
            <w:hideMark/>
          </w:tcPr>
          <w:p w14:paraId="6FA09486"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73%</w:t>
            </w:r>
          </w:p>
        </w:tc>
        <w:tc>
          <w:tcPr>
            <w:tcW w:w="1275" w:type="dxa"/>
            <w:noWrap/>
            <w:hideMark/>
          </w:tcPr>
          <w:p w14:paraId="7E6EC074"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72%</w:t>
            </w:r>
          </w:p>
        </w:tc>
        <w:tc>
          <w:tcPr>
            <w:tcW w:w="1134" w:type="dxa"/>
            <w:noWrap/>
            <w:hideMark/>
          </w:tcPr>
          <w:p w14:paraId="79DA1201"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71%</w:t>
            </w:r>
          </w:p>
        </w:tc>
        <w:tc>
          <w:tcPr>
            <w:tcW w:w="1418" w:type="dxa"/>
            <w:noWrap/>
            <w:hideMark/>
          </w:tcPr>
          <w:p w14:paraId="3DF1B7E9"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74%</w:t>
            </w:r>
          </w:p>
        </w:tc>
        <w:tc>
          <w:tcPr>
            <w:tcW w:w="1366" w:type="dxa"/>
            <w:noWrap/>
            <w:hideMark/>
          </w:tcPr>
          <w:p w14:paraId="7D292FBF"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74%</w:t>
            </w:r>
          </w:p>
        </w:tc>
      </w:tr>
      <w:tr w:rsidR="00331B82" w:rsidRPr="001B6992" w14:paraId="589B0FC1" w14:textId="77777777" w:rsidTr="00E4701A">
        <w:trPr>
          <w:trHeight w:val="280"/>
        </w:trPr>
        <w:tc>
          <w:tcPr>
            <w:tcW w:w="1701" w:type="dxa"/>
            <w:noWrap/>
            <w:hideMark/>
          </w:tcPr>
          <w:p w14:paraId="62D71431" w14:textId="77777777" w:rsidR="00331B82" w:rsidRPr="001B6992" w:rsidRDefault="00331B82" w:rsidP="00952D49">
            <w:pPr>
              <w:jc w:val="both"/>
              <w:rPr>
                <w:rFonts w:asciiTheme="minorHAnsi" w:hAnsiTheme="minorHAnsi" w:cstheme="minorHAnsi"/>
                <w:sz w:val="22"/>
                <w:szCs w:val="22"/>
                <w:lang w:val="en-AU"/>
              </w:rPr>
            </w:pPr>
            <w:r w:rsidRPr="001B6992">
              <w:rPr>
                <w:rFonts w:asciiTheme="minorHAnsi" w:hAnsiTheme="minorHAnsi" w:cstheme="minorHAnsi"/>
                <w:sz w:val="22"/>
                <w:szCs w:val="22"/>
                <w:lang w:val="en-AU"/>
              </w:rPr>
              <w:t xml:space="preserve">Price </w:t>
            </w:r>
          </w:p>
        </w:tc>
        <w:tc>
          <w:tcPr>
            <w:tcW w:w="993" w:type="dxa"/>
            <w:noWrap/>
            <w:hideMark/>
          </w:tcPr>
          <w:p w14:paraId="702E8E70"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25%</w:t>
            </w:r>
          </w:p>
        </w:tc>
        <w:tc>
          <w:tcPr>
            <w:tcW w:w="1134" w:type="dxa"/>
            <w:noWrap/>
            <w:hideMark/>
          </w:tcPr>
          <w:p w14:paraId="451B5B71"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23%</w:t>
            </w:r>
          </w:p>
        </w:tc>
        <w:tc>
          <w:tcPr>
            <w:tcW w:w="1275" w:type="dxa"/>
            <w:noWrap/>
            <w:hideMark/>
          </w:tcPr>
          <w:p w14:paraId="458FE886"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22%</w:t>
            </w:r>
          </w:p>
        </w:tc>
        <w:tc>
          <w:tcPr>
            <w:tcW w:w="1134" w:type="dxa"/>
            <w:noWrap/>
            <w:hideMark/>
          </w:tcPr>
          <w:p w14:paraId="3CD83ACA"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27%</w:t>
            </w:r>
          </w:p>
        </w:tc>
        <w:tc>
          <w:tcPr>
            <w:tcW w:w="1418" w:type="dxa"/>
            <w:noWrap/>
            <w:hideMark/>
          </w:tcPr>
          <w:p w14:paraId="4E54369E"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23%</w:t>
            </w:r>
          </w:p>
        </w:tc>
        <w:tc>
          <w:tcPr>
            <w:tcW w:w="1366" w:type="dxa"/>
            <w:noWrap/>
            <w:hideMark/>
          </w:tcPr>
          <w:p w14:paraId="0FC02012"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23%</w:t>
            </w:r>
          </w:p>
        </w:tc>
      </w:tr>
      <w:tr w:rsidR="00331B82" w:rsidRPr="001B6992" w14:paraId="77BB9DAC" w14:textId="77777777" w:rsidTr="00E4701A">
        <w:trPr>
          <w:trHeight w:val="280"/>
        </w:trPr>
        <w:tc>
          <w:tcPr>
            <w:tcW w:w="1701" w:type="dxa"/>
            <w:noWrap/>
            <w:hideMark/>
          </w:tcPr>
          <w:p w14:paraId="4FB84850" w14:textId="77777777" w:rsidR="00331B82" w:rsidRPr="001B6992" w:rsidRDefault="00331B82" w:rsidP="00952D49">
            <w:pPr>
              <w:jc w:val="both"/>
              <w:rPr>
                <w:rFonts w:asciiTheme="minorHAnsi" w:hAnsiTheme="minorHAnsi" w:cstheme="minorHAnsi"/>
                <w:sz w:val="22"/>
                <w:szCs w:val="22"/>
                <w:lang w:val="en-AU"/>
              </w:rPr>
            </w:pPr>
            <w:r w:rsidRPr="001B6992">
              <w:rPr>
                <w:rFonts w:asciiTheme="minorHAnsi" w:hAnsiTheme="minorHAnsi" w:cstheme="minorHAnsi"/>
                <w:sz w:val="22"/>
                <w:szCs w:val="22"/>
                <w:lang w:val="en-AU"/>
              </w:rPr>
              <w:t>Cost of fertiliser</w:t>
            </w:r>
          </w:p>
        </w:tc>
        <w:tc>
          <w:tcPr>
            <w:tcW w:w="993" w:type="dxa"/>
            <w:noWrap/>
            <w:hideMark/>
          </w:tcPr>
          <w:p w14:paraId="6BBAFFCC" w14:textId="4C8AA4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less than 1%</w:t>
            </w:r>
          </w:p>
        </w:tc>
        <w:tc>
          <w:tcPr>
            <w:tcW w:w="1134" w:type="dxa"/>
            <w:noWrap/>
            <w:hideMark/>
          </w:tcPr>
          <w:p w14:paraId="7FF43409"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1%</w:t>
            </w:r>
          </w:p>
        </w:tc>
        <w:tc>
          <w:tcPr>
            <w:tcW w:w="1275" w:type="dxa"/>
            <w:noWrap/>
            <w:hideMark/>
          </w:tcPr>
          <w:p w14:paraId="567D3215"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4%</w:t>
            </w:r>
          </w:p>
        </w:tc>
        <w:tc>
          <w:tcPr>
            <w:tcW w:w="1134" w:type="dxa"/>
            <w:noWrap/>
            <w:hideMark/>
          </w:tcPr>
          <w:p w14:paraId="1BF7305D" w14:textId="77777777"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w:t>
            </w:r>
          </w:p>
        </w:tc>
        <w:tc>
          <w:tcPr>
            <w:tcW w:w="1418" w:type="dxa"/>
            <w:noWrap/>
            <w:hideMark/>
          </w:tcPr>
          <w:p w14:paraId="7507265D" w14:textId="6F76ED9C"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Less than 1%</w:t>
            </w:r>
          </w:p>
        </w:tc>
        <w:tc>
          <w:tcPr>
            <w:tcW w:w="1366" w:type="dxa"/>
            <w:noWrap/>
            <w:hideMark/>
          </w:tcPr>
          <w:p w14:paraId="2E57C209" w14:textId="6A7F3EFE" w:rsidR="00331B82" w:rsidRPr="001B6992" w:rsidRDefault="00331B82" w:rsidP="00811178">
            <w:pPr>
              <w:rPr>
                <w:rFonts w:asciiTheme="minorHAnsi" w:hAnsiTheme="minorHAnsi" w:cstheme="minorHAnsi"/>
                <w:sz w:val="22"/>
                <w:szCs w:val="22"/>
                <w:lang w:val="en-AU"/>
              </w:rPr>
            </w:pPr>
            <w:r w:rsidRPr="001B6992">
              <w:rPr>
                <w:rFonts w:asciiTheme="minorHAnsi" w:hAnsiTheme="minorHAnsi" w:cstheme="minorHAnsi"/>
                <w:sz w:val="22"/>
                <w:szCs w:val="22"/>
                <w:lang w:val="en-AU"/>
              </w:rPr>
              <w:t>Less than 1%</w:t>
            </w:r>
          </w:p>
        </w:tc>
      </w:tr>
    </w:tbl>
    <w:p w14:paraId="3D88EEFE" w14:textId="77777777" w:rsidR="00ED7DFD" w:rsidRPr="001B6992" w:rsidRDefault="00ED7DFD" w:rsidP="00952D49">
      <w:pPr>
        <w:spacing w:after="0" w:line="240" w:lineRule="auto"/>
        <w:jc w:val="both"/>
        <w:rPr>
          <w:rFonts w:cstheme="minorHAnsi"/>
        </w:rPr>
      </w:pPr>
    </w:p>
    <w:p w14:paraId="49456522" w14:textId="530E5D3D" w:rsidR="00ED7DFD" w:rsidRPr="001B6992" w:rsidRDefault="00185C02" w:rsidP="00C40C9A">
      <w:pPr>
        <w:pStyle w:val="ListParagraph"/>
        <w:spacing w:after="0" w:line="240" w:lineRule="auto"/>
        <w:ind w:left="0"/>
        <w:jc w:val="both"/>
        <w:rPr>
          <w:rFonts w:cstheme="minorHAnsi"/>
          <w:b/>
          <w:bCs/>
          <w:sz w:val="24"/>
          <w:szCs w:val="24"/>
        </w:rPr>
      </w:pPr>
      <w:r w:rsidRPr="001B6992">
        <w:rPr>
          <w:rFonts w:cstheme="minorHAnsi"/>
          <w:b/>
          <w:bCs/>
          <w:sz w:val="24"/>
          <w:szCs w:val="24"/>
        </w:rPr>
        <w:t>D</w:t>
      </w:r>
      <w:r w:rsidR="00EB3D84" w:rsidRPr="001B6992">
        <w:rPr>
          <w:rFonts w:cstheme="minorHAnsi"/>
          <w:b/>
          <w:bCs/>
          <w:sz w:val="24"/>
          <w:szCs w:val="24"/>
        </w:rPr>
        <w:t xml:space="preserve">iscussion </w:t>
      </w:r>
    </w:p>
    <w:p w14:paraId="5EFBAB6D" w14:textId="77777777" w:rsidR="000B16AB" w:rsidRPr="001B6992" w:rsidRDefault="000B16AB" w:rsidP="00C40C9A">
      <w:pPr>
        <w:pStyle w:val="ListParagraph"/>
        <w:spacing w:after="0" w:line="240" w:lineRule="auto"/>
        <w:ind w:left="0"/>
        <w:jc w:val="both"/>
        <w:rPr>
          <w:rFonts w:cstheme="minorHAnsi"/>
          <w:b/>
          <w:bCs/>
        </w:rPr>
      </w:pPr>
    </w:p>
    <w:p w14:paraId="481DF162" w14:textId="14BC6F01" w:rsidR="00623F52" w:rsidRPr="001B6992" w:rsidRDefault="00623F52" w:rsidP="00952D49">
      <w:pPr>
        <w:spacing w:after="0" w:line="240" w:lineRule="auto"/>
        <w:jc w:val="both"/>
        <w:rPr>
          <w:rFonts w:cstheme="minorHAnsi"/>
        </w:rPr>
      </w:pPr>
      <w:r w:rsidRPr="001B6992">
        <w:rPr>
          <w:rFonts w:cstheme="minorHAnsi"/>
        </w:rPr>
        <w:t>This research explored the question: ‘</w:t>
      </w:r>
      <w:r w:rsidR="00235DC9">
        <w:rPr>
          <w:rFonts w:cstheme="minorHAnsi"/>
        </w:rPr>
        <w:t xml:space="preserve">How do alternative rice production practices </w:t>
      </w:r>
      <w:r w:rsidR="00E90C89">
        <w:rPr>
          <w:rFonts w:cstheme="minorHAnsi"/>
        </w:rPr>
        <w:t>affect</w:t>
      </w:r>
      <w:r w:rsidR="00235DC9">
        <w:rPr>
          <w:rFonts w:cstheme="minorHAnsi"/>
        </w:rPr>
        <w:t xml:space="preserve"> farming households in Lao PDR across economic, financial, risk, and food security aspects?’</w:t>
      </w:r>
      <w:r w:rsidRPr="001B6992">
        <w:rPr>
          <w:rFonts w:cstheme="minorHAnsi"/>
        </w:rPr>
        <w:t xml:space="preserve"> </w:t>
      </w:r>
    </w:p>
    <w:p w14:paraId="196502A7" w14:textId="77777777" w:rsidR="007C4D03" w:rsidRPr="001B6992" w:rsidRDefault="007C4D03" w:rsidP="00952D49">
      <w:pPr>
        <w:spacing w:after="0" w:line="240" w:lineRule="auto"/>
        <w:jc w:val="both"/>
        <w:rPr>
          <w:rFonts w:cstheme="minorHAnsi"/>
        </w:rPr>
      </w:pPr>
    </w:p>
    <w:p w14:paraId="7DAA708B" w14:textId="4ECD8BFD" w:rsidR="00852EED" w:rsidRPr="001B6992" w:rsidRDefault="00875D9F" w:rsidP="00952D49">
      <w:pPr>
        <w:spacing w:after="0" w:line="240" w:lineRule="auto"/>
        <w:jc w:val="both"/>
        <w:rPr>
          <w:rFonts w:cstheme="minorHAnsi"/>
        </w:rPr>
      </w:pPr>
      <w:r>
        <w:rPr>
          <w:rFonts w:cstheme="minorHAnsi"/>
        </w:rPr>
        <w:t xml:space="preserve">The results indicate that the </w:t>
      </w:r>
      <w:r w:rsidR="00A12205">
        <w:rPr>
          <w:rFonts w:cstheme="minorHAnsi"/>
        </w:rPr>
        <w:t xml:space="preserve">current, </w:t>
      </w:r>
      <w:r w:rsidR="00BC3349">
        <w:rPr>
          <w:rFonts w:cstheme="minorHAnsi"/>
        </w:rPr>
        <w:t xml:space="preserve">low-input farm system is likely </w:t>
      </w:r>
      <w:r>
        <w:rPr>
          <w:rFonts w:cstheme="minorHAnsi"/>
        </w:rPr>
        <w:t>the best choice for the representative farm business and household</w:t>
      </w:r>
      <w:r w:rsidR="00531760">
        <w:rPr>
          <w:rFonts w:cstheme="minorHAnsi"/>
        </w:rPr>
        <w:t>, given risk considerations</w:t>
      </w:r>
      <w:r w:rsidR="00B7471E">
        <w:rPr>
          <w:rFonts w:cstheme="minorHAnsi"/>
        </w:rPr>
        <w:t xml:space="preserve"> and financial constraints</w:t>
      </w:r>
      <w:r>
        <w:rPr>
          <w:rFonts w:cstheme="minorHAnsi"/>
        </w:rPr>
        <w:t xml:space="preserve">. </w:t>
      </w:r>
      <w:r w:rsidR="00B7471E">
        <w:rPr>
          <w:rFonts w:cstheme="minorHAnsi"/>
        </w:rPr>
        <w:t>Unsurprisingly</w:t>
      </w:r>
      <w:r w:rsidR="00C6398F">
        <w:rPr>
          <w:rFonts w:cstheme="minorHAnsi"/>
        </w:rPr>
        <w:t>,</w:t>
      </w:r>
      <w:r w:rsidR="006C3D1F">
        <w:rPr>
          <w:rFonts w:cstheme="minorHAnsi"/>
        </w:rPr>
        <w:t xml:space="preserve"> </w:t>
      </w:r>
      <w:r>
        <w:rPr>
          <w:rFonts w:cstheme="minorHAnsi"/>
        </w:rPr>
        <w:t>this aligns with what lowland wet-season rice producers currently</w:t>
      </w:r>
      <w:r w:rsidR="00B7471E">
        <w:rPr>
          <w:rFonts w:cstheme="minorHAnsi"/>
        </w:rPr>
        <w:t xml:space="preserve"> do</w:t>
      </w:r>
      <w:r w:rsidR="007D3678">
        <w:rPr>
          <w:rFonts w:cstheme="minorHAnsi"/>
        </w:rPr>
        <w:t xml:space="preserve"> (</w:t>
      </w:r>
      <w:proofErr w:type="gramStart"/>
      <w:r w:rsidR="000E7E90">
        <w:rPr>
          <w:rFonts w:cstheme="minorHAnsi"/>
        </w:rPr>
        <w:t>the</w:t>
      </w:r>
      <w:r w:rsidR="007D3678">
        <w:rPr>
          <w:rFonts w:cstheme="minorHAnsi"/>
        </w:rPr>
        <w:t xml:space="preserve"> majority of</w:t>
      </w:r>
      <w:proofErr w:type="gramEnd"/>
      <w:r w:rsidR="007D3678">
        <w:rPr>
          <w:rFonts w:cstheme="minorHAnsi"/>
        </w:rPr>
        <w:t xml:space="preserve"> </w:t>
      </w:r>
      <w:r>
        <w:rPr>
          <w:rFonts w:cstheme="minorHAnsi"/>
        </w:rPr>
        <w:t>lowland wet-season rice is grown with 2 bags of fertiliser</w:t>
      </w:r>
      <w:r w:rsidR="000E7E90">
        <w:rPr>
          <w:rFonts w:cstheme="minorHAnsi"/>
        </w:rPr>
        <w:t>)</w:t>
      </w:r>
      <w:r>
        <w:rPr>
          <w:rFonts w:cstheme="minorHAnsi"/>
        </w:rPr>
        <w:t xml:space="preserve">. This </w:t>
      </w:r>
      <w:r w:rsidR="000E7E90">
        <w:rPr>
          <w:rFonts w:cstheme="minorHAnsi"/>
        </w:rPr>
        <w:t xml:space="preserve">finding supports what </w:t>
      </w:r>
      <w:r w:rsidR="00B7471E">
        <w:rPr>
          <w:rFonts w:cstheme="minorHAnsi"/>
        </w:rPr>
        <w:t>is reported</w:t>
      </w:r>
      <w:r>
        <w:rPr>
          <w:rFonts w:cstheme="minorHAnsi"/>
        </w:rPr>
        <w:t xml:space="preserve"> </w:t>
      </w:r>
      <w:r w:rsidR="00B7471E">
        <w:rPr>
          <w:rFonts w:cstheme="minorHAnsi"/>
        </w:rPr>
        <w:t xml:space="preserve">in </w:t>
      </w:r>
      <w:r>
        <w:rPr>
          <w:rFonts w:cstheme="minorHAnsi"/>
        </w:rPr>
        <w:t>the literature</w:t>
      </w:r>
      <w:r w:rsidR="00B7471E">
        <w:rPr>
          <w:rFonts w:cstheme="minorHAnsi"/>
        </w:rPr>
        <w:t>:</w:t>
      </w:r>
      <w:r w:rsidR="000E7E90">
        <w:rPr>
          <w:rFonts w:cstheme="minorHAnsi"/>
        </w:rPr>
        <w:t xml:space="preserve"> </w:t>
      </w:r>
      <w:r>
        <w:rPr>
          <w:rFonts w:cstheme="minorHAnsi"/>
        </w:rPr>
        <w:t xml:space="preserve">actual use of inorganic fertiliser by rice farmers is well below the recommended rate (FAO, 2023; </w:t>
      </w:r>
      <w:proofErr w:type="spellStart"/>
      <w:r>
        <w:rPr>
          <w:rFonts w:cstheme="minorHAnsi"/>
        </w:rPr>
        <w:t>Sacklokham</w:t>
      </w:r>
      <w:proofErr w:type="spellEnd"/>
      <w:r>
        <w:rPr>
          <w:rFonts w:cstheme="minorHAnsi"/>
        </w:rPr>
        <w:t xml:space="preserve"> </w:t>
      </w:r>
      <w:r w:rsidR="00F27BE2" w:rsidRPr="00F27BE2">
        <w:rPr>
          <w:rFonts w:cstheme="minorHAnsi"/>
          <w:i/>
        </w:rPr>
        <w:t>et al</w:t>
      </w:r>
      <w:r>
        <w:rPr>
          <w:rFonts w:cstheme="minorHAnsi"/>
        </w:rPr>
        <w:t xml:space="preserve">., 2020; Newby </w:t>
      </w:r>
      <w:r w:rsidR="00F27BE2" w:rsidRPr="00F27BE2">
        <w:rPr>
          <w:rFonts w:cstheme="minorHAnsi"/>
          <w:i/>
        </w:rPr>
        <w:t>et al</w:t>
      </w:r>
      <w:r>
        <w:rPr>
          <w:rFonts w:cstheme="minorHAnsi"/>
        </w:rPr>
        <w:t xml:space="preserve">., 2020; Newby </w:t>
      </w:r>
      <w:r w:rsidR="00F27BE2" w:rsidRPr="00F27BE2">
        <w:rPr>
          <w:rFonts w:cstheme="minorHAnsi"/>
          <w:i/>
        </w:rPr>
        <w:t>et al</w:t>
      </w:r>
      <w:r>
        <w:rPr>
          <w:rFonts w:cstheme="minorHAnsi"/>
        </w:rPr>
        <w:t xml:space="preserve">., 2013; Manivong, 2014; Hefele </w:t>
      </w:r>
      <w:r w:rsidR="00F27BE2" w:rsidRPr="00F27BE2">
        <w:rPr>
          <w:rFonts w:cstheme="minorHAnsi"/>
          <w:i/>
        </w:rPr>
        <w:t>et al</w:t>
      </w:r>
      <w:r>
        <w:rPr>
          <w:rFonts w:cstheme="minorHAnsi"/>
        </w:rPr>
        <w:t xml:space="preserve">., 2010; and Linquist and </w:t>
      </w:r>
      <w:proofErr w:type="spellStart"/>
      <w:r>
        <w:rPr>
          <w:rFonts w:cstheme="minorHAnsi"/>
        </w:rPr>
        <w:t>Sengxua</w:t>
      </w:r>
      <w:proofErr w:type="spellEnd"/>
      <w:r w:rsidR="00A612A1">
        <w:rPr>
          <w:rFonts w:cstheme="minorHAnsi"/>
        </w:rPr>
        <w:t>,</w:t>
      </w:r>
      <w:r>
        <w:rPr>
          <w:rFonts w:cstheme="minorHAnsi"/>
        </w:rPr>
        <w:t xml:space="preserve"> 2001). </w:t>
      </w:r>
    </w:p>
    <w:p w14:paraId="45B9363E" w14:textId="6B51FC81" w:rsidR="003069EC" w:rsidRPr="001B6992" w:rsidRDefault="00E751A3" w:rsidP="00952D49">
      <w:pPr>
        <w:spacing w:after="0" w:line="240" w:lineRule="auto"/>
        <w:jc w:val="both"/>
        <w:rPr>
          <w:rFonts w:cstheme="minorHAnsi"/>
        </w:rPr>
      </w:pPr>
      <w:proofErr w:type="spellStart"/>
      <w:r>
        <w:rPr>
          <w:rFonts w:cstheme="minorHAnsi"/>
        </w:rPr>
        <w:lastRenderedPageBreak/>
        <w:t>Haelefe</w:t>
      </w:r>
      <w:proofErr w:type="spellEnd"/>
      <w:r>
        <w:rPr>
          <w:rFonts w:cstheme="minorHAnsi"/>
        </w:rPr>
        <w:t xml:space="preserve"> </w:t>
      </w:r>
      <w:r w:rsidR="00F27BE2" w:rsidRPr="00F27BE2">
        <w:rPr>
          <w:rFonts w:cstheme="minorHAnsi"/>
          <w:i/>
          <w:iCs/>
        </w:rPr>
        <w:t>et al</w:t>
      </w:r>
      <w:r w:rsidRPr="00113522">
        <w:rPr>
          <w:rFonts w:cstheme="minorHAnsi"/>
          <w:i/>
          <w:iCs/>
        </w:rPr>
        <w:t>.</w:t>
      </w:r>
      <w:r>
        <w:rPr>
          <w:rFonts w:cstheme="minorHAnsi"/>
        </w:rPr>
        <w:t xml:space="preserve"> (2010) argued that the unfavourable input/output cost ratio and the limited response of rice yield to applied fertiliser are reasons why farmers find fertiliser use less profitable and apply </w:t>
      </w:r>
      <w:r w:rsidR="00A67FD8">
        <w:rPr>
          <w:rFonts w:cstheme="minorHAnsi"/>
        </w:rPr>
        <w:t>it at rates below the recommended levels</w:t>
      </w:r>
      <w:r>
        <w:rPr>
          <w:rFonts w:cstheme="minorHAnsi"/>
        </w:rPr>
        <w:t xml:space="preserve">. </w:t>
      </w:r>
      <w:proofErr w:type="spellStart"/>
      <w:r>
        <w:rPr>
          <w:rFonts w:cstheme="minorHAnsi"/>
        </w:rPr>
        <w:t>Sacklokham</w:t>
      </w:r>
      <w:proofErr w:type="spellEnd"/>
      <w:r>
        <w:rPr>
          <w:rFonts w:cstheme="minorHAnsi"/>
        </w:rPr>
        <w:t xml:space="preserve"> </w:t>
      </w:r>
      <w:r w:rsidR="00F27BE2" w:rsidRPr="00F27BE2">
        <w:rPr>
          <w:rFonts w:cstheme="minorHAnsi"/>
          <w:i/>
          <w:iCs/>
        </w:rPr>
        <w:t>et al</w:t>
      </w:r>
      <w:r>
        <w:rPr>
          <w:rFonts w:cstheme="minorHAnsi"/>
        </w:rPr>
        <w:t xml:space="preserve">. (2020), Newby </w:t>
      </w:r>
      <w:r w:rsidR="00F27BE2" w:rsidRPr="00F27BE2">
        <w:rPr>
          <w:rFonts w:cstheme="minorHAnsi"/>
          <w:i/>
          <w:iCs/>
        </w:rPr>
        <w:t>et al</w:t>
      </w:r>
      <w:r w:rsidRPr="00113522">
        <w:rPr>
          <w:rFonts w:cstheme="minorHAnsi"/>
          <w:i/>
          <w:iCs/>
        </w:rPr>
        <w:t>.</w:t>
      </w:r>
      <w:r>
        <w:rPr>
          <w:rFonts w:cstheme="minorHAnsi"/>
        </w:rPr>
        <w:t xml:space="preserve"> (2013</w:t>
      </w:r>
      <w:r w:rsidR="00A612A1">
        <w:rPr>
          <w:rFonts w:cstheme="minorHAnsi"/>
        </w:rPr>
        <w:t xml:space="preserve">, </w:t>
      </w:r>
      <w:r>
        <w:rPr>
          <w:rFonts w:cstheme="minorHAnsi"/>
        </w:rPr>
        <w:t>2020), and Manivong (2014) also explained that farmers’ risk-averse behaviour</w:t>
      </w:r>
      <w:r w:rsidR="00A12205">
        <w:rPr>
          <w:rFonts w:cstheme="minorHAnsi"/>
        </w:rPr>
        <w:t>, perceptions of fertile soils, inadequate knowledge of fertiliser application, and financial difficulties in purchasing fertiliser</w:t>
      </w:r>
      <w:r>
        <w:rPr>
          <w:rFonts w:cstheme="minorHAnsi"/>
        </w:rPr>
        <w:t xml:space="preserve"> contribute to lower levels of fertiliser use.  </w:t>
      </w:r>
    </w:p>
    <w:p w14:paraId="3F8DDE09" w14:textId="77777777" w:rsidR="007F50AB" w:rsidRPr="001B6992" w:rsidRDefault="007F50AB" w:rsidP="00952D49">
      <w:pPr>
        <w:spacing w:after="0" w:line="240" w:lineRule="auto"/>
        <w:jc w:val="both"/>
        <w:rPr>
          <w:rFonts w:cstheme="minorHAnsi"/>
        </w:rPr>
      </w:pPr>
    </w:p>
    <w:p w14:paraId="2CDCDE3B" w14:textId="5AE93BA0" w:rsidR="00A872DB" w:rsidRDefault="00AF3C60" w:rsidP="00952D49">
      <w:pPr>
        <w:spacing w:after="0" w:line="240" w:lineRule="auto"/>
        <w:jc w:val="both"/>
        <w:rPr>
          <w:rFonts w:cstheme="minorHAnsi"/>
        </w:rPr>
      </w:pPr>
      <w:r>
        <w:rPr>
          <w:rFonts w:cstheme="minorHAnsi"/>
        </w:rPr>
        <w:t xml:space="preserve">The finding that the </w:t>
      </w:r>
      <w:r w:rsidR="00B7471E">
        <w:rPr>
          <w:rFonts w:cstheme="minorHAnsi"/>
        </w:rPr>
        <w:t xml:space="preserve">modelled </w:t>
      </w:r>
      <w:r>
        <w:rPr>
          <w:rFonts w:cstheme="minorHAnsi"/>
        </w:rPr>
        <w:t>representative rice production business is likely to perform best</w:t>
      </w:r>
      <w:r w:rsidR="00FC5D96">
        <w:rPr>
          <w:rFonts w:cstheme="minorHAnsi"/>
        </w:rPr>
        <w:t xml:space="preserve"> when run as the current farm system</w:t>
      </w:r>
      <w:r>
        <w:rPr>
          <w:rFonts w:cstheme="minorHAnsi"/>
        </w:rPr>
        <w:t xml:space="preserve"> is important because it serves as the baseline scenario (the counterfactual against which other alternative farm systems are compared). Any alternative rice production system needs to surpass this</w:t>
      </w:r>
      <w:r w:rsidR="00B7471E">
        <w:rPr>
          <w:rFonts w:cstheme="minorHAnsi"/>
        </w:rPr>
        <w:t xml:space="preserve"> </w:t>
      </w:r>
      <w:r w:rsidR="00B7471E" w:rsidRPr="00113522">
        <w:rPr>
          <w:rFonts w:cstheme="minorHAnsi"/>
          <w:i/>
          <w:iCs/>
        </w:rPr>
        <w:t>status quo</w:t>
      </w:r>
      <w:r w:rsidR="00B7471E">
        <w:rPr>
          <w:rFonts w:cstheme="minorHAnsi"/>
        </w:rPr>
        <w:t xml:space="preserve"> in meeting farmer’s goals and risk criteria</w:t>
      </w:r>
      <w:r w:rsidR="009F6EE5">
        <w:rPr>
          <w:rFonts w:cstheme="minorHAnsi"/>
        </w:rPr>
        <w:t xml:space="preserve"> if</w:t>
      </w:r>
      <w:r>
        <w:rPr>
          <w:rFonts w:cstheme="minorHAnsi"/>
        </w:rPr>
        <w:t xml:space="preserve"> rice producers </w:t>
      </w:r>
      <w:r w:rsidR="00B7471E">
        <w:rPr>
          <w:rFonts w:cstheme="minorHAnsi"/>
        </w:rPr>
        <w:t xml:space="preserve">are to be motivated </w:t>
      </w:r>
      <w:r>
        <w:rPr>
          <w:rFonts w:cstheme="minorHAnsi"/>
        </w:rPr>
        <w:t xml:space="preserve">to change their current practices. </w:t>
      </w:r>
      <w:r w:rsidR="00B7471E">
        <w:rPr>
          <w:rFonts w:cstheme="minorHAnsi"/>
        </w:rPr>
        <w:t>A</w:t>
      </w:r>
      <w:r>
        <w:rPr>
          <w:rFonts w:cstheme="minorHAnsi"/>
        </w:rPr>
        <w:t xml:space="preserve">n alternative system must be reliable, meaning it </w:t>
      </w:r>
      <w:r w:rsidR="00B7471E">
        <w:rPr>
          <w:rFonts w:cstheme="minorHAnsi"/>
        </w:rPr>
        <w:t>can reliably</w:t>
      </w:r>
      <w:r>
        <w:rPr>
          <w:rFonts w:cstheme="minorHAnsi"/>
        </w:rPr>
        <w:t xml:space="preserve"> produce enough food for the household</w:t>
      </w:r>
      <w:r w:rsidR="00B7471E">
        <w:rPr>
          <w:rFonts w:cstheme="minorHAnsi"/>
        </w:rPr>
        <w:t>,</w:t>
      </w:r>
      <w:r>
        <w:rPr>
          <w:rFonts w:cstheme="minorHAnsi"/>
        </w:rPr>
        <w:t xml:space="preserve"> with </w:t>
      </w:r>
      <w:r w:rsidR="00B7471E">
        <w:rPr>
          <w:rFonts w:cstheme="minorHAnsi"/>
        </w:rPr>
        <w:t xml:space="preserve">appealing prospects of </w:t>
      </w:r>
      <w:r>
        <w:rPr>
          <w:rFonts w:cstheme="minorHAnsi"/>
        </w:rPr>
        <w:t>surplus</w:t>
      </w:r>
      <w:r w:rsidR="00B7471E">
        <w:rPr>
          <w:rFonts w:cstheme="minorHAnsi"/>
        </w:rPr>
        <w:t>es</w:t>
      </w:r>
      <w:r>
        <w:rPr>
          <w:rFonts w:cstheme="minorHAnsi"/>
        </w:rPr>
        <w:t xml:space="preserve"> to sell</w:t>
      </w:r>
      <w:r w:rsidR="00B7471E">
        <w:rPr>
          <w:rFonts w:cstheme="minorHAnsi"/>
        </w:rPr>
        <w:t xml:space="preserve"> too</w:t>
      </w:r>
      <w:r>
        <w:rPr>
          <w:rFonts w:cstheme="minorHAnsi"/>
        </w:rPr>
        <w:t xml:space="preserve">. It must also be profitable; otherwise, farmers would prefer to use their resources and land for other activities. Additionally, it needs to generate sufficient cash to cover rice production costs rather than relying on </w:t>
      </w:r>
      <w:r w:rsidR="00B7471E">
        <w:rPr>
          <w:rFonts w:cstheme="minorHAnsi"/>
        </w:rPr>
        <w:t xml:space="preserve">accumulated </w:t>
      </w:r>
      <w:r>
        <w:rPr>
          <w:rFonts w:cstheme="minorHAnsi"/>
        </w:rPr>
        <w:t>household funds. Most importantly,</w:t>
      </w:r>
      <w:r w:rsidR="0068181C">
        <w:rPr>
          <w:rFonts w:cstheme="minorHAnsi"/>
        </w:rPr>
        <w:t xml:space="preserve"> </w:t>
      </w:r>
      <w:r w:rsidR="007E6C4A">
        <w:rPr>
          <w:rFonts w:cstheme="minorHAnsi"/>
        </w:rPr>
        <w:t xml:space="preserve">the risk of such a change needs to be acceptable. </w:t>
      </w:r>
      <w:r>
        <w:rPr>
          <w:rFonts w:cstheme="minorHAnsi"/>
        </w:rPr>
        <w:t xml:space="preserve"> </w:t>
      </w:r>
    </w:p>
    <w:p w14:paraId="068BE490" w14:textId="77777777" w:rsidR="007E6C4A" w:rsidRPr="00210755" w:rsidRDefault="007E6C4A" w:rsidP="00952D49">
      <w:pPr>
        <w:spacing w:after="0" w:line="240" w:lineRule="auto"/>
        <w:jc w:val="both"/>
        <w:rPr>
          <w:rFonts w:cstheme="minorHAnsi"/>
          <w:b/>
          <w:bCs/>
        </w:rPr>
      </w:pPr>
    </w:p>
    <w:p w14:paraId="01483FEE" w14:textId="77777777" w:rsidR="00E021BB" w:rsidRDefault="00E71892" w:rsidP="00952D49">
      <w:pPr>
        <w:spacing w:after="0" w:line="240" w:lineRule="auto"/>
        <w:jc w:val="both"/>
        <w:rPr>
          <w:rFonts w:cstheme="minorHAnsi"/>
        </w:rPr>
      </w:pPr>
      <w:r>
        <w:rPr>
          <w:rFonts w:cstheme="minorHAnsi"/>
        </w:rPr>
        <w:t xml:space="preserve">This research has shown that risk is a significant factor </w:t>
      </w:r>
      <w:r w:rsidR="00B7471E">
        <w:rPr>
          <w:rFonts w:cstheme="minorHAnsi"/>
        </w:rPr>
        <w:t xml:space="preserve">determining </w:t>
      </w:r>
      <w:r>
        <w:rPr>
          <w:rFonts w:cstheme="minorHAnsi"/>
        </w:rPr>
        <w:t>smallholder farmers</w:t>
      </w:r>
      <w:r w:rsidR="00B7471E">
        <w:rPr>
          <w:rFonts w:cstheme="minorHAnsi"/>
        </w:rPr>
        <w:t xml:space="preserve"> interest in changing their systems</w:t>
      </w:r>
      <w:r>
        <w:rPr>
          <w:rFonts w:cstheme="minorHAnsi"/>
        </w:rPr>
        <w:t xml:space="preserve">. </w:t>
      </w:r>
      <w:r w:rsidR="00ED0595">
        <w:rPr>
          <w:rFonts w:cstheme="minorHAnsi"/>
        </w:rPr>
        <w:t>The</w:t>
      </w:r>
      <w:r>
        <w:rPr>
          <w:rFonts w:cstheme="minorHAnsi"/>
        </w:rPr>
        <w:t xml:space="preserve"> representative </w:t>
      </w:r>
      <w:r w:rsidR="00ED0595">
        <w:rPr>
          <w:rFonts w:cstheme="minorHAnsi"/>
        </w:rPr>
        <w:t xml:space="preserve">case study </w:t>
      </w:r>
      <w:r>
        <w:rPr>
          <w:rFonts w:cstheme="minorHAnsi"/>
        </w:rPr>
        <w:t xml:space="preserve">farm could be more profitable, generate more cash, build greater wealth, and produce more food if the farmer </w:t>
      </w:r>
      <w:r w:rsidR="00B7471E">
        <w:rPr>
          <w:rFonts w:cstheme="minorHAnsi"/>
        </w:rPr>
        <w:t>had access to the finance needed to</w:t>
      </w:r>
      <w:r w:rsidR="00D10A50">
        <w:rPr>
          <w:rFonts w:cstheme="minorHAnsi"/>
        </w:rPr>
        <w:t xml:space="preserve"> </w:t>
      </w:r>
      <w:r>
        <w:rPr>
          <w:rFonts w:cstheme="minorHAnsi"/>
        </w:rPr>
        <w:t>use five bags of inorganic fertiliser (roughly the recommended rate)</w:t>
      </w:r>
      <w:r w:rsidR="00B7471E">
        <w:rPr>
          <w:rFonts w:cstheme="minorHAnsi"/>
        </w:rPr>
        <w:t>,</w:t>
      </w:r>
      <w:r>
        <w:rPr>
          <w:rFonts w:cstheme="minorHAnsi"/>
        </w:rPr>
        <w:t xml:space="preserve"> and if they could accept the risk that </w:t>
      </w:r>
      <w:r w:rsidR="00B7471E">
        <w:rPr>
          <w:rFonts w:cstheme="minorHAnsi"/>
        </w:rPr>
        <w:t>when harvests fail they could be</w:t>
      </w:r>
      <w:r w:rsidR="001A3A58">
        <w:rPr>
          <w:rFonts w:cstheme="minorHAnsi"/>
        </w:rPr>
        <w:t xml:space="preserve"> </w:t>
      </w:r>
      <w:r>
        <w:rPr>
          <w:rFonts w:cstheme="minorHAnsi"/>
        </w:rPr>
        <w:t>worse off</w:t>
      </w:r>
      <w:r w:rsidR="00B7471E">
        <w:rPr>
          <w:rFonts w:cstheme="minorHAnsi"/>
        </w:rPr>
        <w:t xml:space="preserve"> than with the less productive less risky systems</w:t>
      </w:r>
      <w:r>
        <w:rPr>
          <w:rFonts w:cstheme="minorHAnsi"/>
        </w:rPr>
        <w:t xml:space="preserve">. Lowland wet-season rice producers </w:t>
      </w:r>
      <w:r w:rsidR="002F794B">
        <w:rPr>
          <w:rFonts w:cstheme="minorHAnsi"/>
        </w:rPr>
        <w:t xml:space="preserve">are likely to know that applying more </w:t>
      </w:r>
      <w:proofErr w:type="gramStart"/>
      <w:r w:rsidR="002F794B">
        <w:rPr>
          <w:rFonts w:cstheme="minorHAnsi"/>
        </w:rPr>
        <w:t>fertiliser</w:t>
      </w:r>
      <w:proofErr w:type="gramEnd"/>
      <w:r w:rsidR="002F794B">
        <w:rPr>
          <w:rFonts w:cstheme="minorHAnsi"/>
        </w:rPr>
        <w:t xml:space="preserve"> could lead to higher yields, but financial constraints and the risk of poorer outcomes impact the decisions they make</w:t>
      </w:r>
      <w:r>
        <w:rPr>
          <w:rFonts w:cstheme="minorHAnsi"/>
        </w:rPr>
        <w:t xml:space="preserve">. </w:t>
      </w:r>
    </w:p>
    <w:p w14:paraId="0131FB5C" w14:textId="77777777" w:rsidR="00E021BB" w:rsidRDefault="00E021BB" w:rsidP="00952D49">
      <w:pPr>
        <w:spacing w:after="0" w:line="240" w:lineRule="auto"/>
        <w:jc w:val="both"/>
        <w:rPr>
          <w:rFonts w:cstheme="minorHAnsi"/>
        </w:rPr>
      </w:pPr>
    </w:p>
    <w:p w14:paraId="29B889C2" w14:textId="4BC93639" w:rsidR="0056552B" w:rsidRDefault="00E71892" w:rsidP="00952D49">
      <w:pPr>
        <w:spacing w:after="0" w:line="240" w:lineRule="auto"/>
        <w:jc w:val="both"/>
        <w:rPr>
          <w:rFonts w:cstheme="minorHAnsi"/>
        </w:rPr>
      </w:pPr>
      <w:r>
        <w:rPr>
          <w:rFonts w:cstheme="minorHAnsi"/>
        </w:rPr>
        <w:t>McConnell and Dillon (1997) observed that risk, especially for smallholder farmers, can make them cautious in their decision-making. They also argue that because farm-household survival depends on these decisions, they tend to weigh downside risks more heavily than upside risks. Binswanger and Sillers (1983) also found that risk aversion causes farmers to reject techniques that might be profitable.</w:t>
      </w:r>
      <w:r w:rsidR="003B6B06">
        <w:rPr>
          <w:rFonts w:cstheme="minorHAnsi"/>
        </w:rPr>
        <w:t xml:space="preserve"> </w:t>
      </w:r>
      <w:r w:rsidR="002B5E43">
        <w:rPr>
          <w:rFonts w:cstheme="minorHAnsi"/>
        </w:rPr>
        <w:t xml:space="preserve">Schultz (1964) cautioned that small-holder farmers should not be viewed as </w:t>
      </w:r>
      <w:r w:rsidR="00874F99">
        <w:rPr>
          <w:rFonts w:cstheme="minorHAnsi"/>
        </w:rPr>
        <w:t xml:space="preserve">irrational or </w:t>
      </w:r>
      <w:r w:rsidR="002B5E43">
        <w:rPr>
          <w:rFonts w:cstheme="minorHAnsi"/>
        </w:rPr>
        <w:t>foolish</w:t>
      </w:r>
      <w:r w:rsidR="007C3753">
        <w:rPr>
          <w:rFonts w:cstheme="minorHAnsi"/>
        </w:rPr>
        <w:t xml:space="preserve"> because of such behaviour; rather,</w:t>
      </w:r>
      <w:r w:rsidR="002B5E43">
        <w:rPr>
          <w:rFonts w:cstheme="minorHAnsi"/>
        </w:rPr>
        <w:t xml:space="preserve"> th</w:t>
      </w:r>
      <w:r w:rsidR="006F3095">
        <w:rPr>
          <w:rFonts w:cstheme="minorHAnsi"/>
        </w:rPr>
        <w:t xml:space="preserve">ey should be viewed </w:t>
      </w:r>
      <w:r w:rsidR="00E66FC8">
        <w:rPr>
          <w:rFonts w:cstheme="minorHAnsi"/>
        </w:rPr>
        <w:t>as ‘fine</w:t>
      </w:r>
      <w:r w:rsidR="009140BA">
        <w:rPr>
          <w:rFonts w:cstheme="minorHAnsi"/>
        </w:rPr>
        <w:t>-tuning entrepreneurs’ who are re</w:t>
      </w:r>
      <w:r w:rsidR="007C3753">
        <w:rPr>
          <w:rFonts w:cstheme="minorHAnsi"/>
        </w:rPr>
        <w:t xml:space="preserve">sponding rationally to economic constraints and risks they are facing. </w:t>
      </w:r>
      <w:r w:rsidR="009140BA">
        <w:rPr>
          <w:rFonts w:cstheme="minorHAnsi"/>
        </w:rPr>
        <w:t xml:space="preserve"> </w:t>
      </w:r>
      <w:r w:rsidR="00201228">
        <w:rPr>
          <w:rFonts w:cstheme="minorHAnsi"/>
        </w:rPr>
        <w:t>Anderson (200</w:t>
      </w:r>
      <w:r w:rsidR="007F3A95">
        <w:rPr>
          <w:rFonts w:cstheme="minorHAnsi"/>
        </w:rPr>
        <w:t>2</w:t>
      </w:r>
      <w:r w:rsidR="00201228">
        <w:rPr>
          <w:rFonts w:cstheme="minorHAnsi"/>
        </w:rPr>
        <w:t xml:space="preserve">) noted that smallholder farmers become less </w:t>
      </w:r>
      <w:proofErr w:type="gramStart"/>
      <w:r w:rsidR="00201228">
        <w:rPr>
          <w:rFonts w:cstheme="minorHAnsi"/>
        </w:rPr>
        <w:t>risk-averse</w:t>
      </w:r>
      <w:proofErr w:type="gramEnd"/>
      <w:r w:rsidR="00201228">
        <w:rPr>
          <w:rFonts w:cstheme="minorHAnsi"/>
        </w:rPr>
        <w:t xml:space="preserve"> as their wealth increases.</w:t>
      </w:r>
    </w:p>
    <w:p w14:paraId="6A85458B" w14:textId="77777777" w:rsidR="004E6DC6" w:rsidRPr="00210755" w:rsidRDefault="004E6DC6" w:rsidP="00952D49">
      <w:pPr>
        <w:spacing w:after="0" w:line="240" w:lineRule="auto"/>
        <w:jc w:val="both"/>
        <w:rPr>
          <w:rFonts w:cstheme="minorHAnsi"/>
        </w:rPr>
      </w:pPr>
    </w:p>
    <w:p w14:paraId="47ADEEBD" w14:textId="1AF58248" w:rsidR="00122AE2" w:rsidRPr="001B6992" w:rsidRDefault="00AA3DA3" w:rsidP="00952D49">
      <w:pPr>
        <w:spacing w:after="0" w:line="240" w:lineRule="auto"/>
        <w:jc w:val="both"/>
        <w:rPr>
          <w:rFonts w:cstheme="minorHAnsi"/>
        </w:rPr>
      </w:pPr>
      <w:r>
        <w:rPr>
          <w:rFonts w:cstheme="minorHAnsi"/>
        </w:rPr>
        <w:t>If the representative rice-producing household stopped using agrochemicals, rice output would likely decline, along with profits, cash, wealth, and</w:t>
      </w:r>
      <w:r w:rsidR="004E6DC6">
        <w:rPr>
          <w:rFonts w:cstheme="minorHAnsi"/>
        </w:rPr>
        <w:t xml:space="preserve"> security of supply of rice for household consumption</w:t>
      </w:r>
      <w:r>
        <w:rPr>
          <w:rFonts w:cstheme="minorHAnsi"/>
        </w:rPr>
        <w:t xml:space="preserve">. The farm business would no longer be profitable, nor would it generate enough cash to cover costs and meet debt servicing obligations. This was also true at yields of 2 t/ha. The household would then need to </w:t>
      </w:r>
      <w:r w:rsidR="00FB2A70">
        <w:rPr>
          <w:rFonts w:cstheme="minorHAnsi"/>
        </w:rPr>
        <w:t>financially support the farm</w:t>
      </w:r>
      <w:r>
        <w:rPr>
          <w:rFonts w:cstheme="minorHAnsi"/>
        </w:rPr>
        <w:t xml:space="preserve">, and rice would have to be purchased from outside the farm to meet household needs. This is a significant finding. It provides evidence that a ban on inorganic fertilisers, like the </w:t>
      </w:r>
      <w:r w:rsidR="00874F99">
        <w:rPr>
          <w:rFonts w:cstheme="minorHAnsi"/>
        </w:rPr>
        <w:t>ban</w:t>
      </w:r>
      <w:r>
        <w:rPr>
          <w:rFonts w:cstheme="minorHAnsi"/>
        </w:rPr>
        <w:t xml:space="preserve"> Sri Lanka imposed in 2021 (</w:t>
      </w:r>
      <w:proofErr w:type="spellStart"/>
      <w:r>
        <w:rPr>
          <w:rFonts w:cstheme="minorHAnsi"/>
        </w:rPr>
        <w:t>Nordhas</w:t>
      </w:r>
      <w:proofErr w:type="spellEnd"/>
      <w:r>
        <w:rPr>
          <w:rFonts w:cstheme="minorHAnsi"/>
        </w:rPr>
        <w:t xml:space="preserve"> </w:t>
      </w:r>
      <w:r w:rsidR="00874F99">
        <w:rPr>
          <w:rFonts w:cstheme="minorHAnsi"/>
        </w:rPr>
        <w:t>and</w:t>
      </w:r>
      <w:r>
        <w:rPr>
          <w:rFonts w:cstheme="minorHAnsi"/>
        </w:rPr>
        <w:t xml:space="preserve"> Shah, 2022), would have a major impact on farm businesses and household welfare. </w:t>
      </w:r>
    </w:p>
    <w:p w14:paraId="23A25F87" w14:textId="77777777" w:rsidR="008E4BC5" w:rsidRPr="001B6992" w:rsidRDefault="008E4BC5" w:rsidP="00952D49">
      <w:pPr>
        <w:spacing w:after="0" w:line="240" w:lineRule="auto"/>
        <w:jc w:val="both"/>
        <w:rPr>
          <w:rFonts w:cstheme="minorHAnsi"/>
        </w:rPr>
      </w:pPr>
    </w:p>
    <w:p w14:paraId="2667F8C5" w14:textId="7BBDFF81" w:rsidR="00B073B7" w:rsidRDefault="006C1C66" w:rsidP="0095514D">
      <w:pPr>
        <w:spacing w:after="0" w:line="240" w:lineRule="auto"/>
        <w:jc w:val="both"/>
        <w:rPr>
          <w:rFonts w:cstheme="minorHAnsi"/>
        </w:rPr>
      </w:pPr>
      <w:r>
        <w:rPr>
          <w:rFonts w:cstheme="minorHAnsi"/>
        </w:rPr>
        <w:t>Another way the rice farm business could be operated, aligning with the Lao PDR government's goals, is to adopt ‘sustainable’ rice production practices</w:t>
      </w:r>
      <w:r w:rsidR="00874F99">
        <w:rPr>
          <w:rFonts w:cstheme="minorHAnsi"/>
        </w:rPr>
        <w:t>, albeit ill-defined practices and systems at this stage</w:t>
      </w:r>
      <w:r>
        <w:rPr>
          <w:rFonts w:cstheme="minorHAnsi"/>
        </w:rPr>
        <w:t xml:space="preserve">. Organic farming, agroecology, and good agricultural practices are promoted as ways for rice farmers to reduce their reliance on agrochemicals. </w:t>
      </w:r>
      <w:r w:rsidR="00874F99">
        <w:rPr>
          <w:rFonts w:cstheme="minorHAnsi"/>
        </w:rPr>
        <w:t>T</w:t>
      </w:r>
      <w:r>
        <w:rPr>
          <w:rFonts w:cstheme="minorHAnsi"/>
        </w:rPr>
        <w:t xml:space="preserve">he researchers found limited information available on the practical application of alternative farm methods that </w:t>
      </w:r>
      <w:r w:rsidR="00874F99">
        <w:rPr>
          <w:rFonts w:cstheme="minorHAnsi"/>
        </w:rPr>
        <w:t>reduce</w:t>
      </w:r>
      <w:r>
        <w:rPr>
          <w:rFonts w:cstheme="minorHAnsi"/>
        </w:rPr>
        <w:t xml:space="preserve"> rice producers' dependence on </w:t>
      </w:r>
      <w:r>
        <w:rPr>
          <w:rFonts w:cstheme="minorHAnsi"/>
        </w:rPr>
        <w:lastRenderedPageBreak/>
        <w:t xml:space="preserve">agrochemicals. To encourage practice change towards these ‘sustainable’ farm systems, evidence of ‘revealed advantage’ is crucial. </w:t>
      </w:r>
      <w:r w:rsidR="00874F99">
        <w:rPr>
          <w:rFonts w:cstheme="minorHAnsi"/>
        </w:rPr>
        <w:t>In this work, t</w:t>
      </w:r>
      <w:r>
        <w:rPr>
          <w:rFonts w:cstheme="minorHAnsi"/>
        </w:rPr>
        <w:t xml:space="preserve">he researchers, using hypothetical models, have shown that a </w:t>
      </w:r>
      <w:r w:rsidR="00874F99">
        <w:rPr>
          <w:rFonts w:cstheme="minorHAnsi"/>
        </w:rPr>
        <w:t xml:space="preserve">hypothetical </w:t>
      </w:r>
      <w:r>
        <w:rPr>
          <w:rFonts w:cstheme="minorHAnsi"/>
        </w:rPr>
        <w:t xml:space="preserve">commercial organic and GAP farm system </w:t>
      </w:r>
      <w:r w:rsidR="00874F99">
        <w:rPr>
          <w:rFonts w:cstheme="minorHAnsi"/>
        </w:rPr>
        <w:t>potentially could</w:t>
      </w:r>
      <w:r>
        <w:rPr>
          <w:rFonts w:cstheme="minorHAnsi"/>
        </w:rPr>
        <w:t xml:space="preserve"> perform better than the current low-input farm system if higher yields </w:t>
      </w:r>
      <w:r w:rsidR="00874F99">
        <w:rPr>
          <w:rFonts w:cstheme="minorHAnsi"/>
        </w:rPr>
        <w:t xml:space="preserve">were achieved </w:t>
      </w:r>
      <w:r>
        <w:rPr>
          <w:rFonts w:cstheme="minorHAnsi"/>
        </w:rPr>
        <w:t>and</w:t>
      </w:r>
      <w:r w:rsidR="004E515C">
        <w:rPr>
          <w:rFonts w:cstheme="minorHAnsi"/>
        </w:rPr>
        <w:t xml:space="preserve"> </w:t>
      </w:r>
      <w:r>
        <w:rPr>
          <w:rFonts w:cstheme="minorHAnsi"/>
        </w:rPr>
        <w:t>low-cost technology</w:t>
      </w:r>
      <w:r w:rsidR="00874F99">
        <w:rPr>
          <w:rFonts w:cstheme="minorHAnsi"/>
        </w:rPr>
        <w:t xml:space="preserve"> </w:t>
      </w:r>
      <w:r w:rsidR="004E515C">
        <w:rPr>
          <w:rFonts w:cstheme="minorHAnsi"/>
        </w:rPr>
        <w:t>were</w:t>
      </w:r>
      <w:r w:rsidR="00874F99">
        <w:rPr>
          <w:rFonts w:cstheme="minorHAnsi"/>
        </w:rPr>
        <w:t xml:space="preserve"> used</w:t>
      </w:r>
      <w:r>
        <w:rPr>
          <w:rFonts w:cstheme="minorHAnsi"/>
        </w:rPr>
        <w:t xml:space="preserve">. Importantly, </w:t>
      </w:r>
      <w:r w:rsidR="009A5A77">
        <w:rPr>
          <w:rFonts w:cstheme="minorHAnsi"/>
        </w:rPr>
        <w:t xml:space="preserve">the farmers made it abundantly clear that their choice of rice-growing methods is affected by the opportunity cost of farm family labour and, relatedly, by </w:t>
      </w:r>
      <w:r w:rsidR="00874F99">
        <w:rPr>
          <w:rFonts w:cstheme="minorHAnsi"/>
        </w:rPr>
        <w:t>the supply of family and non-family labour.</w:t>
      </w:r>
      <w:r>
        <w:rPr>
          <w:rFonts w:cstheme="minorHAnsi"/>
        </w:rPr>
        <w:t xml:space="preserve"> Many farmers are attracted to higher off-farm wages, creating an incentive to minimise labour through direct seeding and herbicide-based weed control</w:t>
      </w:r>
      <w:r w:rsidR="00733794">
        <w:rPr>
          <w:rFonts w:cstheme="minorHAnsi"/>
        </w:rPr>
        <w:t xml:space="preserve"> (Ayre </w:t>
      </w:r>
      <w:r w:rsidR="00F27BE2" w:rsidRPr="00F27BE2">
        <w:rPr>
          <w:rFonts w:cstheme="minorHAnsi"/>
          <w:i/>
          <w:iCs/>
        </w:rPr>
        <w:t>et al</w:t>
      </w:r>
      <w:r w:rsidR="00E021BB">
        <w:rPr>
          <w:rFonts w:cstheme="minorHAnsi"/>
          <w:i/>
          <w:iCs/>
        </w:rPr>
        <w:t>.,</w:t>
      </w:r>
      <w:r w:rsidR="00733794">
        <w:rPr>
          <w:rFonts w:cstheme="minorHAnsi"/>
        </w:rPr>
        <w:t xml:space="preserve"> 2026)</w:t>
      </w:r>
      <w:r>
        <w:rPr>
          <w:rFonts w:cstheme="minorHAnsi"/>
        </w:rPr>
        <w:t xml:space="preserve">. Alternative rice cultivation techniques that require more labour are unlikely to be viewed positively. </w:t>
      </w:r>
    </w:p>
    <w:p w14:paraId="7821BD7C" w14:textId="77777777" w:rsidR="005D6EDE" w:rsidRDefault="005D6EDE" w:rsidP="0095514D">
      <w:pPr>
        <w:spacing w:after="0" w:line="240" w:lineRule="auto"/>
        <w:jc w:val="both"/>
        <w:rPr>
          <w:rFonts w:cstheme="minorHAnsi"/>
        </w:rPr>
      </w:pPr>
    </w:p>
    <w:p w14:paraId="64A4ABEC" w14:textId="41401542" w:rsidR="002D0867" w:rsidRPr="001B6992" w:rsidRDefault="00567D7E" w:rsidP="00952D49">
      <w:pPr>
        <w:spacing w:after="0" w:line="240" w:lineRule="auto"/>
        <w:jc w:val="both"/>
        <w:rPr>
          <w:rFonts w:cstheme="minorHAnsi"/>
          <w:b/>
          <w:bCs/>
        </w:rPr>
      </w:pPr>
      <w:r w:rsidRPr="001B6992">
        <w:rPr>
          <w:rFonts w:cstheme="minorHAnsi"/>
          <w:b/>
          <w:bCs/>
        </w:rPr>
        <w:t>Areas of further research</w:t>
      </w:r>
    </w:p>
    <w:p w14:paraId="5B4F574D" w14:textId="77777777" w:rsidR="0034630B" w:rsidRPr="001B6992" w:rsidRDefault="0034630B" w:rsidP="00952D49">
      <w:pPr>
        <w:spacing w:after="0" w:line="240" w:lineRule="auto"/>
        <w:jc w:val="both"/>
        <w:rPr>
          <w:rFonts w:cstheme="minorHAnsi"/>
          <w:i/>
          <w:iCs/>
          <w:u w:val="single"/>
        </w:rPr>
      </w:pPr>
    </w:p>
    <w:p w14:paraId="7D5FEBD6" w14:textId="372CA4DB" w:rsidR="00B06D12" w:rsidRPr="001B6992" w:rsidRDefault="00A468F6" w:rsidP="00952D49">
      <w:pPr>
        <w:spacing w:after="0" w:line="240" w:lineRule="auto"/>
        <w:jc w:val="both"/>
        <w:rPr>
          <w:rFonts w:cstheme="minorHAnsi"/>
        </w:rPr>
      </w:pPr>
      <w:r>
        <w:rPr>
          <w:rFonts w:cstheme="minorHAnsi"/>
        </w:rPr>
        <w:t xml:space="preserve">This research has begun to provide insights into how alternative rice production practices affect farming households in Lao PDR across economic, financial, risk, and food security dimensions. However, further investigation is needed to strengthen the evidence base for the Lao PDR Government </w:t>
      </w:r>
      <w:r w:rsidR="00874F99">
        <w:rPr>
          <w:rFonts w:cstheme="minorHAnsi"/>
        </w:rPr>
        <w:t>to</w:t>
      </w:r>
      <w:r w:rsidR="002F2B57">
        <w:rPr>
          <w:rFonts w:cstheme="minorHAnsi"/>
        </w:rPr>
        <w:t xml:space="preserve"> </w:t>
      </w:r>
      <w:r>
        <w:rPr>
          <w:rFonts w:cstheme="minorHAnsi"/>
        </w:rPr>
        <w:t xml:space="preserve">make informed decisions about policies to transform the current rice production system while also balancing economic growth, environmental sustainability, and social equity goals. Such research </w:t>
      </w:r>
      <w:r w:rsidR="00874F99">
        <w:rPr>
          <w:rFonts w:cstheme="minorHAnsi"/>
        </w:rPr>
        <w:t>ought to</w:t>
      </w:r>
      <w:r>
        <w:rPr>
          <w:rFonts w:cstheme="minorHAnsi"/>
        </w:rPr>
        <w:t xml:space="preserve"> </w:t>
      </w:r>
      <w:r w:rsidR="00B34BEA">
        <w:rPr>
          <w:rFonts w:cstheme="minorHAnsi"/>
        </w:rPr>
        <w:t xml:space="preserve">be undertaken </w:t>
      </w:r>
      <w:r w:rsidR="00874F99">
        <w:rPr>
          <w:rFonts w:cstheme="minorHAnsi"/>
        </w:rPr>
        <w:t>within</w:t>
      </w:r>
      <w:r w:rsidR="002F2B57">
        <w:rPr>
          <w:rFonts w:cstheme="minorHAnsi"/>
        </w:rPr>
        <w:t xml:space="preserve"> </w:t>
      </w:r>
      <w:r w:rsidR="00B34BEA">
        <w:rPr>
          <w:rFonts w:cstheme="minorHAnsi"/>
        </w:rPr>
        <w:t>the framework of</w:t>
      </w:r>
      <w:r>
        <w:rPr>
          <w:rFonts w:cstheme="minorHAnsi"/>
        </w:rPr>
        <w:t xml:space="preserve"> Schultz</w:t>
      </w:r>
      <w:r w:rsidR="00874F99">
        <w:rPr>
          <w:rFonts w:cstheme="minorHAnsi"/>
        </w:rPr>
        <w:t xml:space="preserve">’s </w:t>
      </w:r>
      <w:r w:rsidR="00F21F92">
        <w:rPr>
          <w:rFonts w:cstheme="minorHAnsi"/>
        </w:rPr>
        <w:t>(</w:t>
      </w:r>
      <w:r w:rsidR="00874F99">
        <w:rPr>
          <w:rFonts w:cstheme="minorHAnsi"/>
        </w:rPr>
        <w:t>1964</w:t>
      </w:r>
      <w:r w:rsidR="00F21F92">
        <w:rPr>
          <w:rFonts w:cstheme="minorHAnsi"/>
        </w:rPr>
        <w:t>)</w:t>
      </w:r>
      <w:r>
        <w:rPr>
          <w:rFonts w:cstheme="minorHAnsi"/>
        </w:rPr>
        <w:t xml:space="preserve"> understanding </w:t>
      </w:r>
      <w:r w:rsidR="00874F99">
        <w:rPr>
          <w:rFonts w:cstheme="minorHAnsi"/>
        </w:rPr>
        <w:t xml:space="preserve">about </w:t>
      </w:r>
      <w:r>
        <w:rPr>
          <w:rFonts w:cstheme="minorHAnsi"/>
        </w:rPr>
        <w:t xml:space="preserve">why smallholder farmers often appear resistant to change. This framework states that risk is a rational constraint (a failed attempt at new technology could result in starvation); farmers are rational economic agents who consider potential returns against risks; and that farmers are already efficient with what they have (reiterated in this research), so governments should focus on providing new, less risky technologies and investing in human capital through education.  </w:t>
      </w:r>
    </w:p>
    <w:p w14:paraId="2CCBC983" w14:textId="77777777" w:rsidR="00B06D12" w:rsidRPr="001B6992" w:rsidRDefault="00B06D12" w:rsidP="00952D49">
      <w:pPr>
        <w:spacing w:after="0" w:line="240" w:lineRule="auto"/>
        <w:jc w:val="both"/>
        <w:rPr>
          <w:rFonts w:cstheme="minorHAnsi"/>
        </w:rPr>
      </w:pPr>
    </w:p>
    <w:p w14:paraId="2E0467D4" w14:textId="77DA75E5" w:rsidR="000C227B" w:rsidRPr="001B6992" w:rsidRDefault="00567D7E" w:rsidP="00313C75">
      <w:pPr>
        <w:spacing w:after="0" w:line="240" w:lineRule="auto"/>
        <w:jc w:val="both"/>
        <w:rPr>
          <w:rFonts w:cstheme="minorHAnsi"/>
        </w:rPr>
      </w:pPr>
      <w:r w:rsidRPr="001B6992">
        <w:rPr>
          <w:rFonts w:cstheme="minorHAnsi"/>
        </w:rPr>
        <w:t>The World Bank</w:t>
      </w:r>
      <w:r w:rsidR="00031491" w:rsidRPr="001B6992">
        <w:rPr>
          <w:rFonts w:cstheme="minorHAnsi"/>
        </w:rPr>
        <w:t xml:space="preserve"> (2023)</w:t>
      </w:r>
      <w:r w:rsidRPr="001B6992">
        <w:rPr>
          <w:rFonts w:cstheme="minorHAnsi"/>
        </w:rPr>
        <w:t xml:space="preserve">, in their report </w:t>
      </w:r>
      <w:r w:rsidRPr="001B6992">
        <w:rPr>
          <w:rFonts w:cstheme="minorHAnsi"/>
          <w:i/>
          <w:iCs/>
        </w:rPr>
        <w:t>Resilient and Low Carbon Agriculture in Lao PDR: The Priorities for a Green Transition</w:t>
      </w:r>
      <w:r w:rsidRPr="001B6992">
        <w:rPr>
          <w:rFonts w:cstheme="minorHAnsi"/>
        </w:rPr>
        <w:t>, recommended that G</w:t>
      </w:r>
      <w:r w:rsidR="00337733" w:rsidRPr="001B6992">
        <w:rPr>
          <w:rFonts w:cstheme="minorHAnsi"/>
        </w:rPr>
        <w:t>AP</w:t>
      </w:r>
      <w:r w:rsidRPr="001B6992">
        <w:rPr>
          <w:rFonts w:cstheme="minorHAnsi"/>
        </w:rPr>
        <w:t xml:space="preserve"> should be expanded and regarded it as ‘a great foundation for resilient, low-carbon, environmentally friendly commercial production’. </w:t>
      </w:r>
      <w:r w:rsidR="009D3DD8">
        <w:rPr>
          <w:rFonts w:cstheme="minorHAnsi"/>
        </w:rPr>
        <w:t xml:space="preserve"> However, this research has found that farmers </w:t>
      </w:r>
      <w:r w:rsidR="00874F99">
        <w:rPr>
          <w:rFonts w:cstheme="minorHAnsi"/>
        </w:rPr>
        <w:t xml:space="preserve">tried and </w:t>
      </w:r>
      <w:r w:rsidR="009D3DD8">
        <w:rPr>
          <w:rFonts w:cstheme="minorHAnsi"/>
        </w:rPr>
        <w:t>abandoned this practice</w:t>
      </w:r>
      <w:r w:rsidR="0097368C">
        <w:rPr>
          <w:rFonts w:cstheme="minorHAnsi"/>
        </w:rPr>
        <w:t xml:space="preserve">, </w:t>
      </w:r>
      <w:r w:rsidR="00313C75">
        <w:rPr>
          <w:rFonts w:cstheme="minorHAnsi"/>
        </w:rPr>
        <w:t xml:space="preserve">preferring their current low input farm system. </w:t>
      </w:r>
      <w:r w:rsidRPr="001B6992">
        <w:rPr>
          <w:rFonts w:cstheme="minorHAnsi"/>
        </w:rPr>
        <w:t xml:space="preserve">These findings suggest that the hoped-for increase in GAP adoption, as advocated by the World Bank, is unlikely to occur without </w:t>
      </w:r>
      <w:r w:rsidR="00874F99">
        <w:rPr>
          <w:rFonts w:cstheme="minorHAnsi"/>
        </w:rPr>
        <w:t>(</w:t>
      </w:r>
      <w:proofErr w:type="spellStart"/>
      <w:r w:rsidR="00874F99">
        <w:rPr>
          <w:rFonts w:cstheme="minorHAnsi"/>
        </w:rPr>
        <w:t>i</w:t>
      </w:r>
      <w:proofErr w:type="spellEnd"/>
      <w:r w:rsidR="00874F99">
        <w:rPr>
          <w:rFonts w:cstheme="minorHAnsi"/>
        </w:rPr>
        <w:t xml:space="preserve">) </w:t>
      </w:r>
      <w:r w:rsidR="009B7434">
        <w:rPr>
          <w:rFonts w:cstheme="minorHAnsi"/>
        </w:rPr>
        <w:t>information and evidence of how this farm system is better (from an economic, financial, food security and risk perspective) than what they do today</w:t>
      </w:r>
      <w:r w:rsidR="00874F99">
        <w:rPr>
          <w:rFonts w:cstheme="minorHAnsi"/>
        </w:rPr>
        <w:t>, and (ii) functioning credit systems for smallholder rice producers.</w:t>
      </w:r>
    </w:p>
    <w:p w14:paraId="135EAD5B" w14:textId="77777777" w:rsidR="00565B71" w:rsidRPr="001B6992" w:rsidRDefault="00565B71" w:rsidP="00952D49">
      <w:pPr>
        <w:spacing w:after="0" w:line="240" w:lineRule="auto"/>
        <w:jc w:val="both"/>
        <w:rPr>
          <w:rFonts w:cstheme="minorHAnsi"/>
        </w:rPr>
      </w:pPr>
    </w:p>
    <w:p w14:paraId="511FEC3F" w14:textId="151B074A" w:rsidR="000C227B" w:rsidRDefault="000645CC" w:rsidP="00952D49">
      <w:pPr>
        <w:spacing w:after="0" w:line="240" w:lineRule="auto"/>
        <w:jc w:val="both"/>
        <w:rPr>
          <w:rFonts w:cstheme="minorHAnsi"/>
        </w:rPr>
      </w:pPr>
      <w:r w:rsidRPr="001B6992">
        <w:rPr>
          <w:rFonts w:cstheme="minorHAnsi"/>
        </w:rPr>
        <w:t>Future research is</w:t>
      </w:r>
      <w:r w:rsidR="004E6838">
        <w:rPr>
          <w:rFonts w:cstheme="minorHAnsi"/>
        </w:rPr>
        <w:t xml:space="preserve"> also</w:t>
      </w:r>
      <w:r w:rsidRPr="001B6992">
        <w:rPr>
          <w:rFonts w:cstheme="minorHAnsi"/>
        </w:rPr>
        <w:t xml:space="preserve"> needed to build on the work started in this project. </w:t>
      </w:r>
      <w:r w:rsidR="000C227B" w:rsidRPr="001B6992">
        <w:rPr>
          <w:rFonts w:cstheme="minorHAnsi"/>
        </w:rPr>
        <w:t xml:space="preserve">The researchers know that a unique characteristic of smallholder farm businesses is their interdependence with households. Real farm case studies are required to </w:t>
      </w:r>
      <w:r w:rsidR="003441C9" w:rsidRPr="001B6992">
        <w:rPr>
          <w:rFonts w:cstheme="minorHAnsi"/>
        </w:rPr>
        <w:t xml:space="preserve">identify and better understand the linkages between all the farming activities and the household. </w:t>
      </w:r>
    </w:p>
    <w:p w14:paraId="2A91A863" w14:textId="77777777" w:rsidR="008F7D8E" w:rsidRPr="001B6992" w:rsidRDefault="008F7D8E" w:rsidP="00952D49">
      <w:pPr>
        <w:spacing w:after="0" w:line="240" w:lineRule="auto"/>
        <w:jc w:val="both"/>
        <w:rPr>
          <w:rFonts w:cstheme="minorHAnsi"/>
        </w:rPr>
      </w:pPr>
    </w:p>
    <w:p w14:paraId="0E6820F6" w14:textId="319202DE" w:rsidR="00ED7DFD" w:rsidRPr="001B6992" w:rsidRDefault="000645CC" w:rsidP="00952D49">
      <w:pPr>
        <w:spacing w:after="0" w:line="240" w:lineRule="auto"/>
        <w:jc w:val="both"/>
        <w:rPr>
          <w:rFonts w:cstheme="minorHAnsi"/>
        </w:rPr>
      </w:pPr>
      <w:r w:rsidRPr="001B6992">
        <w:rPr>
          <w:rFonts w:cstheme="minorHAnsi"/>
        </w:rPr>
        <w:t xml:space="preserve">Finally, </w:t>
      </w:r>
      <w:r w:rsidR="00016DF6" w:rsidRPr="001B6992">
        <w:rPr>
          <w:rFonts w:cstheme="minorHAnsi"/>
        </w:rPr>
        <w:t>future research could use the</w:t>
      </w:r>
      <w:r w:rsidR="00AC7316" w:rsidRPr="001B6992">
        <w:rPr>
          <w:rFonts w:cstheme="minorHAnsi"/>
        </w:rPr>
        <w:t xml:space="preserve"> budget framework </w:t>
      </w:r>
      <w:r w:rsidR="00874F99">
        <w:rPr>
          <w:rFonts w:cstheme="minorHAnsi"/>
        </w:rPr>
        <w:t xml:space="preserve">developed in this work </w:t>
      </w:r>
      <w:r w:rsidR="00AC7316" w:rsidRPr="001B6992">
        <w:rPr>
          <w:rFonts w:cstheme="minorHAnsi"/>
        </w:rPr>
        <w:t>to explore how a rice farm business/household could adapt its farm and household systems</w:t>
      </w:r>
      <w:r w:rsidR="00CA5E2F" w:rsidRPr="001B6992">
        <w:rPr>
          <w:rFonts w:cstheme="minorHAnsi"/>
        </w:rPr>
        <w:t xml:space="preserve"> to manage with less labour</w:t>
      </w:r>
      <w:r w:rsidR="004E6838">
        <w:rPr>
          <w:rFonts w:cstheme="minorHAnsi"/>
        </w:rPr>
        <w:t xml:space="preserve"> in a hotter,</w:t>
      </w:r>
      <w:r w:rsidR="00CA5E2F" w:rsidRPr="001B6992">
        <w:rPr>
          <w:rFonts w:cstheme="minorHAnsi"/>
        </w:rPr>
        <w:t xml:space="preserve"> more volatile climate, whilst reducing its</w:t>
      </w:r>
      <w:r w:rsidR="000C227B" w:rsidRPr="001B6992">
        <w:rPr>
          <w:rFonts w:cstheme="minorHAnsi"/>
        </w:rPr>
        <w:t xml:space="preserve"> reliance on agrochemicals. </w:t>
      </w:r>
      <w:r w:rsidR="00016DF6" w:rsidRPr="001B6992">
        <w:rPr>
          <w:rFonts w:cstheme="minorHAnsi"/>
        </w:rPr>
        <w:t xml:space="preserve">The </w:t>
      </w:r>
      <w:r w:rsidR="000C227B" w:rsidRPr="001B6992">
        <w:rPr>
          <w:rFonts w:cstheme="minorHAnsi"/>
        </w:rPr>
        <w:t>questions</w:t>
      </w:r>
      <w:r w:rsidR="00016DF6" w:rsidRPr="001B6992">
        <w:rPr>
          <w:rFonts w:cstheme="minorHAnsi"/>
        </w:rPr>
        <w:t xml:space="preserve"> that need answering</w:t>
      </w:r>
      <w:r w:rsidR="000C227B" w:rsidRPr="001B6992">
        <w:rPr>
          <w:rFonts w:cstheme="minorHAnsi"/>
        </w:rPr>
        <w:t xml:space="preserve"> include: how can a farm business/household be set up to manage with less labour, </w:t>
      </w:r>
      <w:r w:rsidR="00A33BBC">
        <w:rPr>
          <w:rFonts w:cstheme="minorHAnsi"/>
        </w:rPr>
        <w:t xml:space="preserve">a </w:t>
      </w:r>
      <w:r w:rsidR="000C227B" w:rsidRPr="001B6992">
        <w:rPr>
          <w:rFonts w:cstheme="minorHAnsi"/>
        </w:rPr>
        <w:t>more volatile climate, and reduced reliance on agrochemicals? How does the adoption of these alternative technologies change the farm business and household? What are the extra costs</w:t>
      </w:r>
      <w:r w:rsidR="00016DF6" w:rsidRPr="001B6992">
        <w:rPr>
          <w:rFonts w:cstheme="minorHAnsi"/>
        </w:rPr>
        <w:t>,</w:t>
      </w:r>
      <w:r w:rsidR="000C227B" w:rsidRPr="001B6992">
        <w:rPr>
          <w:rFonts w:cstheme="minorHAnsi"/>
        </w:rPr>
        <w:t xml:space="preserve"> extra benefits</w:t>
      </w:r>
      <w:r w:rsidR="00016DF6" w:rsidRPr="001B6992">
        <w:rPr>
          <w:rFonts w:cstheme="minorHAnsi"/>
        </w:rPr>
        <w:t xml:space="preserve"> and risks</w:t>
      </w:r>
      <w:r w:rsidR="000C227B" w:rsidRPr="001B6992">
        <w:rPr>
          <w:rFonts w:cstheme="minorHAnsi"/>
        </w:rPr>
        <w:t xml:space="preserve"> associated with these changes?</w:t>
      </w:r>
    </w:p>
    <w:p w14:paraId="5BDAB8C1" w14:textId="77777777" w:rsidR="00583DD2" w:rsidRPr="001B6992" w:rsidRDefault="00583DD2" w:rsidP="00952D49">
      <w:pPr>
        <w:spacing w:after="0" w:line="240" w:lineRule="auto"/>
        <w:jc w:val="both"/>
        <w:rPr>
          <w:rFonts w:cstheme="minorHAnsi"/>
        </w:rPr>
      </w:pPr>
    </w:p>
    <w:p w14:paraId="286F02D9" w14:textId="70178011" w:rsidR="00185C02" w:rsidRPr="001B6992" w:rsidRDefault="0025350E" w:rsidP="0025350E">
      <w:pPr>
        <w:pStyle w:val="ListParagraph"/>
        <w:spacing w:after="0" w:line="240" w:lineRule="auto"/>
        <w:ind w:left="0"/>
        <w:jc w:val="both"/>
        <w:rPr>
          <w:rFonts w:cstheme="minorHAnsi"/>
          <w:b/>
          <w:bCs/>
          <w:sz w:val="24"/>
          <w:szCs w:val="24"/>
        </w:rPr>
      </w:pPr>
      <w:r w:rsidRPr="001B6992">
        <w:rPr>
          <w:rFonts w:cstheme="minorHAnsi"/>
          <w:b/>
          <w:bCs/>
          <w:sz w:val="24"/>
          <w:szCs w:val="24"/>
        </w:rPr>
        <w:t>C</w:t>
      </w:r>
      <w:r w:rsidR="00185C02" w:rsidRPr="001B6992">
        <w:rPr>
          <w:rFonts w:cstheme="minorHAnsi"/>
          <w:b/>
          <w:bCs/>
          <w:sz w:val="24"/>
          <w:szCs w:val="24"/>
        </w:rPr>
        <w:t xml:space="preserve">onclusion </w:t>
      </w:r>
    </w:p>
    <w:p w14:paraId="4BD1A5D6" w14:textId="77777777" w:rsidR="00521CEE" w:rsidRDefault="00521CEE" w:rsidP="00952D49">
      <w:pPr>
        <w:spacing w:after="0" w:line="240" w:lineRule="auto"/>
        <w:jc w:val="both"/>
        <w:rPr>
          <w:rFonts w:cstheme="minorHAnsi"/>
        </w:rPr>
      </w:pPr>
    </w:p>
    <w:p w14:paraId="31000797" w14:textId="5BDC52CC" w:rsidR="006855FB" w:rsidRPr="001B6992" w:rsidRDefault="00B4678F" w:rsidP="006855FB">
      <w:pPr>
        <w:spacing w:after="0" w:line="240" w:lineRule="auto"/>
        <w:jc w:val="both"/>
        <w:rPr>
          <w:rFonts w:cstheme="minorHAnsi"/>
        </w:rPr>
      </w:pPr>
      <w:r>
        <w:rPr>
          <w:rFonts w:cstheme="minorHAnsi"/>
        </w:rPr>
        <w:lastRenderedPageBreak/>
        <w:t>There are two main messages from this work: (</w:t>
      </w:r>
      <w:proofErr w:type="spellStart"/>
      <w:r>
        <w:rPr>
          <w:rFonts w:cstheme="minorHAnsi"/>
        </w:rPr>
        <w:t>i</w:t>
      </w:r>
      <w:proofErr w:type="spellEnd"/>
      <w:r>
        <w:rPr>
          <w:rFonts w:cstheme="minorHAnsi"/>
        </w:rPr>
        <w:t xml:space="preserve">) risk </w:t>
      </w:r>
      <w:r w:rsidR="00874F99">
        <w:rPr>
          <w:rFonts w:cstheme="minorHAnsi"/>
        </w:rPr>
        <w:t>and access to finance are always</w:t>
      </w:r>
      <w:r w:rsidR="003C6892">
        <w:rPr>
          <w:rFonts w:cstheme="minorHAnsi"/>
        </w:rPr>
        <w:t xml:space="preserve"> </w:t>
      </w:r>
      <w:r>
        <w:rPr>
          <w:rFonts w:cstheme="minorHAnsi"/>
        </w:rPr>
        <w:t xml:space="preserve">significant </w:t>
      </w:r>
      <w:r w:rsidR="00874F99">
        <w:rPr>
          <w:rFonts w:cstheme="minorHAnsi"/>
        </w:rPr>
        <w:t>factors</w:t>
      </w:r>
      <w:r w:rsidR="003C6892">
        <w:rPr>
          <w:rFonts w:cstheme="minorHAnsi"/>
        </w:rPr>
        <w:t xml:space="preserve"> </w:t>
      </w:r>
      <w:r>
        <w:rPr>
          <w:rFonts w:cstheme="minorHAnsi"/>
        </w:rPr>
        <w:t>in smallholder farmer decision-making; and (ii) more research, development, and extension are needed on alternative production systems</w:t>
      </w:r>
      <w:r w:rsidR="00520F16">
        <w:rPr>
          <w:rFonts w:cstheme="minorHAnsi"/>
        </w:rPr>
        <w:t xml:space="preserve"> for rice-growing small farmer house</w:t>
      </w:r>
      <w:r w:rsidR="003C6892">
        <w:rPr>
          <w:rFonts w:cstheme="minorHAnsi"/>
        </w:rPr>
        <w:t>h</w:t>
      </w:r>
      <w:r w:rsidR="00520F16">
        <w:rPr>
          <w:rFonts w:cstheme="minorHAnsi"/>
        </w:rPr>
        <w:t>olds.</w:t>
      </w:r>
      <w:r>
        <w:rPr>
          <w:rFonts w:cstheme="minorHAnsi"/>
        </w:rPr>
        <w:t xml:space="preserve"> The risk that an alternative rice production system with higher variable costs could lead to greater losses in some years influences financially constrained smallholder farmers' decision-making more </w:t>
      </w:r>
      <w:r w:rsidR="00520F16">
        <w:rPr>
          <w:rFonts w:cstheme="minorHAnsi"/>
        </w:rPr>
        <w:t xml:space="preserve">if this outweighs </w:t>
      </w:r>
      <w:r>
        <w:rPr>
          <w:rFonts w:cstheme="minorHAnsi"/>
        </w:rPr>
        <w:t>the potential for higher rewards during good years</w:t>
      </w:r>
      <w:r w:rsidR="004D571D">
        <w:rPr>
          <w:rFonts w:cstheme="minorHAnsi"/>
        </w:rPr>
        <w:t>.</w:t>
      </w:r>
      <w:r w:rsidR="00520F16">
        <w:rPr>
          <w:rFonts w:cstheme="minorHAnsi"/>
        </w:rPr>
        <w:t xml:space="preserve"> </w:t>
      </w:r>
      <w:r w:rsidR="007538EE">
        <w:rPr>
          <w:rFonts w:cstheme="minorHAnsi"/>
        </w:rPr>
        <w:t>C</w:t>
      </w:r>
      <w:r w:rsidR="00520F16">
        <w:rPr>
          <w:rFonts w:cstheme="minorHAnsi"/>
        </w:rPr>
        <w:t>hange will be constrained.</w:t>
      </w:r>
      <w:r>
        <w:rPr>
          <w:rFonts w:cstheme="minorHAnsi"/>
        </w:rPr>
        <w:t xml:space="preserve"> Smallholder farmers are likely to be more risk-averse than commercial-scale farmers because the consequences for them and their families are much more severe. Researchers exploring alternative technologies for farmers need to understand this risk aversion</w:t>
      </w:r>
      <w:r w:rsidR="00C96046">
        <w:rPr>
          <w:rFonts w:cstheme="minorHAnsi"/>
        </w:rPr>
        <w:t xml:space="preserve"> and limited access to finance</w:t>
      </w:r>
      <w:r>
        <w:rPr>
          <w:rFonts w:cstheme="minorHAnsi"/>
        </w:rPr>
        <w:t xml:space="preserve"> and recognise that smallholder farmers are responding rationally to the risks and economic constraints they face. To promote changes in practice, more information and evidence are needed on the costs, benefits, and risks of alternative farm systems. Without such data, </w:t>
      </w:r>
      <w:r w:rsidR="00980A90">
        <w:rPr>
          <w:rFonts w:cstheme="minorHAnsi"/>
        </w:rPr>
        <w:t>uncertainty about alternative farm systems</w:t>
      </w:r>
      <w:r w:rsidR="00003B6B">
        <w:rPr>
          <w:rFonts w:cstheme="minorHAnsi"/>
        </w:rPr>
        <w:t xml:space="preserve"> will impede their</w:t>
      </w:r>
      <w:r>
        <w:rPr>
          <w:rFonts w:cstheme="minorHAnsi"/>
        </w:rPr>
        <w:t xml:space="preserve"> adoption. The findings of this research suggest that, at present, there is </w:t>
      </w:r>
      <w:r w:rsidR="00520F16">
        <w:rPr>
          <w:rFonts w:cstheme="minorHAnsi"/>
        </w:rPr>
        <w:t>little</w:t>
      </w:r>
      <w:r>
        <w:rPr>
          <w:rFonts w:cstheme="minorHAnsi"/>
        </w:rPr>
        <w:t xml:space="preserve"> incentive for Lao rice farmers to adopt alternative rice production practices.</w:t>
      </w:r>
    </w:p>
    <w:p w14:paraId="48D33DCE" w14:textId="77777777" w:rsidR="002D4D8A" w:rsidRPr="001B6992" w:rsidRDefault="002D4D8A" w:rsidP="00952D49">
      <w:pPr>
        <w:spacing w:after="0" w:line="240" w:lineRule="auto"/>
        <w:jc w:val="both"/>
        <w:rPr>
          <w:rFonts w:cstheme="minorHAnsi"/>
          <w:b/>
          <w:bCs/>
        </w:rPr>
      </w:pPr>
    </w:p>
    <w:p w14:paraId="093FFE23" w14:textId="6106DF0A" w:rsidR="00583DD2" w:rsidRPr="001B6992" w:rsidRDefault="00583DD2" w:rsidP="00822429">
      <w:pPr>
        <w:pStyle w:val="ListParagraph"/>
        <w:spacing w:after="0" w:line="240" w:lineRule="auto"/>
        <w:ind w:left="0"/>
        <w:jc w:val="both"/>
        <w:rPr>
          <w:rFonts w:cstheme="minorHAnsi"/>
          <w:b/>
          <w:bCs/>
          <w:sz w:val="24"/>
          <w:szCs w:val="24"/>
        </w:rPr>
      </w:pPr>
      <w:r w:rsidRPr="001B6992">
        <w:rPr>
          <w:rFonts w:cstheme="minorHAnsi"/>
          <w:b/>
          <w:bCs/>
          <w:sz w:val="24"/>
          <w:szCs w:val="24"/>
        </w:rPr>
        <w:t>References</w:t>
      </w:r>
    </w:p>
    <w:p w14:paraId="6BF7CB3C" w14:textId="77777777" w:rsidR="00822429" w:rsidRDefault="00822429" w:rsidP="00822429">
      <w:pPr>
        <w:pStyle w:val="ListParagraph"/>
        <w:spacing w:after="0" w:line="240" w:lineRule="auto"/>
        <w:ind w:left="0"/>
        <w:jc w:val="both"/>
        <w:rPr>
          <w:rFonts w:cstheme="minorHAnsi"/>
          <w:b/>
          <w:bCs/>
        </w:rPr>
      </w:pPr>
    </w:p>
    <w:p w14:paraId="7CCE1E0F" w14:textId="7F1D1F01" w:rsidR="006942AD" w:rsidRPr="006942AD" w:rsidRDefault="006942AD" w:rsidP="00822429">
      <w:pPr>
        <w:pStyle w:val="ListParagraph"/>
        <w:spacing w:after="0" w:line="240" w:lineRule="auto"/>
        <w:ind w:left="0"/>
        <w:jc w:val="both"/>
        <w:rPr>
          <w:rFonts w:cstheme="minorHAnsi"/>
        </w:rPr>
      </w:pPr>
      <w:r w:rsidRPr="006942AD">
        <w:rPr>
          <w:rFonts w:cstheme="minorHAnsi"/>
        </w:rPr>
        <w:t>Anderson</w:t>
      </w:r>
      <w:r>
        <w:rPr>
          <w:rFonts w:cstheme="minorHAnsi"/>
        </w:rPr>
        <w:t>, J.R</w:t>
      </w:r>
      <w:r w:rsidR="009A74EC">
        <w:rPr>
          <w:rFonts w:cstheme="minorHAnsi"/>
        </w:rPr>
        <w:t>. (2002)</w:t>
      </w:r>
      <w:r w:rsidR="00391AFC">
        <w:rPr>
          <w:rFonts w:cstheme="minorHAnsi"/>
        </w:rPr>
        <w:t>,</w:t>
      </w:r>
      <w:r w:rsidR="009A74EC">
        <w:rPr>
          <w:rFonts w:cstheme="minorHAnsi"/>
        </w:rPr>
        <w:t xml:space="preserve"> </w:t>
      </w:r>
      <w:r w:rsidR="00FA726C" w:rsidRPr="007F3A95">
        <w:rPr>
          <w:rFonts w:cstheme="minorHAnsi"/>
        </w:rPr>
        <w:t>Risk Management in Rural Development</w:t>
      </w:r>
      <w:r w:rsidR="00FA726C">
        <w:rPr>
          <w:rFonts w:cstheme="minorHAnsi"/>
          <w:i/>
          <w:iCs/>
        </w:rPr>
        <w:t xml:space="preserve">. </w:t>
      </w:r>
      <w:r w:rsidR="007F3A95">
        <w:rPr>
          <w:rFonts w:cstheme="minorHAnsi"/>
          <w:i/>
          <w:iCs/>
        </w:rPr>
        <w:t>Rural Strategy Back</w:t>
      </w:r>
      <w:r w:rsidR="00343366">
        <w:rPr>
          <w:rFonts w:cstheme="minorHAnsi"/>
          <w:i/>
          <w:iCs/>
        </w:rPr>
        <w:t>ground Paper #7</w:t>
      </w:r>
      <w:r w:rsidR="00343366">
        <w:rPr>
          <w:rFonts w:cstheme="minorHAnsi"/>
        </w:rPr>
        <w:t xml:space="preserve">, </w:t>
      </w:r>
      <w:r w:rsidR="00FA726C">
        <w:rPr>
          <w:rFonts w:cstheme="minorHAnsi"/>
        </w:rPr>
        <w:t>The World Bank</w:t>
      </w:r>
      <w:r w:rsidR="00176D50">
        <w:rPr>
          <w:rFonts w:cstheme="minorHAnsi"/>
        </w:rPr>
        <w:t>, Washington, DC.</w:t>
      </w:r>
      <w:r w:rsidR="00FA726C">
        <w:rPr>
          <w:rFonts w:cstheme="minorHAnsi"/>
        </w:rPr>
        <w:t xml:space="preserve"> </w:t>
      </w:r>
      <w:r w:rsidRPr="006942AD">
        <w:rPr>
          <w:rFonts w:cstheme="minorHAnsi"/>
        </w:rPr>
        <w:t xml:space="preserve"> </w:t>
      </w:r>
    </w:p>
    <w:p w14:paraId="2E769EA4" w14:textId="77777777" w:rsidR="00343366" w:rsidRDefault="00343366" w:rsidP="00952D49">
      <w:pPr>
        <w:pStyle w:val="EndNoteBibliography"/>
        <w:spacing w:after="0"/>
        <w:rPr>
          <w:rFonts w:asciiTheme="minorHAnsi" w:hAnsiTheme="minorHAnsi" w:cstheme="minorHAnsi"/>
          <w:noProof w:val="0"/>
          <w:lang w:val="en-AU"/>
        </w:rPr>
      </w:pPr>
    </w:p>
    <w:p w14:paraId="3FA85448" w14:textId="62696014" w:rsidR="004472C7" w:rsidRPr="001B6992" w:rsidRDefault="004472C7" w:rsidP="00952D49">
      <w:pPr>
        <w:pStyle w:val="EndNoteBibliography"/>
        <w:spacing w:after="0"/>
        <w:rPr>
          <w:rFonts w:asciiTheme="minorHAnsi" w:hAnsiTheme="minorHAnsi" w:cstheme="minorHAnsi"/>
          <w:noProof w:val="0"/>
          <w:lang w:val="en-AU"/>
        </w:rPr>
      </w:pPr>
      <w:r w:rsidRPr="001B6992">
        <w:rPr>
          <w:rFonts w:asciiTheme="minorHAnsi" w:hAnsiTheme="minorHAnsi" w:cstheme="minorHAnsi"/>
          <w:noProof w:val="0"/>
          <w:lang w:val="en-AU"/>
        </w:rPr>
        <w:t xml:space="preserve">Abbott, J.C. &amp; </w:t>
      </w:r>
      <w:proofErr w:type="spellStart"/>
      <w:r w:rsidRPr="001B6992">
        <w:rPr>
          <w:rFonts w:asciiTheme="minorHAnsi" w:hAnsiTheme="minorHAnsi" w:cstheme="minorHAnsi"/>
          <w:noProof w:val="0"/>
          <w:lang w:val="en-AU"/>
        </w:rPr>
        <w:t>Makeham</w:t>
      </w:r>
      <w:proofErr w:type="spellEnd"/>
      <w:r w:rsidRPr="001B6992">
        <w:rPr>
          <w:rFonts w:asciiTheme="minorHAnsi" w:hAnsiTheme="minorHAnsi" w:cstheme="minorHAnsi"/>
          <w:noProof w:val="0"/>
          <w:lang w:val="en-AU"/>
        </w:rPr>
        <w:t>, J.P. (1990)</w:t>
      </w:r>
      <w:r w:rsidR="00876CA0" w:rsidRPr="001B6992">
        <w:rPr>
          <w:rFonts w:asciiTheme="minorHAnsi" w:hAnsiTheme="minorHAnsi" w:cstheme="minorHAnsi"/>
          <w:noProof w:val="0"/>
          <w:lang w:val="en-AU"/>
        </w:rPr>
        <w:t>,</w:t>
      </w:r>
      <w:r w:rsidRPr="001B6992">
        <w:rPr>
          <w:rFonts w:asciiTheme="minorHAnsi" w:hAnsiTheme="minorHAnsi" w:cstheme="minorHAnsi"/>
          <w:noProof w:val="0"/>
          <w:lang w:val="en-AU"/>
        </w:rPr>
        <w:t xml:space="preserve"> </w:t>
      </w:r>
      <w:r w:rsidRPr="001B6992">
        <w:rPr>
          <w:rFonts w:asciiTheme="minorHAnsi" w:hAnsiTheme="minorHAnsi" w:cstheme="minorHAnsi"/>
          <w:i/>
          <w:iCs/>
          <w:noProof w:val="0"/>
          <w:lang w:val="en-AU"/>
        </w:rPr>
        <w:t>Agricultural economics and marketing in the tropics</w:t>
      </w:r>
      <w:r w:rsidRPr="001B6992">
        <w:rPr>
          <w:rFonts w:asciiTheme="minorHAnsi" w:hAnsiTheme="minorHAnsi" w:cstheme="minorHAnsi"/>
          <w:noProof w:val="0"/>
          <w:lang w:val="en-AU"/>
        </w:rPr>
        <w:t xml:space="preserve">. </w:t>
      </w:r>
      <w:r w:rsidR="003D67FC" w:rsidRPr="001B6992">
        <w:rPr>
          <w:rFonts w:asciiTheme="minorHAnsi" w:hAnsiTheme="minorHAnsi" w:cstheme="minorHAnsi"/>
          <w:noProof w:val="0"/>
          <w:lang w:val="en-AU"/>
        </w:rPr>
        <w:t xml:space="preserve">Intermediate Tropical Agriculture Series, </w:t>
      </w:r>
      <w:r w:rsidR="004B46D8" w:rsidRPr="001B6992">
        <w:rPr>
          <w:rFonts w:asciiTheme="minorHAnsi" w:hAnsiTheme="minorHAnsi" w:cstheme="minorHAnsi"/>
          <w:noProof w:val="0"/>
          <w:lang w:val="en-AU"/>
        </w:rPr>
        <w:t>Longman Scientific &amp; Technical,</w:t>
      </w:r>
      <w:r w:rsidR="00FD43D4" w:rsidRPr="001B6992">
        <w:rPr>
          <w:rFonts w:asciiTheme="minorHAnsi" w:hAnsiTheme="minorHAnsi" w:cstheme="minorHAnsi"/>
          <w:noProof w:val="0"/>
          <w:lang w:val="en-AU"/>
        </w:rPr>
        <w:t xml:space="preserve"> Harlow, United Kingdom.</w:t>
      </w:r>
    </w:p>
    <w:p w14:paraId="612E1353" w14:textId="77777777" w:rsidR="004472C7" w:rsidRPr="001B6992" w:rsidRDefault="004472C7" w:rsidP="00952D49">
      <w:pPr>
        <w:widowControl w:val="0"/>
        <w:autoSpaceDE w:val="0"/>
        <w:autoSpaceDN w:val="0"/>
        <w:adjustRightInd w:val="0"/>
        <w:spacing w:after="0" w:line="240" w:lineRule="auto"/>
        <w:jc w:val="both"/>
        <w:rPr>
          <w:rFonts w:cstheme="minorHAnsi"/>
        </w:rPr>
      </w:pPr>
    </w:p>
    <w:p w14:paraId="79B7880E" w14:textId="115E95A8" w:rsidR="00D62616" w:rsidRPr="001B6992" w:rsidRDefault="00D62616" w:rsidP="00952D49">
      <w:pPr>
        <w:widowControl w:val="0"/>
        <w:autoSpaceDE w:val="0"/>
        <w:autoSpaceDN w:val="0"/>
        <w:adjustRightInd w:val="0"/>
        <w:spacing w:after="0" w:line="240" w:lineRule="auto"/>
        <w:jc w:val="both"/>
        <w:rPr>
          <w:rFonts w:cstheme="minorHAnsi"/>
        </w:rPr>
      </w:pPr>
      <w:r w:rsidRPr="001B6992">
        <w:rPr>
          <w:rFonts w:cstheme="minorHAnsi"/>
        </w:rPr>
        <w:t xml:space="preserve">Ayre, Margaret, Height, Kaitlyn, Kousonsavath, Chitpasong, Fue Yang, </w:t>
      </w:r>
      <w:proofErr w:type="spellStart"/>
      <w:r w:rsidRPr="001B6992">
        <w:rPr>
          <w:rFonts w:cstheme="minorHAnsi"/>
        </w:rPr>
        <w:t>Chialue</w:t>
      </w:r>
      <w:proofErr w:type="spellEnd"/>
      <w:r w:rsidRPr="001B6992">
        <w:rPr>
          <w:rFonts w:cstheme="minorHAnsi"/>
        </w:rPr>
        <w:t xml:space="preserve">, </w:t>
      </w:r>
      <w:proofErr w:type="spellStart"/>
      <w:r w:rsidRPr="001B6992">
        <w:rPr>
          <w:rFonts w:cstheme="minorHAnsi"/>
        </w:rPr>
        <w:t>Lytoua</w:t>
      </w:r>
      <w:proofErr w:type="spellEnd"/>
      <w:r w:rsidRPr="001B6992">
        <w:rPr>
          <w:rFonts w:cstheme="minorHAnsi"/>
        </w:rPr>
        <w:t>, Mullen, John, Griffith, Garry, Rathnayake, Chinthani and Sinnett, Alexandria (2026)</w:t>
      </w:r>
      <w:r w:rsidR="00391AFC">
        <w:rPr>
          <w:rFonts w:cstheme="minorHAnsi"/>
        </w:rPr>
        <w:t>,</w:t>
      </w:r>
      <w:r w:rsidRPr="001B6992">
        <w:rPr>
          <w:rFonts w:cstheme="minorHAnsi"/>
        </w:rPr>
        <w:t xml:space="preserve"> ‘Exploring the social implications of changing to low-input and organic rice production in Lao PDR’, </w:t>
      </w:r>
      <w:r w:rsidRPr="001B6992">
        <w:rPr>
          <w:rFonts w:cstheme="minorHAnsi"/>
          <w:i/>
          <w:iCs/>
        </w:rPr>
        <w:t>Agricultural and Resource Economics and Agribusiness (AREA) Working Papers</w:t>
      </w:r>
      <w:r w:rsidRPr="001B6992">
        <w:rPr>
          <w:rFonts w:cstheme="minorHAnsi"/>
        </w:rPr>
        <w:t>, 2026, Paper 1 (in press).</w:t>
      </w:r>
    </w:p>
    <w:p w14:paraId="63A656BF" w14:textId="5B16657C" w:rsidR="00B0564E" w:rsidRPr="001B6992" w:rsidRDefault="00B0564E" w:rsidP="00952D49">
      <w:pPr>
        <w:widowControl w:val="0"/>
        <w:autoSpaceDE w:val="0"/>
        <w:autoSpaceDN w:val="0"/>
        <w:adjustRightInd w:val="0"/>
        <w:spacing w:after="0" w:line="240" w:lineRule="auto"/>
        <w:jc w:val="both"/>
        <w:rPr>
          <w:rFonts w:cstheme="minorHAnsi"/>
        </w:rPr>
      </w:pPr>
    </w:p>
    <w:p w14:paraId="7FD55B0F" w14:textId="4E0C25BC" w:rsidR="005438DD" w:rsidRPr="00CF2EAF" w:rsidRDefault="00971FAB" w:rsidP="00952D49">
      <w:pPr>
        <w:widowControl w:val="0"/>
        <w:autoSpaceDE w:val="0"/>
        <w:autoSpaceDN w:val="0"/>
        <w:adjustRightInd w:val="0"/>
        <w:spacing w:after="0" w:line="240" w:lineRule="auto"/>
        <w:jc w:val="both"/>
        <w:rPr>
          <w:rFonts w:cstheme="minorHAnsi"/>
          <w:i/>
          <w:iCs/>
        </w:rPr>
      </w:pPr>
      <w:r>
        <w:rPr>
          <w:rFonts w:cstheme="minorHAnsi"/>
        </w:rPr>
        <w:t>Binswanger, H.P. &amp; Sillers, D.A. (1983)</w:t>
      </w:r>
      <w:r w:rsidR="00964391">
        <w:rPr>
          <w:rFonts w:cstheme="minorHAnsi"/>
        </w:rPr>
        <w:t>,</w:t>
      </w:r>
      <w:r>
        <w:rPr>
          <w:rFonts w:cstheme="minorHAnsi"/>
        </w:rPr>
        <w:t xml:space="preserve"> </w:t>
      </w:r>
      <w:r w:rsidR="00964391">
        <w:rPr>
          <w:rFonts w:cstheme="minorHAnsi"/>
        </w:rPr>
        <w:t>‘</w:t>
      </w:r>
      <w:r>
        <w:rPr>
          <w:rFonts w:cstheme="minorHAnsi"/>
        </w:rPr>
        <w:t>Risk aversion and credit constraints in farmers decision-making: A reinterpretation</w:t>
      </w:r>
      <w:r w:rsidR="00964391">
        <w:rPr>
          <w:rFonts w:cstheme="minorHAnsi"/>
        </w:rPr>
        <w:t>’</w:t>
      </w:r>
      <w:r>
        <w:rPr>
          <w:rFonts w:cstheme="minorHAnsi"/>
        </w:rPr>
        <w:t xml:space="preserve">. </w:t>
      </w:r>
      <w:r w:rsidR="00CF2EAF">
        <w:rPr>
          <w:rFonts w:cstheme="minorHAnsi"/>
          <w:i/>
          <w:iCs/>
        </w:rPr>
        <w:t xml:space="preserve">The Journal of Development </w:t>
      </w:r>
      <w:proofErr w:type="gramStart"/>
      <w:r w:rsidR="00CF2EAF">
        <w:rPr>
          <w:rFonts w:cstheme="minorHAnsi"/>
          <w:i/>
          <w:iCs/>
        </w:rPr>
        <w:t>Studies</w:t>
      </w:r>
      <w:r w:rsidR="00E234EB">
        <w:rPr>
          <w:rFonts w:cstheme="minorHAnsi"/>
        </w:rPr>
        <w:t xml:space="preserve">, </w:t>
      </w:r>
      <w:r w:rsidR="00F30E78">
        <w:rPr>
          <w:rFonts w:cstheme="minorHAnsi"/>
        </w:rPr>
        <w:t xml:space="preserve"> 5</w:t>
      </w:r>
      <w:proofErr w:type="gramEnd"/>
      <w:r w:rsidR="00F30E78">
        <w:rPr>
          <w:rFonts w:cstheme="minorHAnsi"/>
        </w:rPr>
        <w:t>-21.</w:t>
      </w:r>
      <w:r w:rsidR="00CF2EAF">
        <w:rPr>
          <w:rFonts w:cstheme="minorHAnsi"/>
          <w:i/>
          <w:iCs/>
        </w:rPr>
        <w:t xml:space="preserve"> </w:t>
      </w:r>
    </w:p>
    <w:p w14:paraId="4B2C7A4A" w14:textId="77777777" w:rsidR="00CF2EAF" w:rsidRPr="001B6992" w:rsidRDefault="00CF2EAF" w:rsidP="00952D49">
      <w:pPr>
        <w:widowControl w:val="0"/>
        <w:autoSpaceDE w:val="0"/>
        <w:autoSpaceDN w:val="0"/>
        <w:adjustRightInd w:val="0"/>
        <w:spacing w:after="0" w:line="240" w:lineRule="auto"/>
        <w:jc w:val="both"/>
        <w:rPr>
          <w:rFonts w:cstheme="minorHAnsi"/>
        </w:rPr>
      </w:pPr>
    </w:p>
    <w:p w14:paraId="799ADB8C" w14:textId="1D29560E" w:rsidR="005438DD" w:rsidRPr="001B6992" w:rsidRDefault="005438DD" w:rsidP="00952D49">
      <w:pPr>
        <w:widowControl w:val="0"/>
        <w:autoSpaceDE w:val="0"/>
        <w:autoSpaceDN w:val="0"/>
        <w:adjustRightInd w:val="0"/>
        <w:spacing w:after="0" w:line="240" w:lineRule="auto"/>
        <w:jc w:val="both"/>
        <w:rPr>
          <w:rFonts w:cstheme="minorHAnsi"/>
        </w:rPr>
      </w:pPr>
      <w:r w:rsidRPr="001B6992">
        <w:rPr>
          <w:rFonts w:cstheme="minorHAnsi"/>
        </w:rPr>
        <w:t>DALaM (2024)</w:t>
      </w:r>
      <w:r w:rsidR="00CB427F" w:rsidRPr="001B6992">
        <w:rPr>
          <w:rFonts w:cstheme="minorHAnsi"/>
        </w:rPr>
        <w:t>,</w:t>
      </w:r>
      <w:r w:rsidRPr="001B6992">
        <w:rPr>
          <w:rFonts w:cstheme="minorHAnsi"/>
        </w:rPr>
        <w:t xml:space="preserve"> </w:t>
      </w:r>
      <w:r w:rsidR="00B25AA7" w:rsidRPr="001B6992">
        <w:rPr>
          <w:rFonts w:cstheme="minorHAnsi"/>
          <w:i/>
          <w:iCs/>
        </w:rPr>
        <w:t xml:space="preserve">Increase </w:t>
      </w:r>
      <w:r w:rsidR="00CB427F" w:rsidRPr="001B6992">
        <w:rPr>
          <w:rFonts w:cstheme="minorHAnsi"/>
          <w:i/>
          <w:iCs/>
        </w:rPr>
        <w:t>P</w:t>
      </w:r>
      <w:r w:rsidR="00B25AA7" w:rsidRPr="001B6992">
        <w:rPr>
          <w:rFonts w:cstheme="minorHAnsi"/>
          <w:i/>
          <w:iCs/>
        </w:rPr>
        <w:t>roductivity in Paddy Rice Field: Integrating Cover Crop, Dry-Season Cropping, and Duck Raising</w:t>
      </w:r>
      <w:r w:rsidR="00A216EA" w:rsidRPr="001B6992">
        <w:rPr>
          <w:rFonts w:cstheme="minorHAnsi"/>
          <w:i/>
          <w:iCs/>
        </w:rPr>
        <w:t xml:space="preserve">. </w:t>
      </w:r>
      <w:r w:rsidR="00A216EA" w:rsidRPr="001B6992">
        <w:rPr>
          <w:rFonts w:cstheme="minorHAnsi"/>
        </w:rPr>
        <w:t xml:space="preserve"> Practice Brief. Available at </w:t>
      </w:r>
      <w:hyperlink r:id="rId15" w:history="1">
        <w:r w:rsidR="00727D82" w:rsidRPr="001B6992">
          <w:rPr>
            <w:rStyle w:val="Hyperlink"/>
            <w:rFonts w:cstheme="minorHAnsi"/>
          </w:rPr>
          <w:t>https://www.asset-project.org/news/increase-productivity-in-paddy-rice-field-integrating-cover-crop-dry-season-cropping-and-duck-raising</w:t>
        </w:r>
      </w:hyperlink>
      <w:r w:rsidR="00727D82" w:rsidRPr="001B6992">
        <w:rPr>
          <w:rFonts w:cstheme="minorHAnsi"/>
        </w:rPr>
        <w:t xml:space="preserve"> </w:t>
      </w:r>
    </w:p>
    <w:p w14:paraId="2F99CD4B" w14:textId="77777777" w:rsidR="00D62616" w:rsidRPr="001B6992" w:rsidRDefault="00D62616" w:rsidP="00952D49">
      <w:pPr>
        <w:spacing w:after="0" w:line="240" w:lineRule="auto"/>
        <w:jc w:val="both"/>
        <w:rPr>
          <w:rFonts w:cstheme="minorHAnsi"/>
        </w:rPr>
      </w:pPr>
    </w:p>
    <w:p w14:paraId="1E105D52" w14:textId="0B1762A0" w:rsidR="00EB3E2B" w:rsidRPr="001B6992" w:rsidRDefault="00EB3E2B" w:rsidP="00952D49">
      <w:pPr>
        <w:pStyle w:val="EndNoteBibliography"/>
        <w:spacing w:after="0"/>
        <w:rPr>
          <w:rFonts w:asciiTheme="minorHAnsi" w:hAnsiTheme="minorHAnsi" w:cstheme="minorHAnsi"/>
          <w:noProof w:val="0"/>
          <w:lang w:val="en-AU"/>
        </w:rPr>
      </w:pPr>
      <w:r w:rsidRPr="001B6992">
        <w:rPr>
          <w:rFonts w:asciiTheme="minorHAnsi" w:hAnsiTheme="minorHAnsi" w:cstheme="minorHAnsi"/>
          <w:noProof w:val="0"/>
          <w:lang w:val="en-AU"/>
        </w:rPr>
        <w:t>Dillon, J.L. &amp; Hardaker, J.B. (19</w:t>
      </w:r>
      <w:r w:rsidR="00B01AC3">
        <w:rPr>
          <w:rFonts w:asciiTheme="minorHAnsi" w:hAnsiTheme="minorHAnsi" w:cstheme="minorHAnsi"/>
          <w:noProof w:val="0"/>
          <w:lang w:val="en-AU"/>
        </w:rPr>
        <w:t>80</w:t>
      </w:r>
      <w:r w:rsidRPr="001B6992">
        <w:rPr>
          <w:rFonts w:asciiTheme="minorHAnsi" w:hAnsiTheme="minorHAnsi" w:cstheme="minorHAnsi"/>
          <w:noProof w:val="0"/>
          <w:lang w:val="en-AU"/>
        </w:rPr>
        <w:t>)</w:t>
      </w:r>
      <w:r w:rsidR="00CB427F" w:rsidRPr="001B6992">
        <w:rPr>
          <w:rFonts w:asciiTheme="minorHAnsi" w:hAnsiTheme="minorHAnsi" w:cstheme="minorHAnsi"/>
          <w:noProof w:val="0"/>
          <w:lang w:val="en-AU"/>
        </w:rPr>
        <w:t>,</w:t>
      </w:r>
      <w:r w:rsidRPr="001B6992">
        <w:rPr>
          <w:rFonts w:asciiTheme="minorHAnsi" w:hAnsiTheme="minorHAnsi" w:cstheme="minorHAnsi"/>
          <w:noProof w:val="0"/>
          <w:lang w:val="en-AU"/>
        </w:rPr>
        <w:t xml:space="preserve"> </w:t>
      </w:r>
      <w:r w:rsidRPr="001B6992">
        <w:rPr>
          <w:rFonts w:asciiTheme="minorHAnsi" w:hAnsiTheme="minorHAnsi" w:cstheme="minorHAnsi"/>
          <w:i/>
          <w:noProof w:val="0"/>
          <w:lang w:val="en-AU"/>
        </w:rPr>
        <w:t>Farm management research for small farmer development</w:t>
      </w:r>
      <w:r w:rsidRPr="001B6992">
        <w:rPr>
          <w:rFonts w:asciiTheme="minorHAnsi" w:hAnsiTheme="minorHAnsi" w:cstheme="minorHAnsi"/>
          <w:noProof w:val="0"/>
          <w:lang w:val="en-AU"/>
        </w:rPr>
        <w:t xml:space="preserve">. Issue 41 of Agricultural Services Bulletin, FAO, Rome. </w:t>
      </w:r>
    </w:p>
    <w:p w14:paraId="1A49B7A4" w14:textId="77777777" w:rsidR="00811DD2" w:rsidRPr="001B6992" w:rsidRDefault="00811DD2" w:rsidP="00952D49">
      <w:pPr>
        <w:pStyle w:val="EndNoteBibliography"/>
        <w:spacing w:after="0"/>
        <w:rPr>
          <w:rFonts w:asciiTheme="minorHAnsi" w:hAnsiTheme="minorHAnsi" w:cstheme="minorHAnsi"/>
          <w:noProof w:val="0"/>
          <w:lang w:val="en-AU"/>
        </w:rPr>
      </w:pPr>
    </w:p>
    <w:p w14:paraId="6D78C148" w14:textId="18A38A79" w:rsidR="00811DD2" w:rsidRPr="001B6992" w:rsidRDefault="00811DD2" w:rsidP="00952D49">
      <w:pPr>
        <w:pStyle w:val="EndNoteBibliography"/>
        <w:spacing w:after="0"/>
        <w:rPr>
          <w:rFonts w:cstheme="minorHAnsi"/>
          <w:noProof w:val="0"/>
          <w:lang w:val="en-AU"/>
        </w:rPr>
      </w:pPr>
      <w:proofErr w:type="spellStart"/>
      <w:r w:rsidRPr="001B6992">
        <w:rPr>
          <w:rFonts w:cstheme="minorHAnsi"/>
          <w:noProof w:val="0"/>
          <w:lang w:val="en-AU"/>
        </w:rPr>
        <w:t>Falconnier</w:t>
      </w:r>
      <w:proofErr w:type="spellEnd"/>
      <w:r w:rsidRPr="001B6992">
        <w:rPr>
          <w:rFonts w:cstheme="minorHAnsi"/>
          <w:noProof w:val="0"/>
          <w:lang w:val="en-AU"/>
        </w:rPr>
        <w:t xml:space="preserve">, G.N., </w:t>
      </w:r>
      <w:proofErr w:type="spellStart"/>
      <w:r w:rsidRPr="001B6992">
        <w:rPr>
          <w:rFonts w:cstheme="minorHAnsi"/>
          <w:noProof w:val="0"/>
          <w:lang w:val="en-AU"/>
        </w:rPr>
        <w:t>Cardinael</w:t>
      </w:r>
      <w:proofErr w:type="spellEnd"/>
      <w:r w:rsidRPr="001B6992">
        <w:rPr>
          <w:rFonts w:cstheme="minorHAnsi"/>
          <w:noProof w:val="0"/>
          <w:lang w:val="en-AU"/>
        </w:rPr>
        <w:t xml:space="preserve">, R., </w:t>
      </w:r>
      <w:proofErr w:type="spellStart"/>
      <w:r w:rsidRPr="001B6992">
        <w:rPr>
          <w:rFonts w:cstheme="minorHAnsi"/>
          <w:noProof w:val="0"/>
          <w:lang w:val="en-AU"/>
        </w:rPr>
        <w:t>Corbeels</w:t>
      </w:r>
      <w:proofErr w:type="spellEnd"/>
      <w:r w:rsidRPr="001B6992">
        <w:rPr>
          <w:rFonts w:cstheme="minorHAnsi"/>
          <w:noProof w:val="0"/>
          <w:lang w:val="en-AU"/>
        </w:rPr>
        <w:t xml:space="preserve">, M., Baudron, F., </w:t>
      </w:r>
      <w:proofErr w:type="spellStart"/>
      <w:r w:rsidRPr="001B6992">
        <w:rPr>
          <w:rFonts w:cstheme="minorHAnsi"/>
          <w:noProof w:val="0"/>
          <w:lang w:val="en-AU"/>
        </w:rPr>
        <w:t>Chivenge</w:t>
      </w:r>
      <w:proofErr w:type="spellEnd"/>
      <w:r w:rsidRPr="001B6992">
        <w:rPr>
          <w:rFonts w:cstheme="minorHAnsi"/>
          <w:noProof w:val="0"/>
          <w:lang w:val="en-AU"/>
        </w:rPr>
        <w:t xml:space="preserve">, P., </w:t>
      </w:r>
      <w:proofErr w:type="spellStart"/>
      <w:r w:rsidRPr="001B6992">
        <w:rPr>
          <w:rFonts w:cstheme="minorHAnsi"/>
          <w:noProof w:val="0"/>
          <w:lang w:val="en-AU"/>
        </w:rPr>
        <w:t>Couëdel</w:t>
      </w:r>
      <w:proofErr w:type="spellEnd"/>
      <w:r w:rsidRPr="001B6992">
        <w:rPr>
          <w:rFonts w:cstheme="minorHAnsi"/>
          <w:noProof w:val="0"/>
          <w:lang w:val="en-AU"/>
        </w:rPr>
        <w:t xml:space="preserve">, A., </w:t>
      </w:r>
      <w:proofErr w:type="spellStart"/>
      <w:r w:rsidRPr="001B6992">
        <w:rPr>
          <w:rFonts w:cstheme="minorHAnsi"/>
          <w:noProof w:val="0"/>
          <w:lang w:val="en-AU"/>
        </w:rPr>
        <w:t>Ripoche</w:t>
      </w:r>
      <w:proofErr w:type="spellEnd"/>
      <w:r w:rsidRPr="001B6992">
        <w:rPr>
          <w:rFonts w:cstheme="minorHAnsi"/>
          <w:noProof w:val="0"/>
          <w:lang w:val="en-AU"/>
        </w:rPr>
        <w:t xml:space="preserve">, A., Affholder, F., Naudin, K., </w:t>
      </w:r>
      <w:proofErr w:type="spellStart"/>
      <w:r w:rsidRPr="001B6992">
        <w:rPr>
          <w:rFonts w:cstheme="minorHAnsi"/>
          <w:noProof w:val="0"/>
          <w:lang w:val="en-AU"/>
        </w:rPr>
        <w:t>Benaillon</w:t>
      </w:r>
      <w:proofErr w:type="spellEnd"/>
      <w:r w:rsidRPr="001B6992">
        <w:rPr>
          <w:rFonts w:cstheme="minorHAnsi"/>
          <w:noProof w:val="0"/>
          <w:lang w:val="en-AU"/>
        </w:rPr>
        <w:t xml:space="preserve">, E., </w:t>
      </w:r>
      <w:proofErr w:type="spellStart"/>
      <w:r w:rsidRPr="001B6992">
        <w:rPr>
          <w:rFonts w:cstheme="minorHAnsi"/>
          <w:noProof w:val="0"/>
          <w:lang w:val="en-AU"/>
        </w:rPr>
        <w:t>Rusinamhodzi</w:t>
      </w:r>
      <w:proofErr w:type="spellEnd"/>
      <w:r w:rsidRPr="001B6992">
        <w:rPr>
          <w:rFonts w:cstheme="minorHAnsi"/>
          <w:noProof w:val="0"/>
          <w:lang w:val="en-AU"/>
        </w:rPr>
        <w:t xml:space="preserve">, L., Leroux, L., </w:t>
      </w:r>
      <w:proofErr w:type="spellStart"/>
      <w:r w:rsidRPr="001B6992">
        <w:rPr>
          <w:rFonts w:cstheme="minorHAnsi"/>
          <w:noProof w:val="0"/>
          <w:lang w:val="en-AU"/>
        </w:rPr>
        <w:t>Vanlauwe</w:t>
      </w:r>
      <w:proofErr w:type="spellEnd"/>
      <w:r w:rsidRPr="001B6992">
        <w:rPr>
          <w:rFonts w:cstheme="minorHAnsi"/>
          <w:noProof w:val="0"/>
          <w:lang w:val="en-AU"/>
        </w:rPr>
        <w:t>, B. &amp; Giller, K. E. (2023)</w:t>
      </w:r>
      <w:r w:rsidR="00C52F2B" w:rsidRPr="001B6992">
        <w:rPr>
          <w:rFonts w:cstheme="minorHAnsi"/>
          <w:noProof w:val="0"/>
          <w:lang w:val="en-AU"/>
        </w:rPr>
        <w:t>,</w:t>
      </w:r>
      <w:r w:rsidRPr="001B6992">
        <w:rPr>
          <w:rFonts w:cstheme="minorHAnsi"/>
          <w:noProof w:val="0"/>
          <w:lang w:val="en-AU"/>
        </w:rPr>
        <w:t xml:space="preserve"> </w:t>
      </w:r>
      <w:r w:rsidR="00295FC9" w:rsidRPr="001B6992">
        <w:rPr>
          <w:rFonts w:cstheme="minorHAnsi"/>
          <w:noProof w:val="0"/>
          <w:lang w:val="en-AU"/>
        </w:rPr>
        <w:t>‘</w:t>
      </w:r>
      <w:r w:rsidRPr="001B6992">
        <w:rPr>
          <w:rFonts w:cstheme="minorHAnsi"/>
          <w:noProof w:val="0"/>
          <w:lang w:val="en-AU"/>
        </w:rPr>
        <w:t>The input reduction principle of agroecology is wrong when it comes to mineral fertilizer use in sub-Saharan Africa</w:t>
      </w:r>
      <w:r w:rsidR="00295FC9" w:rsidRPr="001B6992">
        <w:rPr>
          <w:rFonts w:cstheme="minorHAnsi"/>
          <w:noProof w:val="0"/>
          <w:lang w:val="en-AU"/>
        </w:rPr>
        <w:t>’</w:t>
      </w:r>
      <w:r w:rsidRPr="001B6992">
        <w:rPr>
          <w:rFonts w:cstheme="minorHAnsi"/>
          <w:noProof w:val="0"/>
          <w:lang w:val="en-AU"/>
        </w:rPr>
        <w:t xml:space="preserve">. </w:t>
      </w:r>
      <w:r w:rsidRPr="001B6992">
        <w:rPr>
          <w:rFonts w:cstheme="minorHAnsi"/>
          <w:i/>
          <w:iCs/>
          <w:noProof w:val="0"/>
          <w:lang w:val="en-AU"/>
        </w:rPr>
        <w:t>Outlook on Agriculture</w:t>
      </w:r>
      <w:r w:rsidRPr="001B6992">
        <w:rPr>
          <w:rFonts w:cstheme="minorHAnsi"/>
          <w:noProof w:val="0"/>
          <w:lang w:val="en-AU"/>
        </w:rPr>
        <w:t xml:space="preserve">, </w:t>
      </w:r>
      <w:r w:rsidRPr="001B6992">
        <w:rPr>
          <w:rFonts w:cstheme="minorHAnsi"/>
          <w:i/>
          <w:iCs/>
          <w:noProof w:val="0"/>
          <w:lang w:val="en-AU"/>
        </w:rPr>
        <w:t>52</w:t>
      </w:r>
      <w:r w:rsidRPr="001B6992">
        <w:rPr>
          <w:rFonts w:cstheme="minorHAnsi"/>
          <w:noProof w:val="0"/>
          <w:lang w:val="en-AU"/>
        </w:rPr>
        <w:t xml:space="preserve">(3), 311-326. </w:t>
      </w:r>
      <w:hyperlink r:id="rId16" w:history="1">
        <w:r w:rsidRPr="001B6992">
          <w:rPr>
            <w:rStyle w:val="Hyperlink"/>
            <w:rFonts w:cstheme="minorHAnsi"/>
            <w:noProof w:val="0"/>
            <w:lang w:val="en-AU"/>
          </w:rPr>
          <w:t>https://doi.org/10.1177/00307270231199795</w:t>
        </w:r>
      </w:hyperlink>
      <w:r w:rsidRPr="001B6992">
        <w:rPr>
          <w:rFonts w:cstheme="minorHAnsi"/>
          <w:noProof w:val="0"/>
          <w:lang w:val="en-AU"/>
        </w:rPr>
        <w:t xml:space="preserve"> (Original work published 2023)</w:t>
      </w:r>
    </w:p>
    <w:p w14:paraId="398DBEB4" w14:textId="77777777" w:rsidR="003B5DD8" w:rsidRDefault="003B5DD8" w:rsidP="003B5DD8">
      <w:pPr>
        <w:pStyle w:val="EndNoteBibliography"/>
        <w:spacing w:after="0"/>
        <w:ind w:left="720" w:hanging="720"/>
      </w:pPr>
    </w:p>
    <w:p w14:paraId="6C5B2BDA" w14:textId="514351E4" w:rsidR="003B5DD8" w:rsidRPr="0052400D" w:rsidRDefault="003B5DD8" w:rsidP="003B5DD8">
      <w:pPr>
        <w:pStyle w:val="EndNoteBibliography"/>
        <w:spacing w:after="0"/>
      </w:pPr>
      <w:r w:rsidRPr="0052400D">
        <w:t>FAO (2023)</w:t>
      </w:r>
      <w:r>
        <w:t>,</w:t>
      </w:r>
      <w:r w:rsidRPr="0052400D">
        <w:t xml:space="preserve"> </w:t>
      </w:r>
      <w:r w:rsidRPr="0052400D">
        <w:rPr>
          <w:i/>
        </w:rPr>
        <w:t>Special report − 2022 FAO/WFP Crop and Food Security Assessment Mission (CFSAM) to the Lao People’s Democratic Republic. 7 March 2023.</w:t>
      </w:r>
      <w:r w:rsidRPr="0052400D">
        <w:t xml:space="preserve"> </w:t>
      </w:r>
    </w:p>
    <w:p w14:paraId="64C0C391" w14:textId="77777777" w:rsidR="00811DD2" w:rsidRPr="001B6992" w:rsidRDefault="00811DD2" w:rsidP="00952D49">
      <w:pPr>
        <w:pStyle w:val="EndNoteBibliography"/>
        <w:spacing w:after="0"/>
        <w:rPr>
          <w:rFonts w:asciiTheme="minorHAnsi" w:hAnsiTheme="minorHAnsi" w:cstheme="minorHAnsi"/>
          <w:noProof w:val="0"/>
          <w:lang w:val="en-AU"/>
        </w:rPr>
      </w:pPr>
    </w:p>
    <w:p w14:paraId="1A912C05" w14:textId="04667EE6" w:rsidR="00AE1323" w:rsidRPr="001B6992" w:rsidRDefault="00434092" w:rsidP="00952D49">
      <w:pPr>
        <w:pStyle w:val="EndNoteBibliography"/>
        <w:spacing w:after="0"/>
        <w:rPr>
          <w:rFonts w:asciiTheme="minorHAnsi" w:hAnsiTheme="minorHAnsi" w:cstheme="minorHAnsi"/>
          <w:i/>
          <w:noProof w:val="0"/>
          <w:lang w:val="en-AU"/>
        </w:rPr>
      </w:pPr>
      <w:r w:rsidRPr="001B6992">
        <w:rPr>
          <w:rFonts w:asciiTheme="minorHAnsi" w:hAnsiTheme="minorHAnsi" w:cstheme="minorHAnsi"/>
          <w:noProof w:val="0"/>
          <w:lang w:val="en-AU"/>
        </w:rPr>
        <w:t>FAO (20</w:t>
      </w:r>
      <w:r w:rsidR="00AE1323" w:rsidRPr="001B6992">
        <w:rPr>
          <w:rFonts w:asciiTheme="minorHAnsi" w:hAnsiTheme="minorHAnsi" w:cstheme="minorHAnsi"/>
          <w:noProof w:val="0"/>
          <w:lang w:val="en-AU"/>
        </w:rPr>
        <w:t>25</w:t>
      </w:r>
      <w:r w:rsidRPr="001B6992">
        <w:rPr>
          <w:rFonts w:asciiTheme="minorHAnsi" w:hAnsiTheme="minorHAnsi" w:cstheme="minorHAnsi"/>
          <w:noProof w:val="0"/>
          <w:lang w:val="en-AU"/>
        </w:rPr>
        <w:t>)</w:t>
      </w:r>
      <w:r w:rsidR="00B748C4" w:rsidRPr="001B6992">
        <w:rPr>
          <w:rFonts w:asciiTheme="minorHAnsi" w:hAnsiTheme="minorHAnsi" w:cstheme="minorHAnsi"/>
          <w:noProof w:val="0"/>
          <w:lang w:val="en-AU"/>
        </w:rPr>
        <w:t>,</w:t>
      </w:r>
      <w:r w:rsidRPr="001B6992">
        <w:rPr>
          <w:rFonts w:asciiTheme="minorHAnsi" w:hAnsiTheme="minorHAnsi" w:cstheme="minorHAnsi"/>
          <w:noProof w:val="0"/>
          <w:lang w:val="en-AU"/>
        </w:rPr>
        <w:t xml:space="preserve"> </w:t>
      </w:r>
      <w:r w:rsidRPr="001B6992">
        <w:rPr>
          <w:rFonts w:asciiTheme="minorHAnsi" w:hAnsiTheme="minorHAnsi" w:cstheme="minorHAnsi"/>
          <w:i/>
          <w:noProof w:val="0"/>
          <w:lang w:val="en-AU"/>
        </w:rPr>
        <w:t>Special report − 202</w:t>
      </w:r>
      <w:r w:rsidR="00AE1323" w:rsidRPr="001B6992">
        <w:rPr>
          <w:rFonts w:asciiTheme="minorHAnsi" w:hAnsiTheme="minorHAnsi" w:cstheme="minorHAnsi"/>
          <w:i/>
          <w:noProof w:val="0"/>
          <w:lang w:val="en-AU"/>
        </w:rPr>
        <w:t>4</w:t>
      </w:r>
      <w:r w:rsidRPr="001B6992">
        <w:rPr>
          <w:rFonts w:asciiTheme="minorHAnsi" w:hAnsiTheme="minorHAnsi" w:cstheme="minorHAnsi"/>
          <w:i/>
          <w:noProof w:val="0"/>
          <w:lang w:val="en-AU"/>
        </w:rPr>
        <w:t xml:space="preserve"> FAO/WFP Crop and Food Security Assessment Mission (CFSAM) to</w:t>
      </w:r>
    </w:p>
    <w:p w14:paraId="3A0D42BE" w14:textId="4C335EF9" w:rsidR="00434092" w:rsidRPr="001B6992" w:rsidRDefault="00434092" w:rsidP="00952D49">
      <w:pPr>
        <w:pStyle w:val="EndNoteBibliography"/>
        <w:spacing w:after="0"/>
        <w:rPr>
          <w:rFonts w:asciiTheme="minorHAnsi" w:hAnsiTheme="minorHAnsi" w:cstheme="minorHAnsi"/>
          <w:noProof w:val="0"/>
          <w:lang w:val="en-AU"/>
        </w:rPr>
      </w:pPr>
      <w:r w:rsidRPr="001B6992">
        <w:rPr>
          <w:rFonts w:asciiTheme="minorHAnsi" w:hAnsiTheme="minorHAnsi" w:cstheme="minorHAnsi"/>
          <w:i/>
          <w:noProof w:val="0"/>
          <w:lang w:val="en-AU"/>
        </w:rPr>
        <w:t>the Lao People’s Democratic Republic</w:t>
      </w:r>
      <w:r w:rsidR="00AE1323" w:rsidRPr="001B6992">
        <w:rPr>
          <w:rFonts w:asciiTheme="minorHAnsi" w:hAnsiTheme="minorHAnsi" w:cstheme="minorHAnsi"/>
          <w:i/>
          <w:noProof w:val="0"/>
          <w:lang w:val="en-AU"/>
        </w:rPr>
        <w:t xml:space="preserve"> April</w:t>
      </w:r>
      <w:r w:rsidRPr="001B6992">
        <w:rPr>
          <w:rFonts w:asciiTheme="minorHAnsi" w:hAnsiTheme="minorHAnsi" w:cstheme="minorHAnsi"/>
          <w:i/>
          <w:noProof w:val="0"/>
          <w:lang w:val="en-AU"/>
        </w:rPr>
        <w:t xml:space="preserve"> </w:t>
      </w:r>
      <w:r w:rsidR="00AE1323" w:rsidRPr="001B6992">
        <w:rPr>
          <w:rFonts w:asciiTheme="minorHAnsi" w:hAnsiTheme="minorHAnsi" w:cstheme="minorHAnsi"/>
          <w:i/>
          <w:noProof w:val="0"/>
          <w:lang w:val="en-AU"/>
        </w:rPr>
        <w:t xml:space="preserve">2025. </w:t>
      </w:r>
      <w:r w:rsidRPr="001B6992">
        <w:rPr>
          <w:rFonts w:asciiTheme="minorHAnsi" w:hAnsiTheme="minorHAnsi" w:cstheme="minorHAnsi"/>
          <w:noProof w:val="0"/>
          <w:lang w:val="en-AU"/>
        </w:rPr>
        <w:t xml:space="preserve"> </w:t>
      </w:r>
      <w:r w:rsidR="00B748C4" w:rsidRPr="001B6992">
        <w:rPr>
          <w:rFonts w:asciiTheme="minorHAnsi" w:hAnsiTheme="minorHAnsi" w:cstheme="minorHAnsi"/>
          <w:noProof w:val="0"/>
          <w:lang w:val="en-AU"/>
        </w:rPr>
        <w:t>FAO, Rome.</w:t>
      </w:r>
    </w:p>
    <w:p w14:paraId="0CB857AE" w14:textId="27EB6D6D" w:rsidR="000C73C3" w:rsidRPr="0052400D" w:rsidRDefault="000C73C3" w:rsidP="000C73C3">
      <w:pPr>
        <w:pStyle w:val="EndNoteBibliography"/>
        <w:spacing w:after="0"/>
      </w:pPr>
      <w:r w:rsidRPr="0052400D">
        <w:lastRenderedPageBreak/>
        <w:t>Fukai, S., &amp; Ouk, M. (2012)</w:t>
      </w:r>
      <w:r w:rsidR="00D84B4E">
        <w:t>,</w:t>
      </w:r>
      <w:r w:rsidRPr="0052400D">
        <w:t xml:space="preserve"> Increased productivity of rainfed lowland rice cropping systems of the Mekong region. </w:t>
      </w:r>
      <w:r w:rsidRPr="0052400D">
        <w:rPr>
          <w:i/>
        </w:rPr>
        <w:t>Crop and Pasture Science</w:t>
      </w:r>
      <w:r w:rsidRPr="0052400D">
        <w:t>,</w:t>
      </w:r>
      <w:r w:rsidRPr="0052400D">
        <w:rPr>
          <w:i/>
        </w:rPr>
        <w:t xml:space="preserve"> 63</w:t>
      </w:r>
      <w:r w:rsidRPr="0052400D">
        <w:t xml:space="preserve">(10), 944-973. </w:t>
      </w:r>
    </w:p>
    <w:p w14:paraId="7F0AB0DB" w14:textId="77777777" w:rsidR="00D01329" w:rsidRDefault="00D01329" w:rsidP="00952D49">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02BE0D0" w14:textId="37CE43C5" w:rsidR="006B730F" w:rsidRPr="001B6992" w:rsidRDefault="006B730F" w:rsidP="00952D49">
      <w:pPr>
        <w:pStyle w:val="paragraph"/>
        <w:spacing w:before="0" w:beforeAutospacing="0" w:after="0" w:afterAutospacing="0"/>
        <w:jc w:val="both"/>
        <w:textAlignment w:val="baseline"/>
        <w:rPr>
          <w:rFonts w:asciiTheme="minorHAnsi" w:hAnsiTheme="minorHAnsi" w:cstheme="minorHAnsi"/>
          <w:sz w:val="22"/>
          <w:szCs w:val="22"/>
        </w:rPr>
      </w:pPr>
      <w:r w:rsidRPr="001B6992">
        <w:rPr>
          <w:rStyle w:val="normaltextrun"/>
          <w:rFonts w:asciiTheme="minorHAnsi" w:hAnsiTheme="minorHAnsi" w:cstheme="minorHAnsi"/>
          <w:sz w:val="22"/>
          <w:szCs w:val="22"/>
        </w:rPr>
        <w:t xml:space="preserve">Haefele, S.M., Sipaseuth, N., </w:t>
      </w:r>
      <w:proofErr w:type="spellStart"/>
      <w:r w:rsidRPr="001B6992">
        <w:rPr>
          <w:rStyle w:val="normaltextrun"/>
          <w:rFonts w:asciiTheme="minorHAnsi" w:hAnsiTheme="minorHAnsi" w:cstheme="minorHAnsi"/>
          <w:sz w:val="22"/>
          <w:szCs w:val="22"/>
        </w:rPr>
        <w:t>Phengsouvanna</w:t>
      </w:r>
      <w:proofErr w:type="spellEnd"/>
      <w:r w:rsidRPr="001B6992">
        <w:rPr>
          <w:rStyle w:val="normaltextrun"/>
          <w:rFonts w:asciiTheme="minorHAnsi" w:hAnsiTheme="minorHAnsi" w:cstheme="minorHAnsi"/>
          <w:sz w:val="22"/>
          <w:szCs w:val="22"/>
        </w:rPr>
        <w:t xml:space="preserve">, V., Dounphady, K. and Vongsouthi, S. (2010), ‘Agro-economic evaluation of fertiliser recommendations for rainfed lowland rice’. </w:t>
      </w:r>
      <w:r w:rsidRPr="001B6992">
        <w:rPr>
          <w:rStyle w:val="normaltextrun"/>
          <w:rFonts w:asciiTheme="minorHAnsi" w:hAnsiTheme="minorHAnsi" w:cstheme="minorHAnsi"/>
          <w:i/>
          <w:iCs/>
          <w:sz w:val="22"/>
          <w:szCs w:val="22"/>
        </w:rPr>
        <w:t xml:space="preserve">Field Crops Research </w:t>
      </w:r>
      <w:r w:rsidRPr="001B6992">
        <w:rPr>
          <w:rStyle w:val="normaltextrun"/>
          <w:rFonts w:asciiTheme="minorHAnsi" w:hAnsiTheme="minorHAnsi" w:cstheme="minorHAnsi"/>
          <w:b/>
          <w:bCs/>
          <w:sz w:val="22"/>
          <w:szCs w:val="22"/>
        </w:rPr>
        <w:t>119</w:t>
      </w:r>
      <w:r w:rsidRPr="001B6992">
        <w:rPr>
          <w:rStyle w:val="normaltextrun"/>
          <w:rFonts w:asciiTheme="minorHAnsi" w:hAnsiTheme="minorHAnsi" w:cstheme="minorHAnsi"/>
          <w:sz w:val="22"/>
          <w:szCs w:val="22"/>
        </w:rPr>
        <w:t>, 10.</w:t>
      </w:r>
      <w:r w:rsidRPr="001B6992">
        <w:rPr>
          <w:rStyle w:val="eop"/>
          <w:rFonts w:asciiTheme="minorHAnsi" w:hAnsiTheme="minorHAnsi" w:cstheme="minorHAnsi"/>
          <w:sz w:val="22"/>
          <w:szCs w:val="22"/>
        </w:rPr>
        <w:t> </w:t>
      </w:r>
    </w:p>
    <w:p w14:paraId="6CA33A97" w14:textId="77777777" w:rsidR="00F12302" w:rsidRPr="001B6992" w:rsidRDefault="00F12302" w:rsidP="00952D49">
      <w:pPr>
        <w:pStyle w:val="EndNoteBibliography"/>
        <w:spacing w:after="0"/>
        <w:rPr>
          <w:rFonts w:asciiTheme="minorHAnsi" w:hAnsiTheme="minorHAnsi" w:cstheme="minorHAnsi"/>
          <w:noProof w:val="0"/>
          <w:lang w:val="en-AU"/>
        </w:rPr>
      </w:pPr>
    </w:p>
    <w:p w14:paraId="2966FFAC" w14:textId="212D2EAD" w:rsidR="000A7B3B" w:rsidRPr="001B6992" w:rsidRDefault="000A7B3B" w:rsidP="00952D49">
      <w:pPr>
        <w:pStyle w:val="paragraph"/>
        <w:spacing w:before="0" w:beforeAutospacing="0" w:after="0" w:afterAutospacing="0"/>
        <w:jc w:val="both"/>
        <w:textAlignment w:val="baseline"/>
        <w:rPr>
          <w:rFonts w:asciiTheme="minorHAnsi" w:hAnsiTheme="minorHAnsi" w:cstheme="minorHAnsi"/>
          <w:i/>
          <w:iCs/>
          <w:sz w:val="22"/>
          <w:szCs w:val="22"/>
        </w:rPr>
      </w:pPr>
      <w:r w:rsidRPr="001B6992">
        <w:rPr>
          <w:rFonts w:asciiTheme="minorHAnsi" w:hAnsiTheme="minorHAnsi" w:cstheme="minorHAnsi"/>
          <w:sz w:val="22"/>
          <w:szCs w:val="22"/>
        </w:rPr>
        <w:t xml:space="preserve">Linquist, B. and </w:t>
      </w:r>
      <w:proofErr w:type="spellStart"/>
      <w:r w:rsidRPr="001B6992">
        <w:rPr>
          <w:rFonts w:asciiTheme="minorHAnsi" w:hAnsiTheme="minorHAnsi" w:cstheme="minorHAnsi"/>
          <w:sz w:val="22"/>
          <w:szCs w:val="22"/>
        </w:rPr>
        <w:t>Sengxua</w:t>
      </w:r>
      <w:proofErr w:type="spellEnd"/>
      <w:r w:rsidRPr="001B6992">
        <w:rPr>
          <w:rFonts w:asciiTheme="minorHAnsi" w:hAnsiTheme="minorHAnsi" w:cstheme="minorHAnsi"/>
          <w:sz w:val="22"/>
          <w:szCs w:val="22"/>
        </w:rPr>
        <w:t xml:space="preserve">, P. (2001), </w:t>
      </w:r>
      <w:r w:rsidRPr="001B6992">
        <w:rPr>
          <w:rFonts w:asciiTheme="minorHAnsi" w:hAnsiTheme="minorHAnsi" w:cstheme="minorHAnsi"/>
          <w:i/>
          <w:iCs/>
          <w:sz w:val="22"/>
          <w:szCs w:val="22"/>
        </w:rPr>
        <w:t xml:space="preserve">Nutrient Management in Rainfed Lowland Rice in the Lao PDR. </w:t>
      </w:r>
      <w:r w:rsidRPr="001B6992">
        <w:rPr>
          <w:rFonts w:asciiTheme="minorHAnsi" w:hAnsiTheme="minorHAnsi" w:cstheme="minorHAnsi"/>
          <w:sz w:val="22"/>
          <w:szCs w:val="22"/>
        </w:rPr>
        <w:t>Los Banos, the Philippines: International Rice Research Institute. 88p</w:t>
      </w:r>
      <w:r w:rsidR="00513CC9" w:rsidRPr="001B6992">
        <w:rPr>
          <w:rFonts w:asciiTheme="minorHAnsi" w:hAnsiTheme="minorHAnsi" w:cstheme="minorHAnsi"/>
          <w:sz w:val="22"/>
          <w:szCs w:val="22"/>
        </w:rPr>
        <w:t>p</w:t>
      </w:r>
      <w:r w:rsidRPr="001B6992">
        <w:rPr>
          <w:rFonts w:asciiTheme="minorHAnsi" w:hAnsiTheme="minorHAnsi" w:cstheme="minorHAnsi"/>
          <w:sz w:val="22"/>
          <w:szCs w:val="22"/>
        </w:rPr>
        <w:t>.</w:t>
      </w:r>
      <w:r w:rsidRPr="001B6992">
        <w:rPr>
          <w:rFonts w:asciiTheme="minorHAnsi" w:hAnsiTheme="minorHAnsi" w:cstheme="minorHAnsi"/>
          <w:i/>
          <w:iCs/>
          <w:sz w:val="22"/>
          <w:szCs w:val="22"/>
        </w:rPr>
        <w:t xml:space="preserve"> </w:t>
      </w:r>
    </w:p>
    <w:p w14:paraId="5CC3D98F" w14:textId="77777777" w:rsidR="004D483C" w:rsidRPr="001B6992" w:rsidRDefault="004D483C" w:rsidP="00952D49">
      <w:pPr>
        <w:pStyle w:val="paragraph"/>
        <w:spacing w:before="0" w:beforeAutospacing="0" w:after="0" w:afterAutospacing="0"/>
        <w:jc w:val="both"/>
        <w:textAlignment w:val="baseline"/>
        <w:rPr>
          <w:rFonts w:asciiTheme="minorHAnsi" w:hAnsiTheme="minorHAnsi" w:cstheme="minorHAnsi"/>
          <w:i/>
          <w:iCs/>
          <w:sz w:val="22"/>
          <w:szCs w:val="22"/>
        </w:rPr>
      </w:pPr>
    </w:p>
    <w:p w14:paraId="4E52C802" w14:textId="77777777" w:rsidR="004D483C" w:rsidRPr="001B6992" w:rsidRDefault="004D483C" w:rsidP="00952D49">
      <w:pPr>
        <w:pStyle w:val="paragraph"/>
        <w:spacing w:before="0" w:beforeAutospacing="0" w:after="0" w:afterAutospacing="0"/>
        <w:jc w:val="both"/>
        <w:textAlignment w:val="baseline"/>
        <w:rPr>
          <w:rFonts w:asciiTheme="minorHAnsi" w:hAnsiTheme="minorHAnsi" w:cstheme="minorHAnsi"/>
          <w:sz w:val="22"/>
          <w:szCs w:val="22"/>
        </w:rPr>
      </w:pPr>
      <w:r w:rsidRPr="001B6992">
        <w:rPr>
          <w:rStyle w:val="normaltextrun"/>
          <w:rFonts w:asciiTheme="minorHAnsi" w:hAnsiTheme="minorHAnsi" w:cstheme="minorHAnsi"/>
          <w:sz w:val="22"/>
          <w:szCs w:val="22"/>
        </w:rPr>
        <w:t xml:space="preserve">Linquist, B. and </w:t>
      </w:r>
      <w:proofErr w:type="spellStart"/>
      <w:r w:rsidRPr="001B6992">
        <w:rPr>
          <w:rStyle w:val="normaltextrun"/>
          <w:rFonts w:asciiTheme="minorHAnsi" w:hAnsiTheme="minorHAnsi" w:cstheme="minorHAnsi"/>
          <w:sz w:val="22"/>
          <w:szCs w:val="22"/>
        </w:rPr>
        <w:t>Sengxua</w:t>
      </w:r>
      <w:proofErr w:type="spellEnd"/>
      <w:r w:rsidRPr="001B6992">
        <w:rPr>
          <w:rStyle w:val="normaltextrun"/>
          <w:rFonts w:asciiTheme="minorHAnsi" w:hAnsiTheme="minorHAnsi" w:cstheme="minorHAnsi"/>
          <w:sz w:val="22"/>
          <w:szCs w:val="22"/>
        </w:rPr>
        <w:t xml:space="preserve">, P. (2003), ‘Efficient and flexible management of nitrogen for rainfed lowland rice’. </w:t>
      </w:r>
      <w:r w:rsidRPr="001B6992">
        <w:rPr>
          <w:rStyle w:val="normaltextrun"/>
          <w:rFonts w:asciiTheme="minorHAnsi" w:hAnsiTheme="minorHAnsi" w:cstheme="minorHAnsi"/>
          <w:i/>
          <w:iCs/>
          <w:sz w:val="22"/>
          <w:szCs w:val="22"/>
        </w:rPr>
        <w:t xml:space="preserve">Nutrient Cycling in Agroecosystems </w:t>
      </w:r>
      <w:r w:rsidRPr="001B6992">
        <w:rPr>
          <w:rStyle w:val="normaltextrun"/>
          <w:rFonts w:asciiTheme="minorHAnsi" w:hAnsiTheme="minorHAnsi" w:cstheme="minorHAnsi"/>
          <w:b/>
          <w:bCs/>
          <w:sz w:val="22"/>
          <w:szCs w:val="22"/>
        </w:rPr>
        <w:t>67</w:t>
      </w:r>
      <w:r w:rsidRPr="001B6992">
        <w:rPr>
          <w:rStyle w:val="normaltextrun"/>
          <w:rFonts w:asciiTheme="minorHAnsi" w:hAnsiTheme="minorHAnsi" w:cstheme="minorHAnsi"/>
          <w:sz w:val="22"/>
          <w:szCs w:val="22"/>
        </w:rPr>
        <w:t>, 9.</w:t>
      </w:r>
      <w:r w:rsidRPr="001B6992">
        <w:rPr>
          <w:rStyle w:val="eop"/>
          <w:rFonts w:asciiTheme="minorHAnsi" w:hAnsiTheme="minorHAnsi" w:cstheme="minorHAnsi"/>
          <w:sz w:val="22"/>
          <w:szCs w:val="22"/>
        </w:rPr>
        <w:t> </w:t>
      </w:r>
    </w:p>
    <w:p w14:paraId="6F3A449C" w14:textId="77777777" w:rsidR="000A7B3B" w:rsidRPr="001B6992" w:rsidRDefault="000A7B3B" w:rsidP="00952D49">
      <w:pPr>
        <w:pStyle w:val="EndNoteBibliography"/>
        <w:spacing w:after="0"/>
        <w:rPr>
          <w:rFonts w:asciiTheme="minorHAnsi" w:hAnsiTheme="minorHAnsi" w:cstheme="minorHAnsi"/>
          <w:noProof w:val="0"/>
          <w:lang w:val="en-AU"/>
        </w:rPr>
      </w:pPr>
    </w:p>
    <w:p w14:paraId="52D02FFE" w14:textId="3D743770" w:rsidR="00F12302" w:rsidRPr="001B6992" w:rsidRDefault="00F12302" w:rsidP="00952D49">
      <w:pPr>
        <w:widowControl w:val="0"/>
        <w:autoSpaceDE w:val="0"/>
        <w:autoSpaceDN w:val="0"/>
        <w:adjustRightInd w:val="0"/>
        <w:spacing w:after="0" w:line="240" w:lineRule="auto"/>
        <w:jc w:val="both"/>
        <w:rPr>
          <w:rFonts w:cstheme="minorHAnsi"/>
        </w:rPr>
      </w:pPr>
      <w:r w:rsidRPr="001B6992">
        <w:rPr>
          <w:rFonts w:cstheme="minorHAnsi"/>
        </w:rPr>
        <w:t xml:space="preserve">Kousonsavath, Chitpasong, Yang, Fue, </w:t>
      </w:r>
      <w:proofErr w:type="spellStart"/>
      <w:r w:rsidRPr="001B6992">
        <w:rPr>
          <w:rFonts w:cstheme="minorHAnsi"/>
        </w:rPr>
        <w:t>Chialue</w:t>
      </w:r>
      <w:proofErr w:type="spellEnd"/>
      <w:r w:rsidRPr="001B6992">
        <w:rPr>
          <w:rFonts w:cstheme="minorHAnsi"/>
        </w:rPr>
        <w:t xml:space="preserve">, </w:t>
      </w:r>
      <w:proofErr w:type="spellStart"/>
      <w:r w:rsidRPr="001B6992">
        <w:rPr>
          <w:rFonts w:cstheme="minorHAnsi"/>
        </w:rPr>
        <w:t>Lytoua</w:t>
      </w:r>
      <w:proofErr w:type="spellEnd"/>
      <w:r w:rsidRPr="001B6992">
        <w:rPr>
          <w:rFonts w:cstheme="minorHAnsi"/>
        </w:rPr>
        <w:t>, Mullen, John, Griffith, Garry, Rathnayake, Chinthani, Ayre, Margaret, Sinnett, Alexandria (2026), ‘Exploring domestic consumers rice buying behaviour and perceptions toward organic rice in Lao PDR</w:t>
      </w:r>
      <w:r w:rsidRPr="001B6992">
        <w:rPr>
          <w:rFonts w:cstheme="minorHAnsi"/>
          <w:i/>
          <w:iCs/>
        </w:rPr>
        <w:t>.’ Agricultural and Resource Economics and Agribusiness (AREA) Working Papers</w:t>
      </w:r>
      <w:r w:rsidRPr="001B6992">
        <w:rPr>
          <w:rFonts w:cstheme="minorHAnsi"/>
        </w:rPr>
        <w:t xml:space="preserve">, 2026, Paper </w:t>
      </w:r>
      <w:r w:rsidR="00BC3654">
        <w:rPr>
          <w:rFonts w:cstheme="minorHAnsi"/>
        </w:rPr>
        <w:t>9</w:t>
      </w:r>
      <w:r w:rsidRPr="001B6992">
        <w:rPr>
          <w:rFonts w:cstheme="minorHAnsi"/>
        </w:rPr>
        <w:t xml:space="preserve"> (in press).</w:t>
      </w:r>
    </w:p>
    <w:p w14:paraId="76C502B2" w14:textId="77777777" w:rsidR="00BB236F" w:rsidRPr="001B6992" w:rsidRDefault="00BB236F" w:rsidP="00952D49">
      <w:pPr>
        <w:pStyle w:val="EndNoteBibliography"/>
        <w:spacing w:after="0"/>
        <w:rPr>
          <w:rFonts w:asciiTheme="minorHAnsi" w:hAnsiTheme="minorHAnsi" w:cstheme="minorHAnsi"/>
          <w:noProof w:val="0"/>
          <w:lang w:val="en-AU"/>
        </w:rPr>
      </w:pPr>
    </w:p>
    <w:p w14:paraId="011BF3E5" w14:textId="2486C022" w:rsidR="009B40BB" w:rsidRPr="001B6992" w:rsidRDefault="00F12302" w:rsidP="00952D49">
      <w:pPr>
        <w:spacing w:after="0" w:line="240" w:lineRule="auto"/>
        <w:jc w:val="both"/>
        <w:rPr>
          <w:rFonts w:cstheme="minorHAnsi"/>
        </w:rPr>
      </w:pPr>
      <w:proofErr w:type="spellStart"/>
      <w:r w:rsidRPr="001B6992">
        <w:rPr>
          <w:rFonts w:cstheme="minorHAnsi"/>
        </w:rPr>
        <w:t>Makeham</w:t>
      </w:r>
      <w:proofErr w:type="spellEnd"/>
      <w:r w:rsidR="00513CC9" w:rsidRPr="001B6992">
        <w:rPr>
          <w:rFonts w:cstheme="minorHAnsi"/>
        </w:rPr>
        <w:t>,</w:t>
      </w:r>
      <w:r w:rsidRPr="001B6992">
        <w:rPr>
          <w:rFonts w:cstheme="minorHAnsi"/>
        </w:rPr>
        <w:t xml:space="preserve"> J</w:t>
      </w:r>
      <w:r w:rsidR="00C17FC4" w:rsidRPr="001B6992">
        <w:rPr>
          <w:rFonts w:cstheme="minorHAnsi"/>
        </w:rPr>
        <w:t>.</w:t>
      </w:r>
      <w:r w:rsidRPr="001B6992">
        <w:rPr>
          <w:rFonts w:cstheme="minorHAnsi"/>
        </w:rPr>
        <w:t>P</w:t>
      </w:r>
      <w:r w:rsidR="00C17FC4" w:rsidRPr="001B6992">
        <w:rPr>
          <w:rFonts w:cstheme="minorHAnsi"/>
        </w:rPr>
        <w:t>. and</w:t>
      </w:r>
      <w:r w:rsidRPr="001B6992">
        <w:rPr>
          <w:rFonts w:cstheme="minorHAnsi"/>
        </w:rPr>
        <w:t xml:space="preserve"> Malcolm</w:t>
      </w:r>
      <w:r w:rsidR="00C17FC4" w:rsidRPr="001B6992">
        <w:rPr>
          <w:rFonts w:cstheme="minorHAnsi"/>
        </w:rPr>
        <w:t>,</w:t>
      </w:r>
      <w:r w:rsidRPr="001B6992">
        <w:rPr>
          <w:rFonts w:cstheme="minorHAnsi"/>
        </w:rPr>
        <w:t xml:space="preserve"> L</w:t>
      </w:r>
      <w:r w:rsidR="00C17FC4" w:rsidRPr="001B6992">
        <w:rPr>
          <w:rFonts w:cstheme="minorHAnsi"/>
        </w:rPr>
        <w:t>.</w:t>
      </w:r>
      <w:r w:rsidRPr="001B6992">
        <w:rPr>
          <w:rFonts w:cstheme="minorHAnsi"/>
        </w:rPr>
        <w:t>R. (1985)</w:t>
      </w:r>
      <w:r w:rsidR="00C17FC4" w:rsidRPr="001B6992">
        <w:rPr>
          <w:rFonts w:cstheme="minorHAnsi"/>
        </w:rPr>
        <w:t>,</w:t>
      </w:r>
      <w:r w:rsidRPr="001B6992">
        <w:rPr>
          <w:rFonts w:cstheme="minorHAnsi"/>
        </w:rPr>
        <w:t> </w:t>
      </w:r>
      <w:r w:rsidRPr="001B6992">
        <w:rPr>
          <w:rFonts w:cstheme="minorHAnsi"/>
          <w:i/>
          <w:iCs/>
        </w:rPr>
        <w:t>The Economics of Tropical Farm Management</w:t>
      </w:r>
      <w:r w:rsidRPr="001B6992">
        <w:rPr>
          <w:rFonts w:cstheme="minorHAnsi"/>
        </w:rPr>
        <w:t>. Cambridge University Press.</w:t>
      </w:r>
    </w:p>
    <w:p w14:paraId="6E72D2C2" w14:textId="77777777" w:rsidR="00513CC9" w:rsidRPr="001B6992" w:rsidRDefault="00513CC9" w:rsidP="00952D49">
      <w:pPr>
        <w:spacing w:after="0" w:line="240" w:lineRule="auto"/>
        <w:jc w:val="both"/>
        <w:rPr>
          <w:rFonts w:cstheme="minorHAnsi"/>
        </w:rPr>
      </w:pPr>
    </w:p>
    <w:p w14:paraId="532ED990" w14:textId="770F2F33" w:rsidR="009B40BB" w:rsidRPr="001B6992" w:rsidRDefault="009B40BB" w:rsidP="00952D49">
      <w:pPr>
        <w:spacing w:after="0" w:line="240" w:lineRule="auto"/>
        <w:jc w:val="both"/>
        <w:rPr>
          <w:rFonts w:cstheme="minorHAnsi"/>
        </w:rPr>
      </w:pPr>
      <w:r w:rsidRPr="001B6992">
        <w:rPr>
          <w:rFonts w:cstheme="minorHAnsi"/>
        </w:rPr>
        <w:t>Malcolm, B</w:t>
      </w:r>
      <w:r w:rsidR="00C17FC4" w:rsidRPr="001B6992">
        <w:rPr>
          <w:rFonts w:cstheme="minorHAnsi"/>
        </w:rPr>
        <w:t>.</w:t>
      </w:r>
      <w:r w:rsidRPr="001B6992">
        <w:rPr>
          <w:rFonts w:cstheme="minorHAnsi"/>
        </w:rPr>
        <w:t xml:space="preserve">, </w:t>
      </w:r>
      <w:proofErr w:type="spellStart"/>
      <w:r w:rsidRPr="001B6992">
        <w:rPr>
          <w:rFonts w:cstheme="minorHAnsi"/>
        </w:rPr>
        <w:t>Makeham</w:t>
      </w:r>
      <w:proofErr w:type="spellEnd"/>
      <w:r w:rsidRPr="001B6992">
        <w:rPr>
          <w:rFonts w:cstheme="minorHAnsi"/>
        </w:rPr>
        <w:t>, J</w:t>
      </w:r>
      <w:r w:rsidR="00C17FC4" w:rsidRPr="001B6992">
        <w:rPr>
          <w:rFonts w:cstheme="minorHAnsi"/>
        </w:rPr>
        <w:t>. and</w:t>
      </w:r>
      <w:r w:rsidR="00CA21C1" w:rsidRPr="001B6992">
        <w:rPr>
          <w:rFonts w:cstheme="minorHAnsi"/>
        </w:rPr>
        <w:t xml:space="preserve"> Wright, V. (2005)</w:t>
      </w:r>
      <w:r w:rsidR="00C17FC4" w:rsidRPr="001B6992">
        <w:rPr>
          <w:rFonts w:cstheme="minorHAnsi"/>
        </w:rPr>
        <w:t>,</w:t>
      </w:r>
      <w:r w:rsidR="00CA21C1" w:rsidRPr="001B6992">
        <w:rPr>
          <w:rFonts w:cstheme="minorHAnsi"/>
        </w:rPr>
        <w:t xml:space="preserve"> </w:t>
      </w:r>
      <w:r w:rsidR="00CA21C1" w:rsidRPr="001B6992">
        <w:rPr>
          <w:rFonts w:cstheme="minorHAnsi"/>
          <w:i/>
          <w:iCs/>
        </w:rPr>
        <w:t>The Farming Game: Agricultural Management an</w:t>
      </w:r>
      <w:r w:rsidR="006B67F4" w:rsidRPr="001B6992">
        <w:rPr>
          <w:rFonts w:cstheme="minorHAnsi"/>
          <w:i/>
          <w:iCs/>
        </w:rPr>
        <w:t xml:space="preserve">d     </w:t>
      </w:r>
      <w:r w:rsidR="00CA21C1" w:rsidRPr="001B6992">
        <w:rPr>
          <w:rFonts w:cstheme="minorHAnsi"/>
          <w:i/>
          <w:iCs/>
        </w:rPr>
        <w:t>Marketing</w:t>
      </w:r>
      <w:r w:rsidR="00CA21C1" w:rsidRPr="001B6992">
        <w:rPr>
          <w:rFonts w:cstheme="minorHAnsi"/>
        </w:rPr>
        <w:t>. 2</w:t>
      </w:r>
      <w:r w:rsidR="00CA21C1" w:rsidRPr="001B6992">
        <w:rPr>
          <w:rFonts w:cstheme="minorHAnsi"/>
          <w:vertAlign w:val="superscript"/>
        </w:rPr>
        <w:t>nd</w:t>
      </w:r>
      <w:r w:rsidR="00CA21C1" w:rsidRPr="001B6992">
        <w:rPr>
          <w:rFonts w:cstheme="minorHAnsi"/>
        </w:rPr>
        <w:t xml:space="preserve"> ed. Cambridge University Press</w:t>
      </w:r>
      <w:r w:rsidR="00BC6DF2" w:rsidRPr="001B6992">
        <w:rPr>
          <w:rFonts w:cstheme="minorHAnsi"/>
        </w:rPr>
        <w:t>.</w:t>
      </w:r>
    </w:p>
    <w:p w14:paraId="036B1AFA" w14:textId="77777777" w:rsidR="00C17FC4" w:rsidRPr="001B6992" w:rsidRDefault="00C17FC4" w:rsidP="00952D49">
      <w:pPr>
        <w:pStyle w:val="EndNoteBibliography"/>
        <w:spacing w:after="0"/>
        <w:rPr>
          <w:rFonts w:asciiTheme="minorHAnsi" w:hAnsiTheme="minorHAnsi" w:cstheme="minorHAnsi"/>
          <w:noProof w:val="0"/>
          <w:lang w:val="en-AU"/>
        </w:rPr>
      </w:pPr>
    </w:p>
    <w:p w14:paraId="7CB2D7CF" w14:textId="71F55EE5" w:rsidR="00F12302" w:rsidRPr="001B6992" w:rsidRDefault="00F12302" w:rsidP="00952D49">
      <w:pPr>
        <w:pStyle w:val="EndNoteBibliography"/>
        <w:spacing w:after="0"/>
        <w:rPr>
          <w:rFonts w:asciiTheme="minorHAnsi" w:hAnsiTheme="minorHAnsi" w:cstheme="minorHAnsi"/>
          <w:noProof w:val="0"/>
          <w:lang w:val="en-AU"/>
        </w:rPr>
      </w:pPr>
      <w:r w:rsidRPr="001B6992">
        <w:rPr>
          <w:rFonts w:asciiTheme="minorHAnsi" w:hAnsiTheme="minorHAnsi" w:cstheme="minorHAnsi"/>
          <w:noProof w:val="0"/>
          <w:lang w:val="en-AU"/>
        </w:rPr>
        <w:t>Manivong, V. (2014)</w:t>
      </w:r>
      <w:r w:rsidR="00BC6DF2" w:rsidRPr="001B6992">
        <w:rPr>
          <w:rFonts w:asciiTheme="minorHAnsi" w:hAnsiTheme="minorHAnsi" w:cstheme="minorHAnsi"/>
          <w:noProof w:val="0"/>
          <w:lang w:val="en-AU"/>
        </w:rPr>
        <w:t>,</w:t>
      </w:r>
      <w:r w:rsidRPr="001B6992">
        <w:rPr>
          <w:rFonts w:asciiTheme="minorHAnsi" w:hAnsiTheme="minorHAnsi" w:cstheme="minorHAnsi"/>
          <w:noProof w:val="0"/>
          <w:lang w:val="en-AU"/>
        </w:rPr>
        <w:t xml:space="preserve"> </w:t>
      </w:r>
      <w:r w:rsidRPr="001B6992">
        <w:rPr>
          <w:rFonts w:asciiTheme="minorHAnsi" w:hAnsiTheme="minorHAnsi" w:cstheme="minorHAnsi"/>
          <w:i/>
          <w:noProof w:val="0"/>
          <w:lang w:val="en-AU"/>
        </w:rPr>
        <w:t>Agrarian transition in lowland southern Laos: implications for rural livelihoods.</w:t>
      </w:r>
      <w:r w:rsidRPr="001B6992">
        <w:rPr>
          <w:rFonts w:asciiTheme="minorHAnsi" w:hAnsiTheme="minorHAnsi" w:cstheme="minorHAnsi"/>
          <w:noProof w:val="0"/>
          <w:lang w:val="en-AU"/>
        </w:rPr>
        <w:t xml:space="preserve"> Unpublished PhD dissertation, The University of Queensland. Brisbane. </w:t>
      </w:r>
    </w:p>
    <w:p w14:paraId="085F8DAF" w14:textId="77777777" w:rsidR="00F12302" w:rsidRPr="001B6992" w:rsidRDefault="00F12302" w:rsidP="00952D49">
      <w:pPr>
        <w:pStyle w:val="EndNoteBibliography"/>
        <w:spacing w:after="0"/>
        <w:rPr>
          <w:rFonts w:asciiTheme="minorHAnsi" w:hAnsiTheme="minorHAnsi" w:cstheme="minorHAnsi"/>
          <w:noProof w:val="0"/>
          <w:lang w:val="en-AU"/>
        </w:rPr>
      </w:pPr>
    </w:p>
    <w:p w14:paraId="6281BD84" w14:textId="5BF59DF2" w:rsidR="00F12302" w:rsidRPr="001B6992" w:rsidRDefault="00F12302" w:rsidP="00952D49">
      <w:pPr>
        <w:pStyle w:val="EndNoteBibliography"/>
        <w:spacing w:after="0"/>
        <w:rPr>
          <w:rFonts w:asciiTheme="minorHAnsi" w:hAnsiTheme="minorHAnsi" w:cstheme="minorHAnsi"/>
          <w:noProof w:val="0"/>
          <w:lang w:val="en-AU"/>
        </w:rPr>
      </w:pPr>
      <w:r w:rsidRPr="001B6992">
        <w:rPr>
          <w:rFonts w:asciiTheme="minorHAnsi" w:hAnsiTheme="minorHAnsi" w:cstheme="minorHAnsi"/>
          <w:noProof w:val="0"/>
          <w:lang w:val="en-AU"/>
        </w:rPr>
        <w:t>McConnell, D.J. &amp; Dillon, J.L. (1997)</w:t>
      </w:r>
      <w:r w:rsidR="00BC6DF2" w:rsidRPr="001B6992">
        <w:rPr>
          <w:rFonts w:asciiTheme="minorHAnsi" w:hAnsiTheme="minorHAnsi" w:cstheme="minorHAnsi"/>
          <w:noProof w:val="0"/>
          <w:lang w:val="en-AU"/>
        </w:rPr>
        <w:t>,</w:t>
      </w:r>
      <w:r w:rsidRPr="001B6992">
        <w:rPr>
          <w:rFonts w:asciiTheme="minorHAnsi" w:hAnsiTheme="minorHAnsi" w:cstheme="minorHAnsi"/>
          <w:noProof w:val="0"/>
          <w:lang w:val="en-AU"/>
        </w:rPr>
        <w:t xml:space="preserve"> </w:t>
      </w:r>
      <w:r w:rsidRPr="001B6992">
        <w:rPr>
          <w:rFonts w:asciiTheme="minorHAnsi" w:hAnsiTheme="minorHAnsi" w:cstheme="minorHAnsi"/>
          <w:i/>
          <w:noProof w:val="0"/>
          <w:lang w:val="en-AU"/>
        </w:rPr>
        <w:t>Farm management for Asia: A systems approach</w:t>
      </w:r>
      <w:r w:rsidRPr="001B6992">
        <w:rPr>
          <w:rFonts w:asciiTheme="minorHAnsi" w:hAnsiTheme="minorHAnsi" w:cstheme="minorHAnsi"/>
          <w:noProof w:val="0"/>
          <w:lang w:val="en-AU"/>
        </w:rPr>
        <w:t xml:space="preserve"> (Vol. 13). F</w:t>
      </w:r>
      <w:r w:rsidR="00851415" w:rsidRPr="001B6992">
        <w:rPr>
          <w:rFonts w:asciiTheme="minorHAnsi" w:hAnsiTheme="minorHAnsi" w:cstheme="minorHAnsi"/>
          <w:noProof w:val="0"/>
          <w:lang w:val="en-AU"/>
        </w:rPr>
        <w:t>AO, Rome</w:t>
      </w:r>
      <w:r w:rsidRPr="001B6992">
        <w:rPr>
          <w:rFonts w:asciiTheme="minorHAnsi" w:hAnsiTheme="minorHAnsi" w:cstheme="minorHAnsi"/>
          <w:noProof w:val="0"/>
          <w:lang w:val="en-AU"/>
        </w:rPr>
        <w:t xml:space="preserve">. </w:t>
      </w:r>
    </w:p>
    <w:p w14:paraId="7CE94DF3" w14:textId="77777777" w:rsidR="0094153D" w:rsidRPr="001B6992" w:rsidRDefault="0094153D" w:rsidP="00952D49">
      <w:pPr>
        <w:pStyle w:val="EndNoteBibliography"/>
        <w:spacing w:after="0"/>
        <w:rPr>
          <w:rFonts w:asciiTheme="minorHAnsi" w:hAnsiTheme="minorHAnsi" w:cstheme="minorHAnsi"/>
          <w:noProof w:val="0"/>
          <w:lang w:val="en-AU"/>
        </w:rPr>
      </w:pPr>
    </w:p>
    <w:p w14:paraId="7418EB61" w14:textId="77777777" w:rsidR="00851415" w:rsidRPr="001B6992" w:rsidRDefault="00B94252" w:rsidP="00952D49">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1B6992">
        <w:rPr>
          <w:rStyle w:val="normaltextrun"/>
          <w:rFonts w:asciiTheme="minorHAnsi" w:hAnsiTheme="minorHAnsi" w:cstheme="minorHAnsi"/>
          <w:sz w:val="22"/>
          <w:szCs w:val="22"/>
        </w:rPr>
        <w:t xml:space="preserve">Mullis, E. (2020), </w:t>
      </w:r>
      <w:r w:rsidRPr="001B6992">
        <w:rPr>
          <w:rStyle w:val="normaltextrun"/>
          <w:rFonts w:asciiTheme="minorHAnsi" w:hAnsiTheme="minorHAnsi" w:cstheme="minorHAnsi"/>
          <w:i/>
          <w:iCs/>
          <w:sz w:val="22"/>
          <w:szCs w:val="22"/>
        </w:rPr>
        <w:t>Laos Rice Report Annual</w:t>
      </w:r>
      <w:r w:rsidRPr="001B6992">
        <w:rPr>
          <w:rStyle w:val="normaltextrun"/>
          <w:rFonts w:asciiTheme="minorHAnsi" w:hAnsiTheme="minorHAnsi" w:cstheme="minorHAnsi"/>
          <w:sz w:val="22"/>
          <w:szCs w:val="22"/>
        </w:rPr>
        <w:t xml:space="preserve">. </w:t>
      </w:r>
    </w:p>
    <w:p w14:paraId="048212CD" w14:textId="448145B3" w:rsidR="00B94252" w:rsidRPr="001B6992" w:rsidRDefault="00B94252" w:rsidP="00851415">
      <w:pPr>
        <w:pStyle w:val="paragraph"/>
        <w:spacing w:before="0" w:beforeAutospacing="0" w:after="0" w:afterAutospacing="0"/>
        <w:textAlignment w:val="baseline"/>
        <w:rPr>
          <w:rFonts w:asciiTheme="minorHAnsi" w:hAnsiTheme="minorHAnsi" w:cstheme="minorHAnsi"/>
          <w:sz w:val="22"/>
          <w:szCs w:val="22"/>
        </w:rPr>
      </w:pPr>
      <w:r w:rsidRPr="001B6992">
        <w:rPr>
          <w:rStyle w:val="normaltextrun"/>
          <w:rFonts w:asciiTheme="minorHAnsi" w:hAnsiTheme="minorHAnsi" w:cstheme="minorHAnsi"/>
          <w:sz w:val="22"/>
          <w:szCs w:val="22"/>
        </w:rPr>
        <w:t xml:space="preserve">Available at </w:t>
      </w:r>
      <w:hyperlink r:id="rId17" w:history="1">
        <w:r w:rsidR="00851415" w:rsidRPr="001B6992">
          <w:rPr>
            <w:rStyle w:val="Hyperlink"/>
            <w:rFonts w:asciiTheme="minorHAnsi" w:hAnsiTheme="minorHAnsi" w:cstheme="minorHAnsi"/>
            <w:sz w:val="22"/>
            <w:szCs w:val="22"/>
          </w:rPr>
          <w:t>https://apps.fas.usda.gov/newgainapi/api/Report/DownloadReportByFileName?fileName=Laos%20Rice%20Report%20Annual_Bangkok_Laos_06-08-2020</w:t>
        </w:r>
      </w:hyperlink>
      <w:r w:rsidRPr="001B6992">
        <w:rPr>
          <w:rStyle w:val="normaltextrun"/>
          <w:rFonts w:asciiTheme="minorHAnsi" w:hAnsiTheme="minorHAnsi" w:cstheme="minorHAnsi"/>
          <w:sz w:val="22"/>
          <w:szCs w:val="22"/>
        </w:rPr>
        <w:t>. </w:t>
      </w:r>
      <w:r w:rsidRPr="001B6992">
        <w:rPr>
          <w:rStyle w:val="eop"/>
          <w:rFonts w:asciiTheme="minorHAnsi" w:hAnsiTheme="minorHAnsi" w:cstheme="minorHAnsi"/>
          <w:sz w:val="22"/>
          <w:szCs w:val="22"/>
        </w:rPr>
        <w:t> </w:t>
      </w:r>
    </w:p>
    <w:p w14:paraId="07EE117E" w14:textId="77777777" w:rsidR="005E0234" w:rsidRPr="001B6992" w:rsidRDefault="005E0234" w:rsidP="00952D49">
      <w:pPr>
        <w:spacing w:after="0" w:line="240" w:lineRule="auto"/>
        <w:jc w:val="both"/>
        <w:rPr>
          <w:rFonts w:cstheme="minorHAnsi"/>
        </w:rPr>
      </w:pPr>
    </w:p>
    <w:p w14:paraId="5FFAD4AD" w14:textId="77777777" w:rsidR="005E0234" w:rsidRPr="001B6992" w:rsidRDefault="005E0234" w:rsidP="00952D49">
      <w:pPr>
        <w:pStyle w:val="paragraph"/>
        <w:spacing w:before="0" w:beforeAutospacing="0" w:after="0" w:afterAutospacing="0"/>
        <w:jc w:val="both"/>
        <w:textAlignment w:val="baseline"/>
        <w:rPr>
          <w:rStyle w:val="eop"/>
          <w:rFonts w:asciiTheme="minorHAnsi" w:hAnsiTheme="minorHAnsi" w:cstheme="minorHAnsi"/>
          <w:sz w:val="22"/>
          <w:szCs w:val="22"/>
        </w:rPr>
      </w:pPr>
      <w:r w:rsidRPr="001B6992">
        <w:rPr>
          <w:rStyle w:val="normaltextrun"/>
          <w:rFonts w:asciiTheme="minorHAnsi" w:hAnsiTheme="minorHAnsi" w:cstheme="minorHAnsi"/>
          <w:sz w:val="22"/>
          <w:szCs w:val="22"/>
        </w:rPr>
        <w:t>Newby, J.C., Manivong, V. and Cramb, R.A. (2013), Intensification of lowland rice-based farming systems in Laos in the context of diversified rural livelihoods. Paper presented at the Australian Agricultural and Resource Economics Society Conference, Sydney.</w:t>
      </w:r>
      <w:r w:rsidRPr="001B6992">
        <w:rPr>
          <w:rStyle w:val="eop"/>
          <w:rFonts w:asciiTheme="minorHAnsi" w:hAnsiTheme="minorHAnsi" w:cstheme="minorHAnsi"/>
          <w:sz w:val="22"/>
          <w:szCs w:val="22"/>
        </w:rPr>
        <w:t> </w:t>
      </w:r>
    </w:p>
    <w:p w14:paraId="1027BFD9" w14:textId="77777777" w:rsidR="00F12302" w:rsidRPr="001B6992" w:rsidRDefault="00F12302" w:rsidP="00952D49">
      <w:pPr>
        <w:spacing w:after="0" w:line="240" w:lineRule="auto"/>
        <w:jc w:val="both"/>
        <w:rPr>
          <w:rFonts w:cstheme="minorHAnsi"/>
        </w:rPr>
      </w:pPr>
    </w:p>
    <w:p w14:paraId="0DE63FF4" w14:textId="32F2A51F" w:rsidR="00BB5E85" w:rsidRDefault="00BB5E85" w:rsidP="00952D49">
      <w:pPr>
        <w:spacing w:after="0" w:line="240" w:lineRule="auto"/>
        <w:jc w:val="both"/>
        <w:rPr>
          <w:rFonts w:cstheme="minorHAnsi"/>
        </w:rPr>
      </w:pPr>
      <w:r w:rsidRPr="001B6992">
        <w:rPr>
          <w:rFonts w:cstheme="minorHAnsi"/>
        </w:rPr>
        <w:t>Newby, J., Manivong, V. &amp; Cramb, R. (2020)</w:t>
      </w:r>
      <w:r w:rsidR="009210B8" w:rsidRPr="001B6992">
        <w:rPr>
          <w:rFonts w:cstheme="minorHAnsi"/>
        </w:rPr>
        <w:t>,</w:t>
      </w:r>
      <w:r w:rsidRPr="001B6992">
        <w:rPr>
          <w:rFonts w:cstheme="minorHAnsi"/>
        </w:rPr>
        <w:t xml:space="preserve"> </w:t>
      </w:r>
      <w:r w:rsidR="009210B8" w:rsidRPr="001B6992">
        <w:rPr>
          <w:rFonts w:cstheme="minorHAnsi"/>
        </w:rPr>
        <w:t>‘</w:t>
      </w:r>
      <w:r w:rsidRPr="001B6992">
        <w:rPr>
          <w:rFonts w:cstheme="minorHAnsi"/>
        </w:rPr>
        <w:t>Economic constraints to the intensification of rainfed lowland rice in Laos</w:t>
      </w:r>
      <w:r w:rsidR="009210B8" w:rsidRPr="001B6992">
        <w:rPr>
          <w:rFonts w:cstheme="minorHAnsi"/>
        </w:rPr>
        <w:t>’</w:t>
      </w:r>
      <w:r w:rsidRPr="001B6992">
        <w:rPr>
          <w:rFonts w:cstheme="minorHAnsi"/>
        </w:rPr>
        <w:t xml:space="preserve">. In R. Cramb (Ed.), </w:t>
      </w:r>
      <w:r w:rsidRPr="001B6992">
        <w:rPr>
          <w:rFonts w:cstheme="minorHAnsi"/>
          <w:i/>
        </w:rPr>
        <w:t>White gold: The commercialisation of rice farming in the lower</w:t>
      </w:r>
      <w:r w:rsidRPr="001B6992">
        <w:rPr>
          <w:rFonts w:cstheme="minorHAnsi"/>
        </w:rPr>
        <w:t xml:space="preserve"> </w:t>
      </w:r>
      <w:r w:rsidRPr="001B6992">
        <w:rPr>
          <w:rFonts w:cstheme="minorHAnsi"/>
          <w:i/>
        </w:rPr>
        <w:t>Mekong Basin</w:t>
      </w:r>
      <w:r w:rsidRPr="001B6992">
        <w:rPr>
          <w:rFonts w:cstheme="minorHAnsi"/>
        </w:rPr>
        <w:t xml:space="preserve"> (pp. 201-223). Springer Nature. </w:t>
      </w:r>
    </w:p>
    <w:p w14:paraId="1442C98A" w14:textId="77777777" w:rsidR="0094153D" w:rsidRDefault="0094153D" w:rsidP="00952D49">
      <w:pPr>
        <w:spacing w:after="0" w:line="240" w:lineRule="auto"/>
        <w:jc w:val="both"/>
        <w:rPr>
          <w:rFonts w:cstheme="minorHAnsi"/>
        </w:rPr>
      </w:pPr>
    </w:p>
    <w:p w14:paraId="7C428BA8" w14:textId="4C947000" w:rsidR="0094153D" w:rsidRPr="00C71AF9" w:rsidRDefault="0094153D" w:rsidP="0094153D">
      <w:pPr>
        <w:autoSpaceDE w:val="0"/>
        <w:autoSpaceDN w:val="0"/>
        <w:adjustRightInd w:val="0"/>
        <w:spacing w:after="0"/>
        <w:rPr>
          <w:rFonts w:cs="Arial"/>
          <w:lang w:eastAsia="en-AU"/>
        </w:rPr>
      </w:pPr>
      <w:proofErr w:type="spellStart"/>
      <w:r w:rsidRPr="00C71AF9">
        <w:rPr>
          <w:rFonts w:cs="Arial"/>
          <w:lang w:eastAsia="en-AU"/>
        </w:rPr>
        <w:t>Norhaus</w:t>
      </w:r>
      <w:proofErr w:type="spellEnd"/>
      <w:r w:rsidRPr="00C71AF9">
        <w:rPr>
          <w:rFonts w:cs="Arial"/>
          <w:lang w:eastAsia="en-AU"/>
        </w:rPr>
        <w:t>, T., Shah, S.</w:t>
      </w:r>
      <w:r w:rsidR="00506773">
        <w:rPr>
          <w:rFonts w:cs="Arial"/>
          <w:lang w:eastAsia="en-AU"/>
        </w:rPr>
        <w:t xml:space="preserve"> (</w:t>
      </w:r>
      <w:r w:rsidRPr="00C71AF9">
        <w:rPr>
          <w:rFonts w:cs="Arial"/>
          <w:lang w:eastAsia="en-AU"/>
        </w:rPr>
        <w:t>2022</w:t>
      </w:r>
      <w:r w:rsidR="00506773">
        <w:rPr>
          <w:rFonts w:cs="Arial"/>
          <w:lang w:eastAsia="en-AU"/>
        </w:rPr>
        <w:t>),</w:t>
      </w:r>
      <w:r w:rsidRPr="00C71AF9">
        <w:rPr>
          <w:rFonts w:cs="Arial"/>
          <w:lang w:eastAsia="en-AU"/>
        </w:rPr>
        <w:t xml:space="preserve"> In Sri Lanka, organic farming went catastrophically wrong, </w:t>
      </w:r>
      <w:r w:rsidRPr="00C71AF9">
        <w:rPr>
          <w:rFonts w:cs="Arial"/>
          <w:i/>
          <w:iCs/>
          <w:lang w:eastAsia="en-AU"/>
        </w:rPr>
        <w:t>Foreign Policy</w:t>
      </w:r>
      <w:r w:rsidRPr="00C71AF9">
        <w:rPr>
          <w:rFonts w:cs="Arial"/>
          <w:lang w:eastAsia="en-AU"/>
        </w:rPr>
        <w:t>.</w:t>
      </w:r>
    </w:p>
    <w:p w14:paraId="1DE1DF6C" w14:textId="77777777" w:rsidR="00C67EED" w:rsidRPr="001B6992" w:rsidRDefault="00C67EED" w:rsidP="00952D49">
      <w:pPr>
        <w:spacing w:after="0" w:line="240" w:lineRule="auto"/>
        <w:jc w:val="both"/>
        <w:rPr>
          <w:rFonts w:cstheme="minorHAnsi"/>
        </w:rPr>
      </w:pPr>
    </w:p>
    <w:p w14:paraId="2182E7F1" w14:textId="77777777" w:rsidR="001E22C7" w:rsidRPr="001B6992" w:rsidRDefault="001E22C7" w:rsidP="00952D49">
      <w:pPr>
        <w:widowControl w:val="0"/>
        <w:autoSpaceDE w:val="0"/>
        <w:autoSpaceDN w:val="0"/>
        <w:adjustRightInd w:val="0"/>
        <w:spacing w:after="0" w:line="240" w:lineRule="auto"/>
        <w:jc w:val="both"/>
        <w:rPr>
          <w:rFonts w:cstheme="minorHAnsi"/>
          <w:kern w:val="0"/>
        </w:rPr>
      </w:pPr>
      <w:r w:rsidRPr="001B6992">
        <w:rPr>
          <w:rFonts w:cstheme="minorHAnsi"/>
          <w:kern w:val="0"/>
        </w:rPr>
        <w:t xml:space="preserve">Rathnayake, Chinthani, Sinnett, Alexandria, Kousonsavath, Chitpasong, Fue Yang, </w:t>
      </w:r>
      <w:proofErr w:type="spellStart"/>
      <w:r w:rsidRPr="001B6992">
        <w:rPr>
          <w:rFonts w:cstheme="minorHAnsi"/>
          <w:kern w:val="0"/>
        </w:rPr>
        <w:t>Chialue</w:t>
      </w:r>
      <w:proofErr w:type="spellEnd"/>
      <w:r w:rsidRPr="001B6992">
        <w:rPr>
          <w:rFonts w:cstheme="minorHAnsi"/>
          <w:kern w:val="0"/>
        </w:rPr>
        <w:t xml:space="preserve">, </w:t>
      </w:r>
      <w:proofErr w:type="spellStart"/>
      <w:r w:rsidRPr="001B6992">
        <w:rPr>
          <w:rFonts w:cstheme="minorHAnsi"/>
          <w:kern w:val="0"/>
        </w:rPr>
        <w:t>Lytoua</w:t>
      </w:r>
      <w:proofErr w:type="spellEnd"/>
      <w:r w:rsidRPr="001B6992">
        <w:rPr>
          <w:rFonts w:cstheme="minorHAnsi"/>
          <w:kern w:val="0"/>
        </w:rPr>
        <w:t xml:space="preserve">, Ayer, Margaret, Mullen, John, Malcolm, Bill and Griffith, Garry (2025), ‘Characteristics of a representative wet-season lowland rice farm in Lao PDR’, </w:t>
      </w:r>
      <w:r w:rsidRPr="001B6992">
        <w:rPr>
          <w:rFonts w:cstheme="minorHAnsi"/>
          <w:i/>
          <w:iCs/>
          <w:kern w:val="0"/>
        </w:rPr>
        <w:t>Agricultural and Resource Economics and Agribusiness (AREA) Working Papers</w:t>
      </w:r>
      <w:r w:rsidRPr="001B6992">
        <w:rPr>
          <w:rFonts w:cstheme="minorHAnsi"/>
          <w:kern w:val="0"/>
        </w:rPr>
        <w:t>, 2025, Paper 19, 4 September.</w:t>
      </w:r>
    </w:p>
    <w:p w14:paraId="173FFA66" w14:textId="0EF69A21" w:rsidR="00854BB9" w:rsidRPr="001B6992" w:rsidRDefault="00854BB9" w:rsidP="00854BB9">
      <w:pPr>
        <w:widowControl w:val="0"/>
        <w:autoSpaceDE w:val="0"/>
        <w:autoSpaceDN w:val="0"/>
        <w:adjustRightInd w:val="0"/>
        <w:spacing w:after="0" w:line="240" w:lineRule="auto"/>
        <w:jc w:val="both"/>
        <w:rPr>
          <w:rFonts w:cstheme="minorHAnsi"/>
          <w:kern w:val="0"/>
        </w:rPr>
      </w:pPr>
      <w:bookmarkStart w:id="4" w:name="_Hlk218345764"/>
      <w:r w:rsidRPr="001B6992">
        <w:rPr>
          <w:rFonts w:cstheme="minorHAnsi"/>
          <w:kern w:val="0"/>
        </w:rPr>
        <w:lastRenderedPageBreak/>
        <w:t>Rathnayake, Chinthani, Sinnett, Alexandria, Malcolm, Bill</w:t>
      </w:r>
      <w:r>
        <w:rPr>
          <w:rFonts w:cstheme="minorHAnsi"/>
          <w:kern w:val="0"/>
        </w:rPr>
        <w:t>,</w:t>
      </w:r>
      <w:r w:rsidRPr="001B6992">
        <w:rPr>
          <w:rFonts w:cstheme="minorHAnsi"/>
          <w:kern w:val="0"/>
        </w:rPr>
        <w:t xml:space="preserve"> Ayer, Margaret</w:t>
      </w:r>
      <w:r>
        <w:rPr>
          <w:rFonts w:cstheme="minorHAnsi"/>
          <w:kern w:val="0"/>
        </w:rPr>
        <w:t>,</w:t>
      </w:r>
      <w:r w:rsidRPr="001B6992">
        <w:rPr>
          <w:rFonts w:cstheme="minorHAnsi"/>
          <w:kern w:val="0"/>
        </w:rPr>
        <w:t xml:space="preserve"> </w:t>
      </w:r>
      <w:r w:rsidRPr="001B6992">
        <w:rPr>
          <w:rFonts w:cstheme="minorHAnsi"/>
          <w:kern w:val="0"/>
        </w:rPr>
        <w:t xml:space="preserve">Kousonsavath, Chitpasong, Fue Yang, </w:t>
      </w:r>
      <w:proofErr w:type="spellStart"/>
      <w:r w:rsidRPr="001B6992">
        <w:rPr>
          <w:rFonts w:cstheme="minorHAnsi"/>
          <w:kern w:val="0"/>
        </w:rPr>
        <w:t>Chialue</w:t>
      </w:r>
      <w:proofErr w:type="spellEnd"/>
      <w:r w:rsidRPr="001B6992">
        <w:rPr>
          <w:rFonts w:cstheme="minorHAnsi"/>
          <w:kern w:val="0"/>
        </w:rPr>
        <w:t xml:space="preserve">, </w:t>
      </w:r>
      <w:proofErr w:type="spellStart"/>
      <w:r w:rsidRPr="001B6992">
        <w:rPr>
          <w:rFonts w:cstheme="minorHAnsi"/>
          <w:kern w:val="0"/>
        </w:rPr>
        <w:t>Lytoua</w:t>
      </w:r>
      <w:proofErr w:type="spellEnd"/>
      <w:r w:rsidRPr="001B6992">
        <w:rPr>
          <w:rFonts w:cstheme="minorHAnsi"/>
          <w:kern w:val="0"/>
        </w:rPr>
        <w:t>, Mullen, John and Griffith, Garry (202</w:t>
      </w:r>
      <w:r>
        <w:rPr>
          <w:rFonts w:cstheme="minorHAnsi"/>
          <w:kern w:val="0"/>
        </w:rPr>
        <w:t>6</w:t>
      </w:r>
      <w:r w:rsidRPr="001B6992">
        <w:rPr>
          <w:rFonts w:cstheme="minorHAnsi"/>
          <w:kern w:val="0"/>
        </w:rPr>
        <w:t xml:space="preserve">), </w:t>
      </w:r>
      <w:r>
        <w:rPr>
          <w:rFonts w:cstheme="minorHAnsi"/>
          <w:kern w:val="0"/>
        </w:rPr>
        <w:t>‘</w:t>
      </w:r>
      <w:r w:rsidR="00FA1CC7" w:rsidRPr="00FA1CC7">
        <w:rPr>
          <w:rFonts w:ascii="Calibri" w:hAnsi="Calibri" w:cs="Calibri"/>
        </w:rPr>
        <w:t>An Approach to Defining the Characteristics of a Representative Farm</w:t>
      </w:r>
      <w:r>
        <w:rPr>
          <w:rFonts w:ascii="Calibri" w:hAnsi="Calibri" w:cs="Calibri"/>
        </w:rPr>
        <w:t xml:space="preserve">’, </w:t>
      </w:r>
      <w:r w:rsidRPr="001B6992">
        <w:rPr>
          <w:rFonts w:cstheme="minorHAnsi"/>
          <w:i/>
          <w:iCs/>
          <w:kern w:val="0"/>
        </w:rPr>
        <w:t>Agricultural and Resource Economics and Agribusiness (AREA) Working Papers</w:t>
      </w:r>
      <w:r w:rsidRPr="001B6992">
        <w:rPr>
          <w:rFonts w:cstheme="minorHAnsi"/>
          <w:kern w:val="0"/>
        </w:rPr>
        <w:t>, 202</w:t>
      </w:r>
      <w:r>
        <w:rPr>
          <w:rFonts w:cstheme="minorHAnsi"/>
          <w:kern w:val="0"/>
        </w:rPr>
        <w:t>6</w:t>
      </w:r>
      <w:r w:rsidRPr="001B6992">
        <w:rPr>
          <w:rFonts w:cstheme="minorHAnsi"/>
          <w:kern w:val="0"/>
        </w:rPr>
        <w:t xml:space="preserve">, Paper </w:t>
      </w:r>
      <w:r>
        <w:rPr>
          <w:rFonts w:cstheme="minorHAnsi"/>
          <w:kern w:val="0"/>
        </w:rPr>
        <w:t>2 (in press)</w:t>
      </w:r>
      <w:r w:rsidRPr="001B6992">
        <w:rPr>
          <w:rFonts w:cstheme="minorHAnsi"/>
          <w:kern w:val="0"/>
        </w:rPr>
        <w:t>.</w:t>
      </w:r>
    </w:p>
    <w:bookmarkEnd w:id="4"/>
    <w:p w14:paraId="74C54145" w14:textId="77777777" w:rsidR="00065866" w:rsidRDefault="00065866" w:rsidP="00952D49">
      <w:pPr>
        <w:widowControl w:val="0"/>
        <w:autoSpaceDE w:val="0"/>
        <w:autoSpaceDN w:val="0"/>
        <w:adjustRightInd w:val="0"/>
        <w:spacing w:after="0" w:line="240" w:lineRule="auto"/>
        <w:jc w:val="both"/>
        <w:rPr>
          <w:rFonts w:cstheme="minorHAnsi"/>
          <w:kern w:val="0"/>
        </w:rPr>
      </w:pPr>
    </w:p>
    <w:p w14:paraId="5AF7E228" w14:textId="257A6AEA" w:rsidR="00A65267" w:rsidRPr="002F2DD7" w:rsidRDefault="00CD5A0A" w:rsidP="00952D49">
      <w:pPr>
        <w:widowControl w:val="0"/>
        <w:autoSpaceDE w:val="0"/>
        <w:autoSpaceDN w:val="0"/>
        <w:adjustRightInd w:val="0"/>
        <w:spacing w:after="0" w:line="240" w:lineRule="auto"/>
        <w:jc w:val="both"/>
        <w:rPr>
          <w:rFonts w:cstheme="minorHAnsi"/>
          <w:kern w:val="0"/>
        </w:rPr>
      </w:pPr>
      <w:r>
        <w:rPr>
          <w:rFonts w:cstheme="minorHAnsi"/>
          <w:kern w:val="0"/>
        </w:rPr>
        <w:t>Schultz</w:t>
      </w:r>
      <w:r w:rsidR="00247658">
        <w:rPr>
          <w:rFonts w:cstheme="minorHAnsi"/>
          <w:kern w:val="0"/>
        </w:rPr>
        <w:t xml:space="preserve">, T.W. </w:t>
      </w:r>
      <w:r w:rsidR="00CD29E3">
        <w:rPr>
          <w:rFonts w:cstheme="minorHAnsi"/>
          <w:kern w:val="0"/>
        </w:rPr>
        <w:t>(1964)</w:t>
      </w:r>
      <w:r w:rsidR="001D1417">
        <w:rPr>
          <w:rFonts w:cstheme="minorHAnsi"/>
          <w:kern w:val="0"/>
        </w:rPr>
        <w:t>,</w:t>
      </w:r>
      <w:r w:rsidR="00CD29E3">
        <w:rPr>
          <w:rFonts w:cstheme="minorHAnsi"/>
          <w:kern w:val="0"/>
        </w:rPr>
        <w:t xml:space="preserve"> </w:t>
      </w:r>
      <w:r w:rsidR="00CD29E3" w:rsidRPr="00AF5866">
        <w:rPr>
          <w:rFonts w:cstheme="minorHAnsi"/>
          <w:i/>
          <w:iCs/>
          <w:kern w:val="0"/>
        </w:rPr>
        <w:t>Transforming Traditional Agriculture</w:t>
      </w:r>
      <w:r w:rsidR="002F2DD7">
        <w:rPr>
          <w:rFonts w:cstheme="minorHAnsi"/>
          <w:kern w:val="0"/>
        </w:rPr>
        <w:t>, Yale University Press, United Kingdom</w:t>
      </w:r>
      <w:r w:rsidR="00342231">
        <w:rPr>
          <w:rFonts w:cstheme="minorHAnsi"/>
          <w:kern w:val="0"/>
        </w:rPr>
        <w:t>.</w:t>
      </w:r>
    </w:p>
    <w:p w14:paraId="7C91DAAC" w14:textId="77777777" w:rsidR="00A65267" w:rsidRPr="001B6992" w:rsidRDefault="00A65267" w:rsidP="00952D49">
      <w:pPr>
        <w:widowControl w:val="0"/>
        <w:autoSpaceDE w:val="0"/>
        <w:autoSpaceDN w:val="0"/>
        <w:adjustRightInd w:val="0"/>
        <w:spacing w:after="0" w:line="240" w:lineRule="auto"/>
        <w:jc w:val="both"/>
        <w:rPr>
          <w:rFonts w:cstheme="minorHAnsi"/>
          <w:kern w:val="0"/>
        </w:rPr>
      </w:pPr>
    </w:p>
    <w:p w14:paraId="0E512C8D" w14:textId="6605AEC7" w:rsidR="00065866" w:rsidRPr="001B6992" w:rsidRDefault="00065866" w:rsidP="00952D49">
      <w:pPr>
        <w:spacing w:after="0" w:line="240" w:lineRule="auto"/>
        <w:jc w:val="both"/>
        <w:rPr>
          <w:rFonts w:cstheme="minorHAnsi"/>
        </w:rPr>
      </w:pPr>
      <w:r w:rsidRPr="001B6992">
        <w:rPr>
          <w:rFonts w:cstheme="minorHAnsi"/>
        </w:rPr>
        <w:t xml:space="preserve">Schiller, J., </w:t>
      </w:r>
      <w:proofErr w:type="spellStart"/>
      <w:r w:rsidRPr="001B6992">
        <w:rPr>
          <w:rFonts w:cstheme="minorHAnsi"/>
        </w:rPr>
        <w:t>Chanphengxay</w:t>
      </w:r>
      <w:proofErr w:type="spellEnd"/>
      <w:r w:rsidRPr="001B6992">
        <w:rPr>
          <w:rFonts w:cstheme="minorHAnsi"/>
        </w:rPr>
        <w:t>, M.B., Linquist, B. &amp; Appa Rao, S. (2006)</w:t>
      </w:r>
      <w:r w:rsidR="00491CDF" w:rsidRPr="001B6992">
        <w:rPr>
          <w:rFonts w:cstheme="minorHAnsi"/>
        </w:rPr>
        <w:t>,</w:t>
      </w:r>
      <w:r w:rsidRPr="001B6992">
        <w:rPr>
          <w:rFonts w:cstheme="minorHAnsi"/>
        </w:rPr>
        <w:t xml:space="preserve"> </w:t>
      </w:r>
      <w:r w:rsidRPr="001B6992">
        <w:rPr>
          <w:rFonts w:cstheme="minorHAnsi"/>
          <w:i/>
        </w:rPr>
        <w:t>Rice in Laos</w:t>
      </w:r>
      <w:r w:rsidRPr="001B6992">
        <w:rPr>
          <w:rFonts w:cstheme="minorHAnsi"/>
        </w:rPr>
        <w:t>. International Rice Research Institute</w:t>
      </w:r>
      <w:r w:rsidR="00491CDF" w:rsidRPr="001B6992">
        <w:rPr>
          <w:rFonts w:cstheme="minorHAnsi"/>
        </w:rPr>
        <w:t xml:space="preserve">, Los </w:t>
      </w:r>
      <w:r w:rsidR="001033A7" w:rsidRPr="001B6992">
        <w:rPr>
          <w:rFonts w:cstheme="minorHAnsi"/>
        </w:rPr>
        <w:t>B</w:t>
      </w:r>
      <w:r w:rsidR="00491CDF" w:rsidRPr="001B6992">
        <w:rPr>
          <w:rFonts w:cstheme="minorHAnsi"/>
        </w:rPr>
        <w:t>anos</w:t>
      </w:r>
      <w:r w:rsidRPr="001B6992">
        <w:rPr>
          <w:rFonts w:cstheme="minorHAnsi"/>
        </w:rPr>
        <w:t xml:space="preserve">. </w:t>
      </w:r>
    </w:p>
    <w:p w14:paraId="4FF73C65" w14:textId="77777777" w:rsidR="00E23369" w:rsidRPr="001B6992" w:rsidRDefault="00E23369" w:rsidP="00952D49">
      <w:pPr>
        <w:pStyle w:val="EndNoteBibliography"/>
        <w:spacing w:after="0"/>
        <w:rPr>
          <w:rFonts w:asciiTheme="minorHAnsi" w:hAnsiTheme="minorHAnsi" w:cstheme="minorHAnsi"/>
          <w:noProof w:val="0"/>
          <w:lang w:val="en-AU"/>
        </w:rPr>
      </w:pPr>
    </w:p>
    <w:p w14:paraId="02C412B3" w14:textId="77777777" w:rsidR="00FA0423" w:rsidRPr="001B6992" w:rsidRDefault="00FA0423" w:rsidP="00952D49">
      <w:pPr>
        <w:pStyle w:val="paragraph"/>
        <w:spacing w:before="0" w:beforeAutospacing="0" w:after="0" w:afterAutospacing="0"/>
        <w:jc w:val="both"/>
        <w:textAlignment w:val="baseline"/>
        <w:rPr>
          <w:rFonts w:asciiTheme="minorHAnsi" w:hAnsiTheme="minorHAnsi" w:cstheme="minorHAnsi"/>
          <w:sz w:val="22"/>
          <w:szCs w:val="22"/>
        </w:rPr>
      </w:pPr>
      <w:proofErr w:type="spellStart"/>
      <w:r w:rsidRPr="001B6992">
        <w:rPr>
          <w:rStyle w:val="eop"/>
          <w:rFonts w:asciiTheme="minorHAnsi" w:hAnsiTheme="minorHAnsi" w:cstheme="minorHAnsi"/>
          <w:sz w:val="22"/>
          <w:szCs w:val="22"/>
        </w:rPr>
        <w:t>Sacklokham</w:t>
      </w:r>
      <w:proofErr w:type="spellEnd"/>
      <w:r w:rsidRPr="001B6992">
        <w:rPr>
          <w:rStyle w:val="eop"/>
          <w:rFonts w:asciiTheme="minorHAnsi" w:hAnsiTheme="minorHAnsi" w:cstheme="minorHAnsi"/>
          <w:sz w:val="22"/>
          <w:szCs w:val="22"/>
        </w:rPr>
        <w:t xml:space="preserve">, S., </w:t>
      </w:r>
      <w:proofErr w:type="spellStart"/>
      <w:r w:rsidRPr="001B6992">
        <w:rPr>
          <w:rStyle w:val="eop"/>
          <w:rFonts w:asciiTheme="minorHAnsi" w:hAnsiTheme="minorHAnsi" w:cstheme="minorHAnsi"/>
          <w:sz w:val="22"/>
          <w:szCs w:val="22"/>
        </w:rPr>
        <w:t>Chialue</w:t>
      </w:r>
      <w:proofErr w:type="spellEnd"/>
      <w:r w:rsidRPr="001B6992">
        <w:rPr>
          <w:rStyle w:val="eop"/>
          <w:rFonts w:asciiTheme="minorHAnsi" w:hAnsiTheme="minorHAnsi" w:cstheme="minorHAnsi"/>
          <w:sz w:val="22"/>
          <w:szCs w:val="22"/>
        </w:rPr>
        <w:t xml:space="preserve">, L. and Yang, F. (2020), ‘Rainfed and Irrigated Rice Farming on the Savannakhet Plain’, In R. Cramb (ed) </w:t>
      </w:r>
      <w:r w:rsidRPr="001B6992">
        <w:rPr>
          <w:rStyle w:val="eop"/>
          <w:rFonts w:asciiTheme="minorHAnsi" w:hAnsiTheme="minorHAnsi" w:cstheme="minorHAnsi"/>
          <w:i/>
          <w:iCs/>
          <w:sz w:val="22"/>
          <w:szCs w:val="22"/>
        </w:rPr>
        <w:t>White Gold: The Commercialisation of Rice Farming in the Lower Mekong Basin</w:t>
      </w:r>
      <w:r w:rsidRPr="001B6992">
        <w:rPr>
          <w:rStyle w:val="eop"/>
          <w:rFonts w:asciiTheme="minorHAnsi" w:hAnsiTheme="minorHAnsi" w:cstheme="minorHAnsi"/>
          <w:sz w:val="22"/>
          <w:szCs w:val="22"/>
        </w:rPr>
        <w:t xml:space="preserve">, </w:t>
      </w:r>
      <w:r w:rsidRPr="001B6992">
        <w:rPr>
          <w:rStyle w:val="normaltextrun"/>
          <w:rFonts w:asciiTheme="minorHAnsi" w:hAnsiTheme="minorHAnsi" w:cstheme="minorHAnsi"/>
          <w:sz w:val="22"/>
          <w:szCs w:val="22"/>
        </w:rPr>
        <w:t>Palgrave Macmillan, Singapore</w:t>
      </w:r>
      <w:r w:rsidRPr="001B6992">
        <w:rPr>
          <w:rStyle w:val="eop"/>
          <w:rFonts w:asciiTheme="minorHAnsi" w:hAnsiTheme="minorHAnsi" w:cstheme="minorHAnsi"/>
          <w:sz w:val="22"/>
          <w:szCs w:val="22"/>
        </w:rPr>
        <w:t>, pp.151-168</w:t>
      </w:r>
    </w:p>
    <w:p w14:paraId="42E46854" w14:textId="77777777" w:rsidR="00FA0423" w:rsidRPr="001B6992" w:rsidRDefault="00FA0423" w:rsidP="00952D49">
      <w:pPr>
        <w:spacing w:after="0" w:line="240" w:lineRule="auto"/>
        <w:jc w:val="both"/>
        <w:rPr>
          <w:rFonts w:cstheme="minorHAnsi"/>
        </w:rPr>
      </w:pPr>
    </w:p>
    <w:p w14:paraId="6DF3B383" w14:textId="095957D0" w:rsidR="00E23369" w:rsidRPr="001B6992" w:rsidRDefault="00E23369" w:rsidP="00952D49">
      <w:pPr>
        <w:spacing w:after="0" w:line="240" w:lineRule="auto"/>
        <w:jc w:val="both"/>
        <w:rPr>
          <w:rFonts w:cstheme="minorHAnsi"/>
        </w:rPr>
      </w:pPr>
      <w:r w:rsidRPr="001B6992">
        <w:rPr>
          <w:rFonts w:cstheme="minorHAnsi"/>
        </w:rPr>
        <w:t xml:space="preserve">Sinnett, A., Rathnayake, C., Kousonsavath, C., Yang, F., </w:t>
      </w:r>
      <w:proofErr w:type="spellStart"/>
      <w:r w:rsidRPr="001B6992">
        <w:rPr>
          <w:rFonts w:cstheme="minorHAnsi"/>
        </w:rPr>
        <w:t>Chialue</w:t>
      </w:r>
      <w:proofErr w:type="spellEnd"/>
      <w:r w:rsidRPr="001B6992">
        <w:rPr>
          <w:rFonts w:cstheme="minorHAnsi"/>
        </w:rPr>
        <w:t>, L., Ayre, M., Griffith, G., Malcolm, B. &amp; Mullen, J. (2024)</w:t>
      </w:r>
      <w:r w:rsidR="004B6EEF" w:rsidRPr="001B6992">
        <w:rPr>
          <w:rFonts w:cstheme="minorHAnsi"/>
        </w:rPr>
        <w:t>,</w:t>
      </w:r>
      <w:r w:rsidRPr="001B6992">
        <w:rPr>
          <w:rFonts w:cstheme="minorHAnsi"/>
        </w:rPr>
        <w:t xml:space="preserve"> </w:t>
      </w:r>
      <w:r w:rsidR="004B6EEF" w:rsidRPr="001B6992">
        <w:rPr>
          <w:rFonts w:cstheme="minorHAnsi"/>
        </w:rPr>
        <w:t>‘</w:t>
      </w:r>
      <w:r w:rsidRPr="001B6992">
        <w:rPr>
          <w:rFonts w:cstheme="minorHAnsi"/>
        </w:rPr>
        <w:t>Current Issues in Rice Production in the Lao People’s Democratic Republic</w:t>
      </w:r>
      <w:r w:rsidR="004B6EEF" w:rsidRPr="001B6992">
        <w:rPr>
          <w:rFonts w:cstheme="minorHAnsi"/>
        </w:rPr>
        <w:t>’</w:t>
      </w:r>
      <w:r w:rsidRPr="001B6992">
        <w:rPr>
          <w:rFonts w:cstheme="minorHAnsi"/>
        </w:rPr>
        <w:t xml:space="preserve">. </w:t>
      </w:r>
      <w:r w:rsidRPr="001B6992">
        <w:rPr>
          <w:rFonts w:cstheme="minorHAnsi"/>
          <w:i/>
        </w:rPr>
        <w:t>Australasian Agribusiness Perspectives</w:t>
      </w:r>
      <w:r w:rsidRPr="001B6992">
        <w:rPr>
          <w:rFonts w:cstheme="minorHAnsi"/>
        </w:rPr>
        <w:t>,</w:t>
      </w:r>
      <w:r w:rsidRPr="001B6992">
        <w:rPr>
          <w:rFonts w:cstheme="minorHAnsi"/>
          <w:i/>
        </w:rPr>
        <w:t xml:space="preserve"> 27</w:t>
      </w:r>
      <w:r w:rsidRPr="001B6992">
        <w:rPr>
          <w:rFonts w:cstheme="minorHAnsi"/>
        </w:rPr>
        <w:t xml:space="preserve">, 19. </w:t>
      </w:r>
    </w:p>
    <w:p w14:paraId="667E9765" w14:textId="77777777" w:rsidR="001E22C7" w:rsidRPr="001B6992" w:rsidRDefault="001E22C7" w:rsidP="00952D49">
      <w:pPr>
        <w:spacing w:after="0" w:line="240" w:lineRule="auto"/>
        <w:jc w:val="both"/>
        <w:rPr>
          <w:rFonts w:cstheme="minorHAnsi"/>
        </w:rPr>
      </w:pPr>
    </w:p>
    <w:p w14:paraId="2A258B44" w14:textId="51D8C53E" w:rsidR="00826227" w:rsidRPr="001B6992" w:rsidRDefault="00826227" w:rsidP="00952D49">
      <w:pPr>
        <w:pStyle w:val="paragraph"/>
        <w:spacing w:before="0" w:beforeAutospacing="0" w:after="0" w:afterAutospacing="0"/>
        <w:jc w:val="both"/>
        <w:textAlignment w:val="baseline"/>
        <w:rPr>
          <w:rStyle w:val="normaltextrun"/>
          <w:rFonts w:asciiTheme="minorHAnsi" w:hAnsiTheme="minorHAnsi" w:cstheme="minorHAnsi"/>
          <w:sz w:val="22"/>
          <w:szCs w:val="22"/>
        </w:rPr>
      </w:pPr>
      <w:proofErr w:type="spellStart"/>
      <w:r w:rsidRPr="001B6992">
        <w:rPr>
          <w:rStyle w:val="normaltextrun"/>
          <w:rFonts w:asciiTheme="minorHAnsi" w:hAnsiTheme="minorHAnsi" w:cstheme="minorHAnsi"/>
          <w:sz w:val="22"/>
          <w:szCs w:val="22"/>
        </w:rPr>
        <w:t>Vongthilath</w:t>
      </w:r>
      <w:proofErr w:type="spellEnd"/>
      <w:r w:rsidRPr="001B6992">
        <w:rPr>
          <w:rStyle w:val="normaltextrun"/>
          <w:rFonts w:asciiTheme="minorHAnsi" w:hAnsiTheme="minorHAnsi" w:cstheme="minorHAnsi"/>
          <w:sz w:val="22"/>
          <w:szCs w:val="22"/>
        </w:rPr>
        <w:t xml:space="preserve">, S. (2023), Policies </w:t>
      </w:r>
      <w:r w:rsidR="004B6EEF" w:rsidRPr="001B6992">
        <w:rPr>
          <w:rStyle w:val="normaltextrun"/>
          <w:rFonts w:asciiTheme="minorHAnsi" w:hAnsiTheme="minorHAnsi" w:cstheme="minorHAnsi"/>
          <w:sz w:val="22"/>
          <w:szCs w:val="22"/>
        </w:rPr>
        <w:t>S</w:t>
      </w:r>
      <w:r w:rsidRPr="001B6992">
        <w:rPr>
          <w:rStyle w:val="normaltextrun"/>
          <w:rFonts w:asciiTheme="minorHAnsi" w:hAnsiTheme="minorHAnsi" w:cstheme="minorHAnsi"/>
          <w:sz w:val="22"/>
          <w:szCs w:val="22"/>
        </w:rPr>
        <w:t xml:space="preserve">tocktaking to </w:t>
      </w:r>
      <w:r w:rsidR="004B6EEF" w:rsidRPr="001B6992">
        <w:rPr>
          <w:rStyle w:val="normaltextrun"/>
          <w:rFonts w:asciiTheme="minorHAnsi" w:hAnsiTheme="minorHAnsi" w:cstheme="minorHAnsi"/>
          <w:sz w:val="22"/>
          <w:szCs w:val="22"/>
        </w:rPr>
        <w:t>S</w:t>
      </w:r>
      <w:r w:rsidRPr="001B6992">
        <w:rPr>
          <w:rStyle w:val="normaltextrun"/>
          <w:rFonts w:asciiTheme="minorHAnsi" w:hAnsiTheme="minorHAnsi" w:cstheme="minorHAnsi"/>
          <w:sz w:val="22"/>
          <w:szCs w:val="22"/>
        </w:rPr>
        <w:t xml:space="preserve">upport Agroecological Transition in Lao PDR. </w:t>
      </w:r>
    </w:p>
    <w:p w14:paraId="7D5C8545" w14:textId="77777777" w:rsidR="00826227" w:rsidRPr="001B6992" w:rsidRDefault="00826227" w:rsidP="00000536">
      <w:pPr>
        <w:pStyle w:val="paragraph"/>
        <w:spacing w:before="0" w:beforeAutospacing="0" w:after="0" w:afterAutospacing="0"/>
        <w:textAlignment w:val="baseline"/>
        <w:rPr>
          <w:rStyle w:val="normaltextrun"/>
          <w:rFonts w:asciiTheme="minorHAnsi" w:hAnsiTheme="minorHAnsi" w:cstheme="minorHAnsi"/>
          <w:sz w:val="22"/>
          <w:szCs w:val="22"/>
        </w:rPr>
      </w:pPr>
      <w:r w:rsidRPr="001B6992">
        <w:rPr>
          <w:rStyle w:val="normaltextrun"/>
          <w:rFonts w:asciiTheme="minorHAnsi" w:hAnsiTheme="minorHAnsi" w:cstheme="minorHAnsi"/>
          <w:sz w:val="22"/>
          <w:szCs w:val="22"/>
        </w:rPr>
        <w:t>Available at:</w:t>
      </w:r>
      <w:r w:rsidRPr="001B6992">
        <w:rPr>
          <w:rFonts w:asciiTheme="minorHAnsi" w:hAnsiTheme="minorHAnsi" w:cstheme="minorHAnsi"/>
          <w:sz w:val="22"/>
          <w:szCs w:val="22"/>
        </w:rPr>
        <w:t xml:space="preserve"> </w:t>
      </w:r>
      <w:hyperlink r:id="rId18" w:history="1">
        <w:r w:rsidRPr="001B6992">
          <w:rPr>
            <w:rStyle w:val="Hyperlink"/>
            <w:rFonts w:asciiTheme="minorHAnsi" w:eastAsiaTheme="majorEastAsia" w:hAnsiTheme="minorHAnsi" w:cstheme="minorHAnsi"/>
            <w:sz w:val="22"/>
            <w:szCs w:val="22"/>
          </w:rPr>
          <w:t>https://ali-sea.org/wp-content/uploads/Topic-3_Policy_stocktaking_to_support_AE_SFS_in_Lao_SSWG_24_November_2023-SG_update.pptx.pdf</w:t>
        </w:r>
      </w:hyperlink>
      <w:r w:rsidRPr="001B6992">
        <w:rPr>
          <w:rStyle w:val="normaltextrun"/>
          <w:rFonts w:asciiTheme="minorHAnsi" w:hAnsiTheme="minorHAnsi" w:cstheme="minorHAnsi"/>
          <w:sz w:val="22"/>
          <w:szCs w:val="22"/>
        </w:rPr>
        <w:t xml:space="preserve"> </w:t>
      </w:r>
    </w:p>
    <w:p w14:paraId="55F15F0C" w14:textId="77777777" w:rsidR="00E05B67" w:rsidRPr="001B6992" w:rsidRDefault="00E05B67" w:rsidP="00952D49">
      <w:pPr>
        <w:spacing w:after="0" w:line="240" w:lineRule="auto"/>
        <w:jc w:val="both"/>
        <w:rPr>
          <w:rFonts w:cstheme="minorHAnsi"/>
        </w:rPr>
      </w:pPr>
    </w:p>
    <w:p w14:paraId="6123F44E" w14:textId="3096546A" w:rsidR="00643CD6" w:rsidRPr="001B6992" w:rsidRDefault="001A3D29" w:rsidP="00952D49">
      <w:pPr>
        <w:spacing w:after="0" w:line="240" w:lineRule="auto"/>
        <w:jc w:val="both"/>
        <w:rPr>
          <w:rFonts w:cstheme="minorHAnsi"/>
        </w:rPr>
      </w:pPr>
      <w:r w:rsidRPr="001B6992">
        <w:rPr>
          <w:rFonts w:cstheme="minorHAnsi"/>
        </w:rPr>
        <w:t xml:space="preserve">World Bank </w:t>
      </w:r>
      <w:r w:rsidR="00053FED" w:rsidRPr="001B6992">
        <w:rPr>
          <w:rFonts w:cstheme="minorHAnsi"/>
        </w:rPr>
        <w:t>Group (2023)</w:t>
      </w:r>
      <w:r w:rsidR="00000536" w:rsidRPr="001B6992">
        <w:rPr>
          <w:rFonts w:cstheme="minorHAnsi"/>
        </w:rPr>
        <w:t>,</w:t>
      </w:r>
      <w:r w:rsidR="00053FED" w:rsidRPr="001B6992">
        <w:rPr>
          <w:rFonts w:cstheme="minorHAnsi"/>
        </w:rPr>
        <w:t xml:space="preserve"> </w:t>
      </w:r>
      <w:r w:rsidRPr="001B6992">
        <w:rPr>
          <w:rFonts w:cstheme="minorHAnsi"/>
          <w:i/>
          <w:iCs/>
        </w:rPr>
        <w:t>Resilient and Low Carbon Agriculture in Lao PDR</w:t>
      </w:r>
      <w:r w:rsidR="005110B8" w:rsidRPr="001B6992">
        <w:rPr>
          <w:rFonts w:cstheme="minorHAnsi"/>
          <w:i/>
          <w:iCs/>
        </w:rPr>
        <w:t xml:space="preserve">: </w:t>
      </w:r>
      <w:r w:rsidR="00D14437" w:rsidRPr="001B6992">
        <w:rPr>
          <w:rFonts w:cstheme="minorHAnsi"/>
          <w:i/>
          <w:iCs/>
        </w:rPr>
        <w:t>Priorities</w:t>
      </w:r>
      <w:r w:rsidR="005110B8" w:rsidRPr="001B6992">
        <w:rPr>
          <w:rFonts w:cstheme="minorHAnsi"/>
          <w:i/>
          <w:iCs/>
        </w:rPr>
        <w:t xml:space="preserve"> for a Green Transition</w:t>
      </w:r>
      <w:r w:rsidR="005110B8" w:rsidRPr="001B6992">
        <w:rPr>
          <w:rFonts w:cstheme="minorHAnsi"/>
        </w:rPr>
        <w:t xml:space="preserve">. </w:t>
      </w:r>
      <w:r w:rsidR="00B742FB" w:rsidRPr="001B6992">
        <w:rPr>
          <w:rFonts w:cstheme="minorHAnsi"/>
        </w:rPr>
        <w:t>Agriculture and Food Global Practice</w:t>
      </w:r>
      <w:r w:rsidR="008E31DC" w:rsidRPr="001B6992">
        <w:rPr>
          <w:rFonts w:cstheme="minorHAnsi"/>
        </w:rPr>
        <w:t>, World Bank, Washington, DC.</w:t>
      </w:r>
    </w:p>
    <w:p w14:paraId="0C385224" w14:textId="5D8F8A51" w:rsidR="000645CC" w:rsidRPr="001B6992" w:rsidRDefault="000645CC" w:rsidP="00952D49">
      <w:pPr>
        <w:pStyle w:val="Heading1"/>
        <w:spacing w:before="0" w:line="240" w:lineRule="auto"/>
        <w:jc w:val="both"/>
        <w:rPr>
          <w:rFonts w:asciiTheme="minorHAnsi" w:hAnsiTheme="minorHAnsi" w:cstheme="minorHAnsi"/>
          <w:sz w:val="22"/>
          <w:szCs w:val="22"/>
        </w:rPr>
      </w:pPr>
    </w:p>
    <w:sectPr w:rsidR="000645CC" w:rsidRPr="001B69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AC0D" w14:textId="77777777" w:rsidR="000A6337" w:rsidRPr="001B6992" w:rsidRDefault="000A6337" w:rsidP="00873AA1">
      <w:pPr>
        <w:spacing w:after="0" w:line="240" w:lineRule="auto"/>
      </w:pPr>
      <w:r w:rsidRPr="001B6992">
        <w:separator/>
      </w:r>
    </w:p>
  </w:endnote>
  <w:endnote w:type="continuationSeparator" w:id="0">
    <w:p w14:paraId="58FC4478" w14:textId="77777777" w:rsidR="000A6337" w:rsidRPr="001B6992" w:rsidRDefault="000A6337" w:rsidP="00873AA1">
      <w:pPr>
        <w:spacing w:after="0" w:line="240" w:lineRule="auto"/>
      </w:pPr>
      <w:r w:rsidRPr="001B69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B227" w14:textId="77777777" w:rsidR="00C01222" w:rsidRPr="001B6992" w:rsidRDefault="00C01222">
    <w:pPr>
      <w:pStyle w:val="Footer"/>
    </w:pPr>
  </w:p>
  <w:sdt>
    <w:sdtPr>
      <w:id w:val="2132128863"/>
      <w:docPartObj>
        <w:docPartGallery w:val="Page Numbers (Bottom of Page)"/>
        <w:docPartUnique/>
      </w:docPartObj>
    </w:sdtPr>
    <w:sdtContent>
      <w:p w14:paraId="234E83BD" w14:textId="596B4FDD" w:rsidR="00403D79" w:rsidRPr="001B6992" w:rsidRDefault="00403D79" w:rsidP="00403D79">
        <w:pPr>
          <w:pStyle w:val="Footer"/>
          <w:pBdr>
            <w:top w:val="thinThickSmallGap" w:sz="24" w:space="1" w:color="823B0B" w:themeColor="accent2" w:themeShade="7F"/>
          </w:pBdr>
          <w:rPr>
            <w:rFonts w:ascii="Calibri" w:hAnsi="Calibri" w:cs="Calibri"/>
            <w:sz w:val="20"/>
            <w:szCs w:val="20"/>
          </w:rPr>
        </w:pPr>
        <w:r w:rsidRPr="001B6992">
          <w:rPr>
            <w:rFonts w:ascii="Calibri" w:hAnsi="Calibri" w:cs="Calibri"/>
            <w:i/>
            <w:sz w:val="20"/>
            <w:szCs w:val="20"/>
          </w:rPr>
          <w:t>AREA Working Paper Series, 2026, Paper 4</w:t>
        </w:r>
        <w:r w:rsidRPr="001B6992">
          <w:rPr>
            <w:rFonts w:ascii="Calibri" w:eastAsiaTheme="majorEastAsia" w:hAnsi="Calibri" w:cs="Calibri"/>
            <w:i/>
            <w:sz w:val="20"/>
            <w:szCs w:val="20"/>
          </w:rPr>
          <w:ptab w:relativeTo="margin" w:alignment="right" w:leader="none"/>
        </w:r>
        <w:r w:rsidRPr="001B6992">
          <w:rPr>
            <w:rFonts w:ascii="Calibri" w:eastAsiaTheme="majorEastAsia" w:hAnsi="Calibri" w:cs="Calibri"/>
            <w:i/>
            <w:sz w:val="20"/>
            <w:szCs w:val="20"/>
          </w:rPr>
          <w:t xml:space="preserve">Page </w:t>
        </w:r>
        <w:r w:rsidRPr="001B6992">
          <w:rPr>
            <w:rFonts w:ascii="Calibri" w:eastAsiaTheme="minorEastAsia" w:hAnsi="Calibri" w:cs="Calibri"/>
            <w:i/>
            <w:sz w:val="20"/>
            <w:szCs w:val="20"/>
          </w:rPr>
          <w:fldChar w:fldCharType="begin"/>
        </w:r>
        <w:r w:rsidRPr="001B6992">
          <w:rPr>
            <w:rFonts w:ascii="Calibri" w:hAnsi="Calibri" w:cs="Calibri"/>
            <w:i/>
            <w:sz w:val="20"/>
            <w:szCs w:val="20"/>
          </w:rPr>
          <w:instrText xml:space="preserve"> PAGE   \* MERGEFORMAT </w:instrText>
        </w:r>
        <w:r w:rsidRPr="001B6992">
          <w:rPr>
            <w:rFonts w:ascii="Calibri" w:eastAsiaTheme="minorEastAsia" w:hAnsi="Calibri" w:cs="Calibri"/>
            <w:i/>
            <w:sz w:val="20"/>
            <w:szCs w:val="20"/>
          </w:rPr>
          <w:fldChar w:fldCharType="separate"/>
        </w:r>
        <w:r w:rsidRPr="001B6992">
          <w:rPr>
            <w:rFonts w:ascii="Calibri" w:eastAsiaTheme="minorEastAsia" w:hAnsi="Calibri" w:cs="Calibri"/>
            <w:i/>
            <w:sz w:val="20"/>
            <w:szCs w:val="20"/>
          </w:rPr>
          <w:t>1</w:t>
        </w:r>
        <w:r w:rsidRPr="001B6992">
          <w:rPr>
            <w:rFonts w:ascii="Calibri" w:eastAsiaTheme="majorEastAsia" w:hAnsi="Calibri" w:cs="Calibri"/>
            <w:i/>
            <w:sz w:val="20"/>
            <w:szCs w:val="20"/>
          </w:rPr>
          <w:fldChar w:fldCharType="end"/>
        </w:r>
      </w:p>
      <w:p w14:paraId="1620A275" w14:textId="77777777" w:rsidR="00403D79" w:rsidRPr="001B6992" w:rsidRDefault="00000000" w:rsidP="00403D79">
        <w:pPr>
          <w:pStyle w:val="Footer"/>
          <w:tabs>
            <w:tab w:val="center" w:pos="4320"/>
            <w:tab w:val="right" w:pos="8640"/>
          </w:tabs>
          <w:jc w:val="right"/>
        </w:pPr>
      </w:p>
    </w:sdtContent>
  </w:sdt>
  <w:p w14:paraId="2A6C7232" w14:textId="77777777" w:rsidR="006558E8" w:rsidRPr="001B6992" w:rsidRDefault="006558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AE88" w14:textId="77777777" w:rsidR="000A6337" w:rsidRPr="001B6992" w:rsidRDefault="000A6337" w:rsidP="00873AA1">
      <w:pPr>
        <w:spacing w:after="0" w:line="240" w:lineRule="auto"/>
      </w:pPr>
      <w:r w:rsidRPr="001B6992">
        <w:separator/>
      </w:r>
    </w:p>
  </w:footnote>
  <w:footnote w:type="continuationSeparator" w:id="0">
    <w:p w14:paraId="5219401D" w14:textId="77777777" w:rsidR="000A6337" w:rsidRPr="001B6992" w:rsidRDefault="000A6337" w:rsidP="00873AA1">
      <w:pPr>
        <w:spacing w:after="0" w:line="240" w:lineRule="auto"/>
      </w:pPr>
      <w:r w:rsidRPr="001B6992">
        <w:continuationSeparator/>
      </w:r>
    </w:p>
  </w:footnote>
  <w:footnote w:id="1">
    <w:p w14:paraId="0FD9D53D" w14:textId="77777777" w:rsidR="001113A9" w:rsidRPr="001B6992" w:rsidRDefault="001113A9" w:rsidP="001113A9">
      <w:pPr>
        <w:pStyle w:val="FootnoteText"/>
        <w:jc w:val="both"/>
        <w:rPr>
          <w:rFonts w:asciiTheme="minorHAnsi" w:hAnsiTheme="minorHAnsi" w:cstheme="minorHAnsi"/>
          <w:i/>
          <w:iCs/>
        </w:rPr>
      </w:pPr>
      <w:r w:rsidRPr="001B6992">
        <w:rPr>
          <w:rStyle w:val="FootnoteReference"/>
          <w:rFonts w:asciiTheme="minorHAnsi" w:hAnsiTheme="minorHAnsi" w:cstheme="minorHAnsi"/>
          <w:iCs/>
        </w:rPr>
        <w:footnoteRef/>
      </w:r>
      <w:r w:rsidRPr="001B6992">
        <w:rPr>
          <w:rFonts w:asciiTheme="minorHAnsi" w:hAnsiTheme="minorHAnsi" w:cstheme="minorHAnsi"/>
          <w:iCs/>
        </w:rPr>
        <w:t xml:space="preserve"> The </w:t>
      </w:r>
      <w:r w:rsidRPr="003367AD">
        <w:rPr>
          <w:rFonts w:asciiTheme="minorHAnsi" w:hAnsiTheme="minorHAnsi" w:cstheme="minorHAnsi"/>
          <w:i/>
        </w:rPr>
        <w:t>AREA Working Paper</w:t>
      </w:r>
      <w:r w:rsidRPr="001B6992">
        <w:rPr>
          <w:rFonts w:asciiTheme="minorHAnsi" w:hAnsiTheme="minorHAnsi" w:cstheme="minorHAnsi"/>
          <w:iCs/>
        </w:rPr>
        <w:t xml:space="preserve"> series reports work in progress prior to formal external review and includes draft research articles, reports to funding agencies, literature reviews, data collections and the like. Each paper is reviewed within the AREA group. Not for quotation without the consent of the authors.</w:t>
      </w:r>
    </w:p>
  </w:footnote>
  <w:footnote w:id="2">
    <w:p w14:paraId="32D64334" w14:textId="512DC900" w:rsidR="001113A9" w:rsidRPr="001B6992" w:rsidRDefault="001113A9" w:rsidP="001113A9">
      <w:pPr>
        <w:pStyle w:val="FootnoteText"/>
        <w:jc w:val="both"/>
      </w:pPr>
      <w:r w:rsidRPr="001B6992">
        <w:rPr>
          <w:rStyle w:val="FootnoteReference"/>
          <w:rFonts w:asciiTheme="minorHAnsi" w:hAnsiTheme="minorHAnsi" w:cstheme="minorHAnsi"/>
          <w:iCs/>
        </w:rPr>
        <w:footnoteRef/>
      </w:r>
      <w:r w:rsidRPr="001B6992">
        <w:rPr>
          <w:rFonts w:asciiTheme="minorHAnsi" w:hAnsiTheme="minorHAnsi" w:cstheme="minorHAnsi"/>
          <w:iCs/>
        </w:rPr>
        <w:t xml:space="preserve"> The support of the Australian Centre for International Agricultural Research </w:t>
      </w:r>
      <w:r w:rsidR="008B2542" w:rsidRPr="001B6992">
        <w:rPr>
          <w:rFonts w:asciiTheme="minorHAnsi" w:hAnsiTheme="minorHAnsi" w:cstheme="minorHAnsi"/>
          <w:iCs/>
        </w:rPr>
        <w:t xml:space="preserve">(ACIAR) </w:t>
      </w:r>
      <w:r w:rsidRPr="001B6992">
        <w:rPr>
          <w:rFonts w:asciiTheme="minorHAnsi" w:hAnsiTheme="minorHAnsi" w:cstheme="minorHAnsi"/>
          <w:iCs/>
        </w:rPr>
        <w:t xml:space="preserve">in funding this investigation is gratefully acknowledged.  </w:t>
      </w:r>
    </w:p>
  </w:footnote>
  <w:footnote w:id="3">
    <w:p w14:paraId="17181BC3" w14:textId="4E21B80B" w:rsidR="000C3C2C" w:rsidRDefault="000C3C2C" w:rsidP="00807E33">
      <w:pPr>
        <w:pStyle w:val="FootnoteText"/>
        <w:jc w:val="both"/>
      </w:pPr>
      <w:r w:rsidRPr="001B6992">
        <w:rPr>
          <w:rStyle w:val="FootnoteReference"/>
        </w:rPr>
        <w:footnoteRef/>
      </w:r>
      <w:r w:rsidRPr="001B6992">
        <w:t xml:space="preserve"> </w:t>
      </w:r>
      <w:r w:rsidRPr="001B6992">
        <w:rPr>
          <w:rFonts w:asciiTheme="minorHAnsi" w:hAnsiTheme="minorHAnsi" w:cstheme="minorHAnsi"/>
        </w:rPr>
        <w:t xml:space="preserve">Note the measure of efficiency is return to capital and management. The researchers, following </w:t>
      </w:r>
      <w:proofErr w:type="spellStart"/>
      <w:r w:rsidRPr="001B6992">
        <w:rPr>
          <w:rFonts w:asciiTheme="minorHAnsi" w:hAnsiTheme="minorHAnsi" w:cstheme="minorHAnsi"/>
        </w:rPr>
        <w:t>Makeham</w:t>
      </w:r>
      <w:proofErr w:type="spellEnd"/>
      <w:r w:rsidRPr="001B6992">
        <w:rPr>
          <w:rFonts w:asciiTheme="minorHAnsi" w:hAnsiTheme="minorHAnsi" w:cstheme="minorHAnsi"/>
        </w:rPr>
        <w:t xml:space="preserve"> and Malcolm</w:t>
      </w:r>
      <w:r w:rsidR="004F1503" w:rsidRPr="001B6992">
        <w:rPr>
          <w:rFonts w:asciiTheme="minorHAnsi" w:hAnsiTheme="minorHAnsi" w:cstheme="minorHAnsi"/>
        </w:rPr>
        <w:t xml:space="preserve"> (19</w:t>
      </w:r>
      <w:r w:rsidR="00B1085E" w:rsidRPr="001B6992">
        <w:rPr>
          <w:rFonts w:asciiTheme="minorHAnsi" w:hAnsiTheme="minorHAnsi" w:cstheme="minorHAnsi"/>
        </w:rPr>
        <w:t>85)</w:t>
      </w:r>
      <w:r w:rsidRPr="001B6992">
        <w:rPr>
          <w:rFonts w:asciiTheme="minorHAnsi" w:hAnsiTheme="minorHAnsi" w:cstheme="minorHAnsi"/>
        </w:rPr>
        <w:t xml:space="preserve"> excluded operators allowance from the calculation of profit. </w:t>
      </w:r>
      <w:proofErr w:type="spellStart"/>
      <w:r w:rsidRPr="001B6992">
        <w:rPr>
          <w:rFonts w:asciiTheme="minorHAnsi" w:hAnsiTheme="minorHAnsi" w:cstheme="minorHAnsi"/>
        </w:rPr>
        <w:t>Makeham</w:t>
      </w:r>
      <w:proofErr w:type="spellEnd"/>
      <w:r w:rsidRPr="001B6992">
        <w:rPr>
          <w:rFonts w:asciiTheme="minorHAnsi" w:hAnsiTheme="minorHAnsi" w:cstheme="minorHAnsi"/>
        </w:rPr>
        <w:t xml:space="preserve"> and Malcolm (198</w:t>
      </w:r>
      <w:r w:rsidR="00B1085E" w:rsidRPr="001B6992">
        <w:rPr>
          <w:rFonts w:asciiTheme="minorHAnsi" w:hAnsiTheme="minorHAnsi" w:cstheme="minorHAnsi"/>
        </w:rPr>
        <w:t>5</w:t>
      </w:r>
      <w:r w:rsidRPr="001B6992">
        <w:rPr>
          <w:rFonts w:asciiTheme="minorHAnsi" w:hAnsiTheme="minorHAnsi" w:cstheme="minorHAnsi"/>
        </w:rPr>
        <w:t>) argued that operator</w:t>
      </w:r>
      <w:r w:rsidR="008759B5">
        <w:rPr>
          <w:rFonts w:asciiTheme="minorHAnsi" w:hAnsiTheme="minorHAnsi" w:cstheme="minorHAnsi"/>
        </w:rPr>
        <w:t>’</w:t>
      </w:r>
      <w:r w:rsidRPr="001B6992">
        <w:rPr>
          <w:rFonts w:asciiTheme="minorHAnsi" w:hAnsiTheme="minorHAnsi" w:cstheme="minorHAnsi"/>
        </w:rPr>
        <w:t>s allowance is often an irrelevant concept for semi-subsistence farming and thus is excluded and rather the opportunity cost of the household members working on the farm is included.</w:t>
      </w:r>
      <w:r w:rsidRPr="001B699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8A21" w14:textId="77777777" w:rsidR="00B36312" w:rsidRPr="001B6992" w:rsidRDefault="00B36312" w:rsidP="00B36312">
    <w:pPr>
      <w:pStyle w:val="Header"/>
      <w:pBdr>
        <w:bottom w:val="thickThinSmallGap" w:sz="24" w:space="1" w:color="823B0B" w:themeColor="accent2" w:themeShade="7F"/>
      </w:pBdr>
      <w:rPr>
        <w:rFonts w:ascii="Calibri" w:hAnsi="Calibri" w:cs="Calibri"/>
        <w:i/>
        <w:sz w:val="20"/>
        <w:szCs w:val="20"/>
      </w:rPr>
    </w:pPr>
  </w:p>
  <w:p w14:paraId="72E5DE64" w14:textId="54339EAA" w:rsidR="00B36312" w:rsidRPr="001B6992" w:rsidRDefault="00A8490E" w:rsidP="00B36312">
    <w:pPr>
      <w:pStyle w:val="Header"/>
      <w:pBdr>
        <w:bottom w:val="thickThinSmallGap" w:sz="24" w:space="1" w:color="823B0B" w:themeColor="accent2" w:themeShade="7F"/>
      </w:pBdr>
      <w:rPr>
        <w:rFonts w:ascii="Calibri" w:hAnsi="Calibri" w:cs="Calibri"/>
        <w:sz w:val="20"/>
        <w:szCs w:val="20"/>
      </w:rPr>
    </w:pPr>
    <w:bookmarkStart w:id="3" w:name="_Hlk218319991"/>
    <w:r w:rsidRPr="001B6992">
      <w:rPr>
        <w:rFonts w:ascii="Calibri" w:hAnsi="Calibri" w:cs="Calibri"/>
        <w:i/>
        <w:sz w:val="20"/>
        <w:szCs w:val="20"/>
      </w:rPr>
      <w:t xml:space="preserve">Incentives for </w:t>
    </w:r>
    <w:r w:rsidR="00B36312" w:rsidRPr="001B6992">
      <w:rPr>
        <w:rFonts w:ascii="Calibri" w:hAnsi="Calibri" w:cs="Calibri"/>
        <w:i/>
        <w:sz w:val="20"/>
        <w:szCs w:val="20"/>
      </w:rPr>
      <w:t xml:space="preserve">Lao </w:t>
    </w:r>
    <w:r w:rsidRPr="001B6992">
      <w:rPr>
        <w:rFonts w:ascii="Calibri" w:hAnsi="Calibri" w:cs="Calibri"/>
        <w:i/>
        <w:sz w:val="20"/>
        <w:szCs w:val="20"/>
      </w:rPr>
      <w:t xml:space="preserve">Rice </w:t>
    </w:r>
    <w:r w:rsidR="002A79B6" w:rsidRPr="001B6992">
      <w:rPr>
        <w:rFonts w:ascii="Calibri" w:hAnsi="Calibri" w:cs="Calibri"/>
        <w:i/>
        <w:sz w:val="20"/>
        <w:szCs w:val="20"/>
      </w:rPr>
      <w:t>P</w:t>
    </w:r>
    <w:r w:rsidRPr="001B6992">
      <w:rPr>
        <w:rFonts w:ascii="Calibri" w:hAnsi="Calibri" w:cs="Calibri"/>
        <w:i/>
        <w:sz w:val="20"/>
        <w:szCs w:val="20"/>
      </w:rPr>
      <w:t xml:space="preserve">roducers </w:t>
    </w:r>
    <w:r w:rsidR="002A79B6" w:rsidRPr="001B6992">
      <w:rPr>
        <w:rFonts w:ascii="Calibri" w:hAnsi="Calibri" w:cs="Calibri"/>
        <w:i/>
        <w:sz w:val="20"/>
        <w:szCs w:val="20"/>
      </w:rPr>
      <w:t>to Adopt Alternative Rice Production Practices</w:t>
    </w:r>
    <w:r w:rsidR="00B36312" w:rsidRPr="001B6992">
      <w:rPr>
        <w:rFonts w:ascii="Calibri" w:hAnsi="Calibri" w:cs="Calibri"/>
        <w:i/>
        <w:sz w:val="20"/>
        <w:szCs w:val="20"/>
      </w:rPr>
      <w:t xml:space="preserve">          </w:t>
    </w:r>
    <w:r w:rsidR="002A79B6" w:rsidRPr="001B6992">
      <w:rPr>
        <w:rFonts w:ascii="Calibri" w:hAnsi="Calibri" w:cs="Calibri"/>
        <w:i/>
        <w:sz w:val="20"/>
        <w:szCs w:val="20"/>
      </w:rPr>
      <w:t xml:space="preserve">               </w:t>
    </w:r>
    <w:r w:rsidR="00B36312" w:rsidRPr="001B6992">
      <w:rPr>
        <w:rFonts w:ascii="Calibri" w:hAnsi="Calibri" w:cs="Calibri"/>
        <w:i/>
        <w:sz w:val="20"/>
        <w:szCs w:val="20"/>
      </w:rPr>
      <w:t xml:space="preserve">          Sinnett </w:t>
    </w:r>
    <w:r w:rsidR="00F27BE2" w:rsidRPr="00F27BE2">
      <w:rPr>
        <w:rFonts w:ascii="Calibri" w:hAnsi="Calibri" w:cs="Calibri"/>
        <w:i/>
        <w:sz w:val="20"/>
        <w:szCs w:val="20"/>
      </w:rPr>
      <w:t>et al</w:t>
    </w:r>
    <w:r w:rsidR="00B36312" w:rsidRPr="001B6992">
      <w:rPr>
        <w:rFonts w:ascii="Calibri" w:hAnsi="Calibri" w:cs="Calibri"/>
        <w:i/>
        <w:sz w:val="20"/>
        <w:szCs w:val="20"/>
      </w:rPr>
      <w:t>.</w:t>
    </w:r>
  </w:p>
  <w:bookmarkEnd w:id="3"/>
  <w:p w14:paraId="65A3819E" w14:textId="77777777" w:rsidR="001E4BA5" w:rsidRPr="001B6992" w:rsidRDefault="001E4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D38"/>
    <w:multiLevelType w:val="hybridMultilevel"/>
    <w:tmpl w:val="F8D4A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3670EC"/>
    <w:multiLevelType w:val="hybridMultilevel"/>
    <w:tmpl w:val="A228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36DA7"/>
    <w:multiLevelType w:val="hybridMultilevel"/>
    <w:tmpl w:val="A1B416CC"/>
    <w:lvl w:ilvl="0" w:tplc="31B8C5CC">
      <w:start w:val="2"/>
      <w:numFmt w:val="bullet"/>
      <w:lvlText w:val="-"/>
      <w:lvlJc w:val="left"/>
      <w:pPr>
        <w:ind w:left="557" w:hanging="360"/>
      </w:pPr>
      <w:rPr>
        <w:rFonts w:ascii="Times New Roman" w:eastAsia="Times New Roman" w:hAnsi="Times New Roman" w:cs="Times New Roman" w:hint="default"/>
      </w:rPr>
    </w:lvl>
    <w:lvl w:ilvl="1" w:tplc="0C090003" w:tentative="1">
      <w:start w:val="1"/>
      <w:numFmt w:val="bullet"/>
      <w:lvlText w:val="o"/>
      <w:lvlJc w:val="left"/>
      <w:pPr>
        <w:ind w:left="1277" w:hanging="360"/>
      </w:pPr>
      <w:rPr>
        <w:rFonts w:ascii="Courier New" w:hAnsi="Courier New" w:cs="Courier New" w:hint="default"/>
      </w:rPr>
    </w:lvl>
    <w:lvl w:ilvl="2" w:tplc="0C090005" w:tentative="1">
      <w:start w:val="1"/>
      <w:numFmt w:val="bullet"/>
      <w:lvlText w:val=""/>
      <w:lvlJc w:val="left"/>
      <w:pPr>
        <w:ind w:left="1997" w:hanging="360"/>
      </w:pPr>
      <w:rPr>
        <w:rFonts w:ascii="Wingdings" w:hAnsi="Wingdings" w:hint="default"/>
      </w:rPr>
    </w:lvl>
    <w:lvl w:ilvl="3" w:tplc="0C090001" w:tentative="1">
      <w:start w:val="1"/>
      <w:numFmt w:val="bullet"/>
      <w:lvlText w:val=""/>
      <w:lvlJc w:val="left"/>
      <w:pPr>
        <w:ind w:left="2717" w:hanging="360"/>
      </w:pPr>
      <w:rPr>
        <w:rFonts w:ascii="Symbol" w:hAnsi="Symbol" w:hint="default"/>
      </w:rPr>
    </w:lvl>
    <w:lvl w:ilvl="4" w:tplc="0C090003" w:tentative="1">
      <w:start w:val="1"/>
      <w:numFmt w:val="bullet"/>
      <w:lvlText w:val="o"/>
      <w:lvlJc w:val="left"/>
      <w:pPr>
        <w:ind w:left="3437" w:hanging="360"/>
      </w:pPr>
      <w:rPr>
        <w:rFonts w:ascii="Courier New" w:hAnsi="Courier New" w:cs="Courier New" w:hint="default"/>
      </w:rPr>
    </w:lvl>
    <w:lvl w:ilvl="5" w:tplc="0C090005" w:tentative="1">
      <w:start w:val="1"/>
      <w:numFmt w:val="bullet"/>
      <w:lvlText w:val=""/>
      <w:lvlJc w:val="left"/>
      <w:pPr>
        <w:ind w:left="4157" w:hanging="360"/>
      </w:pPr>
      <w:rPr>
        <w:rFonts w:ascii="Wingdings" w:hAnsi="Wingdings" w:hint="default"/>
      </w:rPr>
    </w:lvl>
    <w:lvl w:ilvl="6" w:tplc="0C090001" w:tentative="1">
      <w:start w:val="1"/>
      <w:numFmt w:val="bullet"/>
      <w:lvlText w:val=""/>
      <w:lvlJc w:val="left"/>
      <w:pPr>
        <w:ind w:left="4877" w:hanging="360"/>
      </w:pPr>
      <w:rPr>
        <w:rFonts w:ascii="Symbol" w:hAnsi="Symbol" w:hint="default"/>
      </w:rPr>
    </w:lvl>
    <w:lvl w:ilvl="7" w:tplc="0C090003" w:tentative="1">
      <w:start w:val="1"/>
      <w:numFmt w:val="bullet"/>
      <w:lvlText w:val="o"/>
      <w:lvlJc w:val="left"/>
      <w:pPr>
        <w:ind w:left="5597" w:hanging="360"/>
      </w:pPr>
      <w:rPr>
        <w:rFonts w:ascii="Courier New" w:hAnsi="Courier New" w:cs="Courier New" w:hint="default"/>
      </w:rPr>
    </w:lvl>
    <w:lvl w:ilvl="8" w:tplc="0C090005" w:tentative="1">
      <w:start w:val="1"/>
      <w:numFmt w:val="bullet"/>
      <w:lvlText w:val=""/>
      <w:lvlJc w:val="left"/>
      <w:pPr>
        <w:ind w:left="6317" w:hanging="360"/>
      </w:pPr>
      <w:rPr>
        <w:rFonts w:ascii="Wingdings" w:hAnsi="Wingdings" w:hint="default"/>
      </w:rPr>
    </w:lvl>
  </w:abstractNum>
  <w:abstractNum w:abstractNumId="3" w15:restartNumberingAfterBreak="0">
    <w:nsid w:val="157F5575"/>
    <w:multiLevelType w:val="hybridMultilevel"/>
    <w:tmpl w:val="5B4870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8C1485B"/>
    <w:multiLevelType w:val="hybridMultilevel"/>
    <w:tmpl w:val="33406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73729D"/>
    <w:multiLevelType w:val="hybridMultilevel"/>
    <w:tmpl w:val="19C63D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9744DA"/>
    <w:multiLevelType w:val="hybridMultilevel"/>
    <w:tmpl w:val="5CD49294"/>
    <w:lvl w:ilvl="0" w:tplc="07A457D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1CD3125B"/>
    <w:multiLevelType w:val="hybridMultilevel"/>
    <w:tmpl w:val="BC6E5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0F64652"/>
    <w:multiLevelType w:val="hybridMultilevel"/>
    <w:tmpl w:val="D8A00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A403B2"/>
    <w:multiLevelType w:val="hybridMultilevel"/>
    <w:tmpl w:val="D3DAD4D0"/>
    <w:lvl w:ilvl="0" w:tplc="C83C585A">
      <w:start w:val="1"/>
      <w:numFmt w:val="bullet"/>
      <w:lvlText w:val="•"/>
      <w:lvlJc w:val="left"/>
      <w:pPr>
        <w:tabs>
          <w:tab w:val="num" w:pos="720"/>
        </w:tabs>
        <w:ind w:left="720" w:hanging="360"/>
      </w:pPr>
      <w:rPr>
        <w:rFonts w:ascii="Arial" w:hAnsi="Arial" w:hint="default"/>
      </w:rPr>
    </w:lvl>
    <w:lvl w:ilvl="1" w:tplc="DEFAD5FE" w:tentative="1">
      <w:start w:val="1"/>
      <w:numFmt w:val="bullet"/>
      <w:lvlText w:val="•"/>
      <w:lvlJc w:val="left"/>
      <w:pPr>
        <w:tabs>
          <w:tab w:val="num" w:pos="1440"/>
        </w:tabs>
        <w:ind w:left="1440" w:hanging="360"/>
      </w:pPr>
      <w:rPr>
        <w:rFonts w:ascii="Arial" w:hAnsi="Arial" w:hint="default"/>
      </w:rPr>
    </w:lvl>
    <w:lvl w:ilvl="2" w:tplc="06A08A20" w:tentative="1">
      <w:start w:val="1"/>
      <w:numFmt w:val="bullet"/>
      <w:lvlText w:val="•"/>
      <w:lvlJc w:val="left"/>
      <w:pPr>
        <w:tabs>
          <w:tab w:val="num" w:pos="2160"/>
        </w:tabs>
        <w:ind w:left="2160" w:hanging="360"/>
      </w:pPr>
      <w:rPr>
        <w:rFonts w:ascii="Arial" w:hAnsi="Arial" w:hint="default"/>
      </w:rPr>
    </w:lvl>
    <w:lvl w:ilvl="3" w:tplc="86BC84D8" w:tentative="1">
      <w:start w:val="1"/>
      <w:numFmt w:val="bullet"/>
      <w:lvlText w:val="•"/>
      <w:lvlJc w:val="left"/>
      <w:pPr>
        <w:tabs>
          <w:tab w:val="num" w:pos="2880"/>
        </w:tabs>
        <w:ind w:left="2880" w:hanging="360"/>
      </w:pPr>
      <w:rPr>
        <w:rFonts w:ascii="Arial" w:hAnsi="Arial" w:hint="default"/>
      </w:rPr>
    </w:lvl>
    <w:lvl w:ilvl="4" w:tplc="BBEE38D6" w:tentative="1">
      <w:start w:val="1"/>
      <w:numFmt w:val="bullet"/>
      <w:lvlText w:val="•"/>
      <w:lvlJc w:val="left"/>
      <w:pPr>
        <w:tabs>
          <w:tab w:val="num" w:pos="3600"/>
        </w:tabs>
        <w:ind w:left="3600" w:hanging="360"/>
      </w:pPr>
      <w:rPr>
        <w:rFonts w:ascii="Arial" w:hAnsi="Arial" w:hint="default"/>
      </w:rPr>
    </w:lvl>
    <w:lvl w:ilvl="5" w:tplc="CA247034" w:tentative="1">
      <w:start w:val="1"/>
      <w:numFmt w:val="bullet"/>
      <w:lvlText w:val="•"/>
      <w:lvlJc w:val="left"/>
      <w:pPr>
        <w:tabs>
          <w:tab w:val="num" w:pos="4320"/>
        </w:tabs>
        <w:ind w:left="4320" w:hanging="360"/>
      </w:pPr>
      <w:rPr>
        <w:rFonts w:ascii="Arial" w:hAnsi="Arial" w:hint="default"/>
      </w:rPr>
    </w:lvl>
    <w:lvl w:ilvl="6" w:tplc="0FDCEFA0" w:tentative="1">
      <w:start w:val="1"/>
      <w:numFmt w:val="bullet"/>
      <w:lvlText w:val="•"/>
      <w:lvlJc w:val="left"/>
      <w:pPr>
        <w:tabs>
          <w:tab w:val="num" w:pos="5040"/>
        </w:tabs>
        <w:ind w:left="5040" w:hanging="360"/>
      </w:pPr>
      <w:rPr>
        <w:rFonts w:ascii="Arial" w:hAnsi="Arial" w:hint="default"/>
      </w:rPr>
    </w:lvl>
    <w:lvl w:ilvl="7" w:tplc="7CB47646" w:tentative="1">
      <w:start w:val="1"/>
      <w:numFmt w:val="bullet"/>
      <w:lvlText w:val="•"/>
      <w:lvlJc w:val="left"/>
      <w:pPr>
        <w:tabs>
          <w:tab w:val="num" w:pos="5760"/>
        </w:tabs>
        <w:ind w:left="5760" w:hanging="360"/>
      </w:pPr>
      <w:rPr>
        <w:rFonts w:ascii="Arial" w:hAnsi="Arial" w:hint="default"/>
      </w:rPr>
    </w:lvl>
    <w:lvl w:ilvl="8" w:tplc="E14817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DD4B77"/>
    <w:multiLevelType w:val="multilevel"/>
    <w:tmpl w:val="1A08F58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85B7432"/>
    <w:multiLevelType w:val="hybridMultilevel"/>
    <w:tmpl w:val="C394A8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A331096"/>
    <w:multiLevelType w:val="hybridMultilevel"/>
    <w:tmpl w:val="1B1ED3AA"/>
    <w:lvl w:ilvl="0" w:tplc="980A5AD8">
      <w:start w:val="1"/>
      <w:numFmt w:val="bullet"/>
      <w:lvlText w:val="•"/>
      <w:lvlJc w:val="left"/>
      <w:pPr>
        <w:tabs>
          <w:tab w:val="num" w:pos="720"/>
        </w:tabs>
        <w:ind w:left="720" w:hanging="360"/>
      </w:pPr>
      <w:rPr>
        <w:rFonts w:ascii="Arial" w:hAnsi="Arial" w:hint="default"/>
      </w:rPr>
    </w:lvl>
    <w:lvl w:ilvl="1" w:tplc="9774E996" w:tentative="1">
      <w:start w:val="1"/>
      <w:numFmt w:val="bullet"/>
      <w:lvlText w:val="•"/>
      <w:lvlJc w:val="left"/>
      <w:pPr>
        <w:tabs>
          <w:tab w:val="num" w:pos="1440"/>
        </w:tabs>
        <w:ind w:left="1440" w:hanging="360"/>
      </w:pPr>
      <w:rPr>
        <w:rFonts w:ascii="Arial" w:hAnsi="Arial" w:hint="default"/>
      </w:rPr>
    </w:lvl>
    <w:lvl w:ilvl="2" w:tplc="BCDAACDC" w:tentative="1">
      <w:start w:val="1"/>
      <w:numFmt w:val="bullet"/>
      <w:lvlText w:val="•"/>
      <w:lvlJc w:val="left"/>
      <w:pPr>
        <w:tabs>
          <w:tab w:val="num" w:pos="2160"/>
        </w:tabs>
        <w:ind w:left="2160" w:hanging="360"/>
      </w:pPr>
      <w:rPr>
        <w:rFonts w:ascii="Arial" w:hAnsi="Arial" w:hint="default"/>
      </w:rPr>
    </w:lvl>
    <w:lvl w:ilvl="3" w:tplc="27B21FBC" w:tentative="1">
      <w:start w:val="1"/>
      <w:numFmt w:val="bullet"/>
      <w:lvlText w:val="•"/>
      <w:lvlJc w:val="left"/>
      <w:pPr>
        <w:tabs>
          <w:tab w:val="num" w:pos="2880"/>
        </w:tabs>
        <w:ind w:left="2880" w:hanging="360"/>
      </w:pPr>
      <w:rPr>
        <w:rFonts w:ascii="Arial" w:hAnsi="Arial" w:hint="default"/>
      </w:rPr>
    </w:lvl>
    <w:lvl w:ilvl="4" w:tplc="F0080400" w:tentative="1">
      <w:start w:val="1"/>
      <w:numFmt w:val="bullet"/>
      <w:lvlText w:val="•"/>
      <w:lvlJc w:val="left"/>
      <w:pPr>
        <w:tabs>
          <w:tab w:val="num" w:pos="3600"/>
        </w:tabs>
        <w:ind w:left="3600" w:hanging="360"/>
      </w:pPr>
      <w:rPr>
        <w:rFonts w:ascii="Arial" w:hAnsi="Arial" w:hint="default"/>
      </w:rPr>
    </w:lvl>
    <w:lvl w:ilvl="5" w:tplc="DBCA5664" w:tentative="1">
      <w:start w:val="1"/>
      <w:numFmt w:val="bullet"/>
      <w:lvlText w:val="•"/>
      <w:lvlJc w:val="left"/>
      <w:pPr>
        <w:tabs>
          <w:tab w:val="num" w:pos="4320"/>
        </w:tabs>
        <w:ind w:left="4320" w:hanging="360"/>
      </w:pPr>
      <w:rPr>
        <w:rFonts w:ascii="Arial" w:hAnsi="Arial" w:hint="default"/>
      </w:rPr>
    </w:lvl>
    <w:lvl w:ilvl="6" w:tplc="C2E683E4" w:tentative="1">
      <w:start w:val="1"/>
      <w:numFmt w:val="bullet"/>
      <w:lvlText w:val="•"/>
      <w:lvlJc w:val="left"/>
      <w:pPr>
        <w:tabs>
          <w:tab w:val="num" w:pos="5040"/>
        </w:tabs>
        <w:ind w:left="5040" w:hanging="360"/>
      </w:pPr>
      <w:rPr>
        <w:rFonts w:ascii="Arial" w:hAnsi="Arial" w:hint="default"/>
      </w:rPr>
    </w:lvl>
    <w:lvl w:ilvl="7" w:tplc="2C34338E" w:tentative="1">
      <w:start w:val="1"/>
      <w:numFmt w:val="bullet"/>
      <w:lvlText w:val="•"/>
      <w:lvlJc w:val="left"/>
      <w:pPr>
        <w:tabs>
          <w:tab w:val="num" w:pos="5760"/>
        </w:tabs>
        <w:ind w:left="5760" w:hanging="360"/>
      </w:pPr>
      <w:rPr>
        <w:rFonts w:ascii="Arial" w:hAnsi="Arial" w:hint="default"/>
      </w:rPr>
    </w:lvl>
    <w:lvl w:ilvl="8" w:tplc="17EC380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863D84"/>
    <w:multiLevelType w:val="hybridMultilevel"/>
    <w:tmpl w:val="3E7A4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4A1A66"/>
    <w:multiLevelType w:val="multilevel"/>
    <w:tmpl w:val="851AD01A"/>
    <w:lvl w:ilvl="0">
      <w:start w:val="1"/>
      <w:numFmt w:val="decimal"/>
      <w:lvlText w:val="%1."/>
      <w:lvlJc w:val="left"/>
      <w:pPr>
        <w:ind w:left="720" w:hanging="360"/>
      </w:pPr>
      <w:rPr>
        <w:rFonts w:hint="default"/>
      </w:rPr>
    </w:lvl>
    <w:lvl w:ilvl="1">
      <w:start w:val="3"/>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F6D238D"/>
    <w:multiLevelType w:val="hybridMultilevel"/>
    <w:tmpl w:val="E2AA301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27029F2"/>
    <w:multiLevelType w:val="hybridMultilevel"/>
    <w:tmpl w:val="BC8CF154"/>
    <w:lvl w:ilvl="0" w:tplc="F844F584">
      <w:start w:val="5"/>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8130BE"/>
    <w:multiLevelType w:val="hybridMultilevel"/>
    <w:tmpl w:val="6B46C5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C0003D"/>
    <w:multiLevelType w:val="hybridMultilevel"/>
    <w:tmpl w:val="6568C7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725507D"/>
    <w:multiLevelType w:val="hybridMultilevel"/>
    <w:tmpl w:val="19AC609A"/>
    <w:lvl w:ilvl="0" w:tplc="68C493CA">
      <w:numFmt w:val="bullet"/>
      <w:lvlText w:val=""/>
      <w:lvlJc w:val="left"/>
      <w:pPr>
        <w:ind w:left="720" w:hanging="360"/>
      </w:pPr>
      <w:rPr>
        <w:rFonts w:ascii="Wingdings" w:eastAsiaTheme="minorHAnsi" w:hAnsi="Wingding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5B6FB6"/>
    <w:multiLevelType w:val="hybridMultilevel"/>
    <w:tmpl w:val="D32E0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B347A4E"/>
    <w:multiLevelType w:val="hybridMultilevel"/>
    <w:tmpl w:val="CEA2C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116FF3"/>
    <w:multiLevelType w:val="hybridMultilevel"/>
    <w:tmpl w:val="35B6D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4223F"/>
    <w:multiLevelType w:val="hybridMultilevel"/>
    <w:tmpl w:val="13C845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D938F8"/>
    <w:multiLevelType w:val="hybridMultilevel"/>
    <w:tmpl w:val="93025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6D5FB2"/>
    <w:multiLevelType w:val="hybridMultilevel"/>
    <w:tmpl w:val="EF8C7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BC30E6"/>
    <w:multiLevelType w:val="hybridMultilevel"/>
    <w:tmpl w:val="FC2814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963124A"/>
    <w:multiLevelType w:val="hybridMultilevel"/>
    <w:tmpl w:val="88B625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A323176"/>
    <w:multiLevelType w:val="hybridMultilevel"/>
    <w:tmpl w:val="ED00D10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DF322E3"/>
    <w:multiLevelType w:val="hybridMultilevel"/>
    <w:tmpl w:val="7BF85F84"/>
    <w:lvl w:ilvl="0" w:tplc="CFBACC0C">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F77514"/>
    <w:multiLevelType w:val="multilevel"/>
    <w:tmpl w:val="C4C8E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25546D2"/>
    <w:multiLevelType w:val="hybridMultilevel"/>
    <w:tmpl w:val="6AE07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2BF2B81"/>
    <w:multiLevelType w:val="hybridMultilevel"/>
    <w:tmpl w:val="7C46ECB0"/>
    <w:lvl w:ilvl="0" w:tplc="0C090017">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5FA25F6"/>
    <w:multiLevelType w:val="hybridMultilevel"/>
    <w:tmpl w:val="3A9848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60E1DD7"/>
    <w:multiLevelType w:val="hybridMultilevel"/>
    <w:tmpl w:val="DCD6B89A"/>
    <w:lvl w:ilvl="0" w:tplc="764CC4C8">
      <w:start w:val="1"/>
      <w:numFmt w:val="bullet"/>
      <w:lvlText w:val="•"/>
      <w:lvlJc w:val="left"/>
      <w:pPr>
        <w:tabs>
          <w:tab w:val="num" w:pos="720"/>
        </w:tabs>
        <w:ind w:left="720" w:hanging="360"/>
      </w:pPr>
      <w:rPr>
        <w:rFonts w:ascii="Arial" w:hAnsi="Arial" w:hint="default"/>
      </w:rPr>
    </w:lvl>
    <w:lvl w:ilvl="1" w:tplc="E8AA5A30" w:tentative="1">
      <w:start w:val="1"/>
      <w:numFmt w:val="bullet"/>
      <w:lvlText w:val="•"/>
      <w:lvlJc w:val="left"/>
      <w:pPr>
        <w:tabs>
          <w:tab w:val="num" w:pos="1440"/>
        </w:tabs>
        <w:ind w:left="1440" w:hanging="360"/>
      </w:pPr>
      <w:rPr>
        <w:rFonts w:ascii="Arial" w:hAnsi="Arial" w:hint="default"/>
      </w:rPr>
    </w:lvl>
    <w:lvl w:ilvl="2" w:tplc="46E4FC3A" w:tentative="1">
      <w:start w:val="1"/>
      <w:numFmt w:val="bullet"/>
      <w:lvlText w:val="•"/>
      <w:lvlJc w:val="left"/>
      <w:pPr>
        <w:tabs>
          <w:tab w:val="num" w:pos="2160"/>
        </w:tabs>
        <w:ind w:left="2160" w:hanging="360"/>
      </w:pPr>
      <w:rPr>
        <w:rFonts w:ascii="Arial" w:hAnsi="Arial" w:hint="default"/>
      </w:rPr>
    </w:lvl>
    <w:lvl w:ilvl="3" w:tplc="F4E477EA" w:tentative="1">
      <w:start w:val="1"/>
      <w:numFmt w:val="bullet"/>
      <w:lvlText w:val="•"/>
      <w:lvlJc w:val="left"/>
      <w:pPr>
        <w:tabs>
          <w:tab w:val="num" w:pos="2880"/>
        </w:tabs>
        <w:ind w:left="2880" w:hanging="360"/>
      </w:pPr>
      <w:rPr>
        <w:rFonts w:ascii="Arial" w:hAnsi="Arial" w:hint="default"/>
      </w:rPr>
    </w:lvl>
    <w:lvl w:ilvl="4" w:tplc="C35425CC" w:tentative="1">
      <w:start w:val="1"/>
      <w:numFmt w:val="bullet"/>
      <w:lvlText w:val="•"/>
      <w:lvlJc w:val="left"/>
      <w:pPr>
        <w:tabs>
          <w:tab w:val="num" w:pos="3600"/>
        </w:tabs>
        <w:ind w:left="3600" w:hanging="360"/>
      </w:pPr>
      <w:rPr>
        <w:rFonts w:ascii="Arial" w:hAnsi="Arial" w:hint="default"/>
      </w:rPr>
    </w:lvl>
    <w:lvl w:ilvl="5" w:tplc="522E17EC" w:tentative="1">
      <w:start w:val="1"/>
      <w:numFmt w:val="bullet"/>
      <w:lvlText w:val="•"/>
      <w:lvlJc w:val="left"/>
      <w:pPr>
        <w:tabs>
          <w:tab w:val="num" w:pos="4320"/>
        </w:tabs>
        <w:ind w:left="4320" w:hanging="360"/>
      </w:pPr>
      <w:rPr>
        <w:rFonts w:ascii="Arial" w:hAnsi="Arial" w:hint="default"/>
      </w:rPr>
    </w:lvl>
    <w:lvl w:ilvl="6" w:tplc="FCCCC464" w:tentative="1">
      <w:start w:val="1"/>
      <w:numFmt w:val="bullet"/>
      <w:lvlText w:val="•"/>
      <w:lvlJc w:val="left"/>
      <w:pPr>
        <w:tabs>
          <w:tab w:val="num" w:pos="5040"/>
        </w:tabs>
        <w:ind w:left="5040" w:hanging="360"/>
      </w:pPr>
      <w:rPr>
        <w:rFonts w:ascii="Arial" w:hAnsi="Arial" w:hint="default"/>
      </w:rPr>
    </w:lvl>
    <w:lvl w:ilvl="7" w:tplc="D86638EC" w:tentative="1">
      <w:start w:val="1"/>
      <w:numFmt w:val="bullet"/>
      <w:lvlText w:val="•"/>
      <w:lvlJc w:val="left"/>
      <w:pPr>
        <w:tabs>
          <w:tab w:val="num" w:pos="5760"/>
        </w:tabs>
        <w:ind w:left="5760" w:hanging="360"/>
      </w:pPr>
      <w:rPr>
        <w:rFonts w:ascii="Arial" w:hAnsi="Arial" w:hint="default"/>
      </w:rPr>
    </w:lvl>
    <w:lvl w:ilvl="8" w:tplc="2A42A18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AB92999"/>
    <w:multiLevelType w:val="hybridMultilevel"/>
    <w:tmpl w:val="6568A5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5710AF"/>
    <w:multiLevelType w:val="hybridMultilevel"/>
    <w:tmpl w:val="8DDA58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44A3259"/>
    <w:multiLevelType w:val="hybridMultilevel"/>
    <w:tmpl w:val="6A9A3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8D7152"/>
    <w:multiLevelType w:val="hybridMultilevel"/>
    <w:tmpl w:val="3432D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8B36285"/>
    <w:multiLevelType w:val="hybridMultilevel"/>
    <w:tmpl w:val="9B50C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635EF9"/>
    <w:multiLevelType w:val="hybridMultilevel"/>
    <w:tmpl w:val="8272D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2E180E"/>
    <w:multiLevelType w:val="hybridMultilevel"/>
    <w:tmpl w:val="82A8D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0803372"/>
    <w:multiLevelType w:val="hybridMultilevel"/>
    <w:tmpl w:val="15664E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1790B19"/>
    <w:multiLevelType w:val="hybridMultilevel"/>
    <w:tmpl w:val="CB8A260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2B66DC9"/>
    <w:multiLevelType w:val="hybridMultilevel"/>
    <w:tmpl w:val="1520E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2D11592"/>
    <w:multiLevelType w:val="hybridMultilevel"/>
    <w:tmpl w:val="74CC5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3805B4"/>
    <w:multiLevelType w:val="hybridMultilevel"/>
    <w:tmpl w:val="E990E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D72521B"/>
    <w:multiLevelType w:val="hybridMultilevel"/>
    <w:tmpl w:val="411AF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45589667">
    <w:abstractNumId w:val="29"/>
  </w:num>
  <w:num w:numId="2" w16cid:durableId="2061006463">
    <w:abstractNumId w:val="6"/>
  </w:num>
  <w:num w:numId="3" w16cid:durableId="1173454357">
    <w:abstractNumId w:val="31"/>
  </w:num>
  <w:num w:numId="4" w16cid:durableId="1357005756">
    <w:abstractNumId w:val="3"/>
  </w:num>
  <w:num w:numId="5" w16cid:durableId="892472665">
    <w:abstractNumId w:val="19"/>
  </w:num>
  <w:num w:numId="6" w16cid:durableId="1412963921">
    <w:abstractNumId w:val="14"/>
  </w:num>
  <w:num w:numId="7" w16cid:durableId="1169783458">
    <w:abstractNumId w:val="2"/>
  </w:num>
  <w:num w:numId="8" w16cid:durableId="1726640275">
    <w:abstractNumId w:val="40"/>
  </w:num>
  <w:num w:numId="9" w16cid:durableId="369888993">
    <w:abstractNumId w:val="25"/>
  </w:num>
  <w:num w:numId="10" w16cid:durableId="1918779943">
    <w:abstractNumId w:val="21"/>
  </w:num>
  <w:num w:numId="11" w16cid:durableId="550306694">
    <w:abstractNumId w:val="44"/>
  </w:num>
  <w:num w:numId="12" w16cid:durableId="1427846276">
    <w:abstractNumId w:val="37"/>
  </w:num>
  <w:num w:numId="13" w16cid:durableId="1796749950">
    <w:abstractNumId w:val="24"/>
  </w:num>
  <w:num w:numId="14" w16cid:durableId="959730169">
    <w:abstractNumId w:val="22"/>
  </w:num>
  <w:num w:numId="15" w16cid:durableId="1451630804">
    <w:abstractNumId w:val="7"/>
  </w:num>
  <w:num w:numId="16" w16cid:durableId="1536892121">
    <w:abstractNumId w:val="43"/>
  </w:num>
  <w:num w:numId="17" w16cid:durableId="562064345">
    <w:abstractNumId w:val="32"/>
  </w:num>
  <w:num w:numId="18" w16cid:durableId="509683891">
    <w:abstractNumId w:val="1"/>
  </w:num>
  <w:num w:numId="19" w16cid:durableId="1328828710">
    <w:abstractNumId w:val="39"/>
  </w:num>
  <w:num w:numId="20" w16cid:durableId="728695209">
    <w:abstractNumId w:val="38"/>
  </w:num>
  <w:num w:numId="21" w16cid:durableId="1121532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4145689">
    <w:abstractNumId w:val="28"/>
  </w:num>
  <w:num w:numId="23" w16cid:durableId="775323451">
    <w:abstractNumId w:val="36"/>
  </w:num>
  <w:num w:numId="24" w16cid:durableId="213542458">
    <w:abstractNumId w:val="12"/>
  </w:num>
  <w:num w:numId="25" w16cid:durableId="179006222">
    <w:abstractNumId w:val="34"/>
  </w:num>
  <w:num w:numId="26" w16cid:durableId="1793476165">
    <w:abstractNumId w:val="9"/>
  </w:num>
  <w:num w:numId="27" w16cid:durableId="1300650587">
    <w:abstractNumId w:val="4"/>
  </w:num>
  <w:num w:numId="28" w16cid:durableId="87624877">
    <w:abstractNumId w:val="42"/>
  </w:num>
  <w:num w:numId="29" w16cid:durableId="345979594">
    <w:abstractNumId w:val="23"/>
  </w:num>
  <w:num w:numId="30" w16cid:durableId="243491000">
    <w:abstractNumId w:val="46"/>
  </w:num>
  <w:num w:numId="31" w16cid:durableId="127630825">
    <w:abstractNumId w:val="8"/>
  </w:num>
  <w:num w:numId="32" w16cid:durableId="1709643436">
    <w:abstractNumId w:val="47"/>
  </w:num>
  <w:num w:numId="33" w16cid:durableId="651447024">
    <w:abstractNumId w:val="5"/>
  </w:num>
  <w:num w:numId="34" w16cid:durableId="1403675903">
    <w:abstractNumId w:val="27"/>
  </w:num>
  <w:num w:numId="35" w16cid:durableId="1687898432">
    <w:abstractNumId w:val="33"/>
  </w:num>
  <w:num w:numId="36" w16cid:durableId="1014767758">
    <w:abstractNumId w:val="11"/>
  </w:num>
  <w:num w:numId="37" w16cid:durableId="947547121">
    <w:abstractNumId w:val="26"/>
  </w:num>
  <w:num w:numId="38" w16cid:durableId="1196382369">
    <w:abstractNumId w:val="35"/>
  </w:num>
  <w:num w:numId="39" w16cid:durableId="1408765751">
    <w:abstractNumId w:val="45"/>
  </w:num>
  <w:num w:numId="40" w16cid:durableId="2060661085">
    <w:abstractNumId w:val="10"/>
  </w:num>
  <w:num w:numId="41" w16cid:durableId="2133474432">
    <w:abstractNumId w:val="20"/>
  </w:num>
  <w:num w:numId="42" w16cid:durableId="803742996">
    <w:abstractNumId w:val="13"/>
  </w:num>
  <w:num w:numId="43" w16cid:durableId="2124808331">
    <w:abstractNumId w:val="15"/>
  </w:num>
  <w:num w:numId="44" w16cid:durableId="1334142386">
    <w:abstractNumId w:val="16"/>
  </w:num>
  <w:num w:numId="45" w16cid:durableId="1358462925">
    <w:abstractNumId w:val="18"/>
  </w:num>
  <w:num w:numId="46" w16cid:durableId="1776560571">
    <w:abstractNumId w:val="17"/>
  </w:num>
  <w:num w:numId="47" w16cid:durableId="668172202">
    <w:abstractNumId w:val="0"/>
  </w:num>
  <w:num w:numId="48" w16cid:durableId="24210871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67"/>
    <w:rsid w:val="00000295"/>
    <w:rsid w:val="00000536"/>
    <w:rsid w:val="000007DD"/>
    <w:rsid w:val="00000AFD"/>
    <w:rsid w:val="0000104E"/>
    <w:rsid w:val="000012B6"/>
    <w:rsid w:val="00001314"/>
    <w:rsid w:val="00001511"/>
    <w:rsid w:val="00001633"/>
    <w:rsid w:val="00001904"/>
    <w:rsid w:val="00001926"/>
    <w:rsid w:val="00001DBC"/>
    <w:rsid w:val="0000230D"/>
    <w:rsid w:val="00002A89"/>
    <w:rsid w:val="00002DCA"/>
    <w:rsid w:val="00002EBD"/>
    <w:rsid w:val="0000324E"/>
    <w:rsid w:val="000039F9"/>
    <w:rsid w:val="00003B6B"/>
    <w:rsid w:val="00004960"/>
    <w:rsid w:val="00004F14"/>
    <w:rsid w:val="00005657"/>
    <w:rsid w:val="00005A6D"/>
    <w:rsid w:val="00005D99"/>
    <w:rsid w:val="000063A5"/>
    <w:rsid w:val="00006803"/>
    <w:rsid w:val="00006939"/>
    <w:rsid w:val="00006E61"/>
    <w:rsid w:val="00007243"/>
    <w:rsid w:val="0000738D"/>
    <w:rsid w:val="00007F7A"/>
    <w:rsid w:val="0001022E"/>
    <w:rsid w:val="000106F7"/>
    <w:rsid w:val="00011019"/>
    <w:rsid w:val="00011516"/>
    <w:rsid w:val="0001154B"/>
    <w:rsid w:val="00011C99"/>
    <w:rsid w:val="00011F77"/>
    <w:rsid w:val="000129FA"/>
    <w:rsid w:val="00014006"/>
    <w:rsid w:val="0001468E"/>
    <w:rsid w:val="00014DF7"/>
    <w:rsid w:val="00015015"/>
    <w:rsid w:val="000152B4"/>
    <w:rsid w:val="0001540A"/>
    <w:rsid w:val="00015D7A"/>
    <w:rsid w:val="0001606D"/>
    <w:rsid w:val="00016440"/>
    <w:rsid w:val="000164F1"/>
    <w:rsid w:val="00016DA1"/>
    <w:rsid w:val="00016DF6"/>
    <w:rsid w:val="00016FAA"/>
    <w:rsid w:val="0001702D"/>
    <w:rsid w:val="00017786"/>
    <w:rsid w:val="00017CA0"/>
    <w:rsid w:val="00017F59"/>
    <w:rsid w:val="000212F1"/>
    <w:rsid w:val="00021407"/>
    <w:rsid w:val="00021C9E"/>
    <w:rsid w:val="00022B7A"/>
    <w:rsid w:val="00022FBF"/>
    <w:rsid w:val="0002458D"/>
    <w:rsid w:val="00024FDB"/>
    <w:rsid w:val="00025011"/>
    <w:rsid w:val="0002577C"/>
    <w:rsid w:val="00025D28"/>
    <w:rsid w:val="000260F0"/>
    <w:rsid w:val="000264AA"/>
    <w:rsid w:val="00026B0C"/>
    <w:rsid w:val="00026B43"/>
    <w:rsid w:val="00026E40"/>
    <w:rsid w:val="0002762D"/>
    <w:rsid w:val="00027A79"/>
    <w:rsid w:val="00030909"/>
    <w:rsid w:val="00030AF9"/>
    <w:rsid w:val="00030B4C"/>
    <w:rsid w:val="00031491"/>
    <w:rsid w:val="000318A5"/>
    <w:rsid w:val="00031B0A"/>
    <w:rsid w:val="00031BE1"/>
    <w:rsid w:val="00031FBA"/>
    <w:rsid w:val="0003231B"/>
    <w:rsid w:val="000324F6"/>
    <w:rsid w:val="00032B96"/>
    <w:rsid w:val="00032B97"/>
    <w:rsid w:val="000333C4"/>
    <w:rsid w:val="00033DE7"/>
    <w:rsid w:val="00033EF0"/>
    <w:rsid w:val="000349FE"/>
    <w:rsid w:val="00034FC9"/>
    <w:rsid w:val="00035349"/>
    <w:rsid w:val="0003574F"/>
    <w:rsid w:val="00036044"/>
    <w:rsid w:val="00036337"/>
    <w:rsid w:val="0003693F"/>
    <w:rsid w:val="000370C4"/>
    <w:rsid w:val="0003741F"/>
    <w:rsid w:val="0004037A"/>
    <w:rsid w:val="000408EC"/>
    <w:rsid w:val="00040B10"/>
    <w:rsid w:val="00040B5D"/>
    <w:rsid w:val="00040EF3"/>
    <w:rsid w:val="00041386"/>
    <w:rsid w:val="000413B9"/>
    <w:rsid w:val="0004192F"/>
    <w:rsid w:val="00041EAA"/>
    <w:rsid w:val="00041F4B"/>
    <w:rsid w:val="000420F3"/>
    <w:rsid w:val="0004217A"/>
    <w:rsid w:val="00042C37"/>
    <w:rsid w:val="00042DA6"/>
    <w:rsid w:val="00043B9B"/>
    <w:rsid w:val="000440A6"/>
    <w:rsid w:val="00044B4F"/>
    <w:rsid w:val="00044D75"/>
    <w:rsid w:val="00044EA9"/>
    <w:rsid w:val="00044EC9"/>
    <w:rsid w:val="000452C3"/>
    <w:rsid w:val="0004553C"/>
    <w:rsid w:val="000457FB"/>
    <w:rsid w:val="000463C7"/>
    <w:rsid w:val="00046D24"/>
    <w:rsid w:val="000475EB"/>
    <w:rsid w:val="00047EBF"/>
    <w:rsid w:val="000500F6"/>
    <w:rsid w:val="00050380"/>
    <w:rsid w:val="00050446"/>
    <w:rsid w:val="00050833"/>
    <w:rsid w:val="00050B1D"/>
    <w:rsid w:val="00050F29"/>
    <w:rsid w:val="00051462"/>
    <w:rsid w:val="0005177B"/>
    <w:rsid w:val="00051FF0"/>
    <w:rsid w:val="00052BD1"/>
    <w:rsid w:val="00052E8E"/>
    <w:rsid w:val="00053FED"/>
    <w:rsid w:val="000549D3"/>
    <w:rsid w:val="00054B1C"/>
    <w:rsid w:val="00054F0E"/>
    <w:rsid w:val="00055AB6"/>
    <w:rsid w:val="00055BAD"/>
    <w:rsid w:val="0005620F"/>
    <w:rsid w:val="00056AAF"/>
    <w:rsid w:val="00056ABA"/>
    <w:rsid w:val="00056FA9"/>
    <w:rsid w:val="000572BC"/>
    <w:rsid w:val="000602D0"/>
    <w:rsid w:val="00060B2B"/>
    <w:rsid w:val="00060C13"/>
    <w:rsid w:val="00060C3D"/>
    <w:rsid w:val="00060E64"/>
    <w:rsid w:val="00061313"/>
    <w:rsid w:val="000613B0"/>
    <w:rsid w:val="0006172B"/>
    <w:rsid w:val="00061CC8"/>
    <w:rsid w:val="0006250E"/>
    <w:rsid w:val="000628B8"/>
    <w:rsid w:val="00062ADC"/>
    <w:rsid w:val="00063716"/>
    <w:rsid w:val="00063BA4"/>
    <w:rsid w:val="000645CC"/>
    <w:rsid w:val="000653CC"/>
    <w:rsid w:val="000656D1"/>
    <w:rsid w:val="00065866"/>
    <w:rsid w:val="00066172"/>
    <w:rsid w:val="00066265"/>
    <w:rsid w:val="000662A1"/>
    <w:rsid w:val="00066806"/>
    <w:rsid w:val="00066897"/>
    <w:rsid w:val="00066AED"/>
    <w:rsid w:val="00067A00"/>
    <w:rsid w:val="00067DAC"/>
    <w:rsid w:val="00067E05"/>
    <w:rsid w:val="00067F84"/>
    <w:rsid w:val="000702D5"/>
    <w:rsid w:val="000712E2"/>
    <w:rsid w:val="0007136B"/>
    <w:rsid w:val="000714B9"/>
    <w:rsid w:val="00071CC7"/>
    <w:rsid w:val="000724EA"/>
    <w:rsid w:val="00072627"/>
    <w:rsid w:val="00072766"/>
    <w:rsid w:val="000728B0"/>
    <w:rsid w:val="00072A8B"/>
    <w:rsid w:val="00072AF6"/>
    <w:rsid w:val="00072BF6"/>
    <w:rsid w:val="000733DF"/>
    <w:rsid w:val="00073F33"/>
    <w:rsid w:val="0007433F"/>
    <w:rsid w:val="0007480B"/>
    <w:rsid w:val="0007526F"/>
    <w:rsid w:val="00076D45"/>
    <w:rsid w:val="00077A22"/>
    <w:rsid w:val="00080105"/>
    <w:rsid w:val="00080794"/>
    <w:rsid w:val="00081DC7"/>
    <w:rsid w:val="000820E2"/>
    <w:rsid w:val="000832A2"/>
    <w:rsid w:val="00083786"/>
    <w:rsid w:val="00083A06"/>
    <w:rsid w:val="00083AA7"/>
    <w:rsid w:val="00084591"/>
    <w:rsid w:val="00084E4F"/>
    <w:rsid w:val="000852A6"/>
    <w:rsid w:val="00085496"/>
    <w:rsid w:val="00085973"/>
    <w:rsid w:val="00086B66"/>
    <w:rsid w:val="00086C22"/>
    <w:rsid w:val="00086E19"/>
    <w:rsid w:val="000872C1"/>
    <w:rsid w:val="00087699"/>
    <w:rsid w:val="00087C69"/>
    <w:rsid w:val="00087D77"/>
    <w:rsid w:val="000900DA"/>
    <w:rsid w:val="00090446"/>
    <w:rsid w:val="00090922"/>
    <w:rsid w:val="000909A8"/>
    <w:rsid w:val="00091490"/>
    <w:rsid w:val="00091FFA"/>
    <w:rsid w:val="00092525"/>
    <w:rsid w:val="000925C1"/>
    <w:rsid w:val="00093C70"/>
    <w:rsid w:val="00093F4D"/>
    <w:rsid w:val="000950B8"/>
    <w:rsid w:val="00095108"/>
    <w:rsid w:val="0009548C"/>
    <w:rsid w:val="000957E4"/>
    <w:rsid w:val="000965F1"/>
    <w:rsid w:val="000969EC"/>
    <w:rsid w:val="00096B01"/>
    <w:rsid w:val="0009706F"/>
    <w:rsid w:val="000970FB"/>
    <w:rsid w:val="00097182"/>
    <w:rsid w:val="000974C1"/>
    <w:rsid w:val="0009760D"/>
    <w:rsid w:val="00097BB8"/>
    <w:rsid w:val="00097E81"/>
    <w:rsid w:val="000A0584"/>
    <w:rsid w:val="000A1167"/>
    <w:rsid w:val="000A2B82"/>
    <w:rsid w:val="000A2CB1"/>
    <w:rsid w:val="000A2DDB"/>
    <w:rsid w:val="000A3373"/>
    <w:rsid w:val="000A3638"/>
    <w:rsid w:val="000A3F9F"/>
    <w:rsid w:val="000A4B71"/>
    <w:rsid w:val="000A4D8E"/>
    <w:rsid w:val="000A54F2"/>
    <w:rsid w:val="000A6337"/>
    <w:rsid w:val="000A69BB"/>
    <w:rsid w:val="000A6B76"/>
    <w:rsid w:val="000A7A03"/>
    <w:rsid w:val="000A7B3B"/>
    <w:rsid w:val="000A7C12"/>
    <w:rsid w:val="000B0447"/>
    <w:rsid w:val="000B050A"/>
    <w:rsid w:val="000B058D"/>
    <w:rsid w:val="000B0D9D"/>
    <w:rsid w:val="000B0EFD"/>
    <w:rsid w:val="000B0F00"/>
    <w:rsid w:val="000B1477"/>
    <w:rsid w:val="000B15D2"/>
    <w:rsid w:val="000B16AB"/>
    <w:rsid w:val="000B1D57"/>
    <w:rsid w:val="000B1E0D"/>
    <w:rsid w:val="000B1EC8"/>
    <w:rsid w:val="000B2EFA"/>
    <w:rsid w:val="000B3238"/>
    <w:rsid w:val="000B326E"/>
    <w:rsid w:val="000B3602"/>
    <w:rsid w:val="000B36FE"/>
    <w:rsid w:val="000B3AE8"/>
    <w:rsid w:val="000B3CB0"/>
    <w:rsid w:val="000B41F2"/>
    <w:rsid w:val="000B4861"/>
    <w:rsid w:val="000B4E0C"/>
    <w:rsid w:val="000B52DB"/>
    <w:rsid w:val="000B582A"/>
    <w:rsid w:val="000B5E0D"/>
    <w:rsid w:val="000B7334"/>
    <w:rsid w:val="000B7492"/>
    <w:rsid w:val="000B7874"/>
    <w:rsid w:val="000B7C50"/>
    <w:rsid w:val="000C0E21"/>
    <w:rsid w:val="000C1D8E"/>
    <w:rsid w:val="000C227B"/>
    <w:rsid w:val="000C24E6"/>
    <w:rsid w:val="000C27D5"/>
    <w:rsid w:val="000C2DF8"/>
    <w:rsid w:val="000C3AF9"/>
    <w:rsid w:val="000C3C2C"/>
    <w:rsid w:val="000C483D"/>
    <w:rsid w:val="000C4A32"/>
    <w:rsid w:val="000C5975"/>
    <w:rsid w:val="000C5E91"/>
    <w:rsid w:val="000C6453"/>
    <w:rsid w:val="000C65A3"/>
    <w:rsid w:val="000C69AC"/>
    <w:rsid w:val="000C6CD9"/>
    <w:rsid w:val="000C6E50"/>
    <w:rsid w:val="000C71E6"/>
    <w:rsid w:val="000C73C3"/>
    <w:rsid w:val="000C7571"/>
    <w:rsid w:val="000C7E5B"/>
    <w:rsid w:val="000D0ABA"/>
    <w:rsid w:val="000D1DDD"/>
    <w:rsid w:val="000D1F45"/>
    <w:rsid w:val="000D253F"/>
    <w:rsid w:val="000D2A5E"/>
    <w:rsid w:val="000D31E9"/>
    <w:rsid w:val="000D3C5B"/>
    <w:rsid w:val="000D3C84"/>
    <w:rsid w:val="000D43C7"/>
    <w:rsid w:val="000D4CFC"/>
    <w:rsid w:val="000D57F5"/>
    <w:rsid w:val="000D7069"/>
    <w:rsid w:val="000D7915"/>
    <w:rsid w:val="000D7B85"/>
    <w:rsid w:val="000D7CD1"/>
    <w:rsid w:val="000D7DDE"/>
    <w:rsid w:val="000E00E5"/>
    <w:rsid w:val="000E019C"/>
    <w:rsid w:val="000E03A1"/>
    <w:rsid w:val="000E04D0"/>
    <w:rsid w:val="000E0CC0"/>
    <w:rsid w:val="000E0E9D"/>
    <w:rsid w:val="000E10D6"/>
    <w:rsid w:val="000E15F8"/>
    <w:rsid w:val="000E17CB"/>
    <w:rsid w:val="000E17E1"/>
    <w:rsid w:val="000E18B3"/>
    <w:rsid w:val="000E1A12"/>
    <w:rsid w:val="000E1A26"/>
    <w:rsid w:val="000E2370"/>
    <w:rsid w:val="000E249D"/>
    <w:rsid w:val="000E2731"/>
    <w:rsid w:val="000E297D"/>
    <w:rsid w:val="000E2EE6"/>
    <w:rsid w:val="000E383A"/>
    <w:rsid w:val="000E38F2"/>
    <w:rsid w:val="000E414E"/>
    <w:rsid w:val="000E43D7"/>
    <w:rsid w:val="000E46A0"/>
    <w:rsid w:val="000E494D"/>
    <w:rsid w:val="000E4EEF"/>
    <w:rsid w:val="000E5803"/>
    <w:rsid w:val="000E594A"/>
    <w:rsid w:val="000E59AA"/>
    <w:rsid w:val="000E6041"/>
    <w:rsid w:val="000E7122"/>
    <w:rsid w:val="000E720E"/>
    <w:rsid w:val="000E7E90"/>
    <w:rsid w:val="000E7F43"/>
    <w:rsid w:val="000F00FA"/>
    <w:rsid w:val="000F0493"/>
    <w:rsid w:val="000F0AEE"/>
    <w:rsid w:val="000F1113"/>
    <w:rsid w:val="000F15BF"/>
    <w:rsid w:val="000F1663"/>
    <w:rsid w:val="000F24A6"/>
    <w:rsid w:val="000F2A76"/>
    <w:rsid w:val="000F2C9F"/>
    <w:rsid w:val="000F3504"/>
    <w:rsid w:val="000F3B02"/>
    <w:rsid w:val="000F4069"/>
    <w:rsid w:val="000F41D9"/>
    <w:rsid w:val="000F4741"/>
    <w:rsid w:val="000F481D"/>
    <w:rsid w:val="000F5CF3"/>
    <w:rsid w:val="000F6622"/>
    <w:rsid w:val="000F6810"/>
    <w:rsid w:val="000F6A3E"/>
    <w:rsid w:val="000F75B9"/>
    <w:rsid w:val="001004C9"/>
    <w:rsid w:val="00100780"/>
    <w:rsid w:val="00100B73"/>
    <w:rsid w:val="0010111D"/>
    <w:rsid w:val="00101460"/>
    <w:rsid w:val="001014F4"/>
    <w:rsid w:val="00102537"/>
    <w:rsid w:val="001033A7"/>
    <w:rsid w:val="00104B4E"/>
    <w:rsid w:val="00104D8C"/>
    <w:rsid w:val="001050F1"/>
    <w:rsid w:val="00106C99"/>
    <w:rsid w:val="001077E5"/>
    <w:rsid w:val="00107D27"/>
    <w:rsid w:val="00107F49"/>
    <w:rsid w:val="00110A48"/>
    <w:rsid w:val="00110A9B"/>
    <w:rsid w:val="00110E8B"/>
    <w:rsid w:val="00110F61"/>
    <w:rsid w:val="00111026"/>
    <w:rsid w:val="001113A9"/>
    <w:rsid w:val="001115AE"/>
    <w:rsid w:val="00111655"/>
    <w:rsid w:val="0011209C"/>
    <w:rsid w:val="001125CD"/>
    <w:rsid w:val="0011260E"/>
    <w:rsid w:val="001126F0"/>
    <w:rsid w:val="001126FF"/>
    <w:rsid w:val="00112CD8"/>
    <w:rsid w:val="00112D34"/>
    <w:rsid w:val="00113165"/>
    <w:rsid w:val="00113522"/>
    <w:rsid w:val="0011371D"/>
    <w:rsid w:val="001137DB"/>
    <w:rsid w:val="001138D7"/>
    <w:rsid w:val="00114248"/>
    <w:rsid w:val="0011439F"/>
    <w:rsid w:val="00114801"/>
    <w:rsid w:val="00114BDE"/>
    <w:rsid w:val="00114E8C"/>
    <w:rsid w:val="00114FB0"/>
    <w:rsid w:val="001151EE"/>
    <w:rsid w:val="001153E8"/>
    <w:rsid w:val="00115774"/>
    <w:rsid w:val="00115DE2"/>
    <w:rsid w:val="00116272"/>
    <w:rsid w:val="00116321"/>
    <w:rsid w:val="00116941"/>
    <w:rsid w:val="00116C98"/>
    <w:rsid w:val="00117097"/>
    <w:rsid w:val="00117965"/>
    <w:rsid w:val="001206C8"/>
    <w:rsid w:val="00120AB0"/>
    <w:rsid w:val="001219E9"/>
    <w:rsid w:val="00121D61"/>
    <w:rsid w:val="00121F23"/>
    <w:rsid w:val="0012256E"/>
    <w:rsid w:val="001227B6"/>
    <w:rsid w:val="00122822"/>
    <w:rsid w:val="001229F6"/>
    <w:rsid w:val="00122AE2"/>
    <w:rsid w:val="00122B2E"/>
    <w:rsid w:val="00123A3F"/>
    <w:rsid w:val="00123F0A"/>
    <w:rsid w:val="00124862"/>
    <w:rsid w:val="001249CD"/>
    <w:rsid w:val="00125074"/>
    <w:rsid w:val="001254CC"/>
    <w:rsid w:val="00125CDE"/>
    <w:rsid w:val="00126307"/>
    <w:rsid w:val="00127844"/>
    <w:rsid w:val="001278E0"/>
    <w:rsid w:val="0012793B"/>
    <w:rsid w:val="00127C31"/>
    <w:rsid w:val="00127C46"/>
    <w:rsid w:val="00130299"/>
    <w:rsid w:val="00130680"/>
    <w:rsid w:val="00130CAE"/>
    <w:rsid w:val="0013149E"/>
    <w:rsid w:val="001315EE"/>
    <w:rsid w:val="00131B20"/>
    <w:rsid w:val="00131CCD"/>
    <w:rsid w:val="00131CE7"/>
    <w:rsid w:val="00134497"/>
    <w:rsid w:val="001361F8"/>
    <w:rsid w:val="00136A64"/>
    <w:rsid w:val="00136E5C"/>
    <w:rsid w:val="001372E0"/>
    <w:rsid w:val="0013732A"/>
    <w:rsid w:val="0014048C"/>
    <w:rsid w:val="001405A0"/>
    <w:rsid w:val="001409DC"/>
    <w:rsid w:val="00140C2D"/>
    <w:rsid w:val="0014138E"/>
    <w:rsid w:val="00141609"/>
    <w:rsid w:val="00141977"/>
    <w:rsid w:val="0014229D"/>
    <w:rsid w:val="00142794"/>
    <w:rsid w:val="001430E9"/>
    <w:rsid w:val="001435FA"/>
    <w:rsid w:val="001438B8"/>
    <w:rsid w:val="00143CBD"/>
    <w:rsid w:val="001448C1"/>
    <w:rsid w:val="00144DBA"/>
    <w:rsid w:val="0014590B"/>
    <w:rsid w:val="00145DBE"/>
    <w:rsid w:val="00147384"/>
    <w:rsid w:val="00147AAD"/>
    <w:rsid w:val="001501BE"/>
    <w:rsid w:val="00150A0F"/>
    <w:rsid w:val="001512D0"/>
    <w:rsid w:val="0015170C"/>
    <w:rsid w:val="00151EFF"/>
    <w:rsid w:val="001520ED"/>
    <w:rsid w:val="001524A2"/>
    <w:rsid w:val="00153212"/>
    <w:rsid w:val="00153625"/>
    <w:rsid w:val="001536A6"/>
    <w:rsid w:val="00153C52"/>
    <w:rsid w:val="001549EE"/>
    <w:rsid w:val="00154E5C"/>
    <w:rsid w:val="00154E9A"/>
    <w:rsid w:val="001551A0"/>
    <w:rsid w:val="00155958"/>
    <w:rsid w:val="00155CAC"/>
    <w:rsid w:val="0015673A"/>
    <w:rsid w:val="00157666"/>
    <w:rsid w:val="00157822"/>
    <w:rsid w:val="00157A8E"/>
    <w:rsid w:val="0016070B"/>
    <w:rsid w:val="00160CB7"/>
    <w:rsid w:val="00160FD5"/>
    <w:rsid w:val="001618ED"/>
    <w:rsid w:val="00161CEA"/>
    <w:rsid w:val="00162B33"/>
    <w:rsid w:val="00162E87"/>
    <w:rsid w:val="001636C0"/>
    <w:rsid w:val="00163CFA"/>
    <w:rsid w:val="00163F8D"/>
    <w:rsid w:val="001646A8"/>
    <w:rsid w:val="001647A1"/>
    <w:rsid w:val="001654B5"/>
    <w:rsid w:val="001659FD"/>
    <w:rsid w:val="00165B92"/>
    <w:rsid w:val="00165E71"/>
    <w:rsid w:val="001660A3"/>
    <w:rsid w:val="00166118"/>
    <w:rsid w:val="00166279"/>
    <w:rsid w:val="001668F9"/>
    <w:rsid w:val="00166A07"/>
    <w:rsid w:val="00166F0A"/>
    <w:rsid w:val="00167BBB"/>
    <w:rsid w:val="00167CAE"/>
    <w:rsid w:val="00170E32"/>
    <w:rsid w:val="0017116C"/>
    <w:rsid w:val="001715A7"/>
    <w:rsid w:val="00171686"/>
    <w:rsid w:val="00172096"/>
    <w:rsid w:val="001724D4"/>
    <w:rsid w:val="00172A8C"/>
    <w:rsid w:val="00172AB1"/>
    <w:rsid w:val="001733AE"/>
    <w:rsid w:val="00173401"/>
    <w:rsid w:val="00173494"/>
    <w:rsid w:val="00173DB4"/>
    <w:rsid w:val="00174111"/>
    <w:rsid w:val="00175833"/>
    <w:rsid w:val="00176439"/>
    <w:rsid w:val="0017661F"/>
    <w:rsid w:val="00176A42"/>
    <w:rsid w:val="00176B25"/>
    <w:rsid w:val="00176D50"/>
    <w:rsid w:val="00176DD9"/>
    <w:rsid w:val="00176FBD"/>
    <w:rsid w:val="001775DD"/>
    <w:rsid w:val="0017798A"/>
    <w:rsid w:val="00177E1F"/>
    <w:rsid w:val="001801DF"/>
    <w:rsid w:val="00180705"/>
    <w:rsid w:val="00180832"/>
    <w:rsid w:val="00180FBA"/>
    <w:rsid w:val="001811BE"/>
    <w:rsid w:val="001819E6"/>
    <w:rsid w:val="001833FC"/>
    <w:rsid w:val="001836B8"/>
    <w:rsid w:val="00183B44"/>
    <w:rsid w:val="00183CCD"/>
    <w:rsid w:val="0018413B"/>
    <w:rsid w:val="0018432F"/>
    <w:rsid w:val="0018446C"/>
    <w:rsid w:val="00184A7C"/>
    <w:rsid w:val="00184E78"/>
    <w:rsid w:val="0018523E"/>
    <w:rsid w:val="00185C02"/>
    <w:rsid w:val="00185DA5"/>
    <w:rsid w:val="00186AFE"/>
    <w:rsid w:val="0018754A"/>
    <w:rsid w:val="001878CB"/>
    <w:rsid w:val="001879A3"/>
    <w:rsid w:val="001906F3"/>
    <w:rsid w:val="0019088B"/>
    <w:rsid w:val="001908F2"/>
    <w:rsid w:val="00190C34"/>
    <w:rsid w:val="0019103F"/>
    <w:rsid w:val="00191275"/>
    <w:rsid w:val="0019162A"/>
    <w:rsid w:val="00191654"/>
    <w:rsid w:val="00191B13"/>
    <w:rsid w:val="00191EF1"/>
    <w:rsid w:val="0019220D"/>
    <w:rsid w:val="00192525"/>
    <w:rsid w:val="00193473"/>
    <w:rsid w:val="0019349C"/>
    <w:rsid w:val="001936FF"/>
    <w:rsid w:val="00193753"/>
    <w:rsid w:val="00193946"/>
    <w:rsid w:val="00193ABC"/>
    <w:rsid w:val="0019411F"/>
    <w:rsid w:val="0019415F"/>
    <w:rsid w:val="0019599E"/>
    <w:rsid w:val="00195BA3"/>
    <w:rsid w:val="00195DAF"/>
    <w:rsid w:val="00195FBB"/>
    <w:rsid w:val="00196C21"/>
    <w:rsid w:val="00197088"/>
    <w:rsid w:val="0019729C"/>
    <w:rsid w:val="00197644"/>
    <w:rsid w:val="001A05B1"/>
    <w:rsid w:val="001A1519"/>
    <w:rsid w:val="001A1554"/>
    <w:rsid w:val="001A18C8"/>
    <w:rsid w:val="001A239F"/>
    <w:rsid w:val="001A2568"/>
    <w:rsid w:val="001A25E0"/>
    <w:rsid w:val="001A376D"/>
    <w:rsid w:val="001A3A58"/>
    <w:rsid w:val="001A3D29"/>
    <w:rsid w:val="001A47ED"/>
    <w:rsid w:val="001A54E6"/>
    <w:rsid w:val="001A57B7"/>
    <w:rsid w:val="001A5FB3"/>
    <w:rsid w:val="001A60A5"/>
    <w:rsid w:val="001A66D3"/>
    <w:rsid w:val="001A726C"/>
    <w:rsid w:val="001A770C"/>
    <w:rsid w:val="001A79E3"/>
    <w:rsid w:val="001A7A1D"/>
    <w:rsid w:val="001A7F76"/>
    <w:rsid w:val="001B0183"/>
    <w:rsid w:val="001B021A"/>
    <w:rsid w:val="001B0373"/>
    <w:rsid w:val="001B06A4"/>
    <w:rsid w:val="001B16A9"/>
    <w:rsid w:val="001B2B43"/>
    <w:rsid w:val="001B3C55"/>
    <w:rsid w:val="001B42DC"/>
    <w:rsid w:val="001B4418"/>
    <w:rsid w:val="001B4917"/>
    <w:rsid w:val="001B4C06"/>
    <w:rsid w:val="001B5258"/>
    <w:rsid w:val="001B535A"/>
    <w:rsid w:val="001B56C8"/>
    <w:rsid w:val="001B64AF"/>
    <w:rsid w:val="001B6651"/>
    <w:rsid w:val="001B6992"/>
    <w:rsid w:val="001B6B7C"/>
    <w:rsid w:val="001B6BBB"/>
    <w:rsid w:val="001C008A"/>
    <w:rsid w:val="001C05C8"/>
    <w:rsid w:val="001C0810"/>
    <w:rsid w:val="001C1052"/>
    <w:rsid w:val="001C1694"/>
    <w:rsid w:val="001C196F"/>
    <w:rsid w:val="001C1B3B"/>
    <w:rsid w:val="001C2543"/>
    <w:rsid w:val="001C2CFB"/>
    <w:rsid w:val="001C2FAF"/>
    <w:rsid w:val="001C3A65"/>
    <w:rsid w:val="001C3B1E"/>
    <w:rsid w:val="001C40D8"/>
    <w:rsid w:val="001C75A5"/>
    <w:rsid w:val="001C7C51"/>
    <w:rsid w:val="001D012C"/>
    <w:rsid w:val="001D0529"/>
    <w:rsid w:val="001D0B0D"/>
    <w:rsid w:val="001D1417"/>
    <w:rsid w:val="001D181E"/>
    <w:rsid w:val="001D1C9A"/>
    <w:rsid w:val="001D20A4"/>
    <w:rsid w:val="001D2734"/>
    <w:rsid w:val="001D2BEE"/>
    <w:rsid w:val="001D349B"/>
    <w:rsid w:val="001D3A21"/>
    <w:rsid w:val="001D3BAB"/>
    <w:rsid w:val="001D3FAD"/>
    <w:rsid w:val="001D4202"/>
    <w:rsid w:val="001D4331"/>
    <w:rsid w:val="001D4566"/>
    <w:rsid w:val="001D4688"/>
    <w:rsid w:val="001D4998"/>
    <w:rsid w:val="001D49E9"/>
    <w:rsid w:val="001D4FE1"/>
    <w:rsid w:val="001D5BD1"/>
    <w:rsid w:val="001D6AB6"/>
    <w:rsid w:val="001D7011"/>
    <w:rsid w:val="001D7210"/>
    <w:rsid w:val="001D7FCC"/>
    <w:rsid w:val="001E077A"/>
    <w:rsid w:val="001E1857"/>
    <w:rsid w:val="001E1A23"/>
    <w:rsid w:val="001E224C"/>
    <w:rsid w:val="001E22C7"/>
    <w:rsid w:val="001E28C0"/>
    <w:rsid w:val="001E312B"/>
    <w:rsid w:val="001E31F3"/>
    <w:rsid w:val="001E3621"/>
    <w:rsid w:val="001E38CC"/>
    <w:rsid w:val="001E3A40"/>
    <w:rsid w:val="001E4762"/>
    <w:rsid w:val="001E4A89"/>
    <w:rsid w:val="001E4BA5"/>
    <w:rsid w:val="001E5776"/>
    <w:rsid w:val="001E5E16"/>
    <w:rsid w:val="001E6617"/>
    <w:rsid w:val="001E6875"/>
    <w:rsid w:val="001E6AB8"/>
    <w:rsid w:val="001E6DF2"/>
    <w:rsid w:val="001E75B1"/>
    <w:rsid w:val="001E771B"/>
    <w:rsid w:val="001F0388"/>
    <w:rsid w:val="001F098C"/>
    <w:rsid w:val="001F0DA8"/>
    <w:rsid w:val="001F15F3"/>
    <w:rsid w:val="001F2236"/>
    <w:rsid w:val="001F237D"/>
    <w:rsid w:val="001F2A1D"/>
    <w:rsid w:val="001F2B0F"/>
    <w:rsid w:val="001F2CB0"/>
    <w:rsid w:val="001F3554"/>
    <w:rsid w:val="001F4349"/>
    <w:rsid w:val="001F4F72"/>
    <w:rsid w:val="001F63BE"/>
    <w:rsid w:val="001F6554"/>
    <w:rsid w:val="001F662E"/>
    <w:rsid w:val="001F6F46"/>
    <w:rsid w:val="001F7BDC"/>
    <w:rsid w:val="0020017F"/>
    <w:rsid w:val="00200286"/>
    <w:rsid w:val="002007F6"/>
    <w:rsid w:val="00200992"/>
    <w:rsid w:val="00201228"/>
    <w:rsid w:val="0020135F"/>
    <w:rsid w:val="0020181C"/>
    <w:rsid w:val="00201D4E"/>
    <w:rsid w:val="00202D61"/>
    <w:rsid w:val="00202D76"/>
    <w:rsid w:val="002037E0"/>
    <w:rsid w:val="00203867"/>
    <w:rsid w:val="002039DE"/>
    <w:rsid w:val="00204082"/>
    <w:rsid w:val="0020414E"/>
    <w:rsid w:val="00204DF5"/>
    <w:rsid w:val="00204E1F"/>
    <w:rsid w:val="00204FB8"/>
    <w:rsid w:val="002053DC"/>
    <w:rsid w:val="002058D7"/>
    <w:rsid w:val="00205ADD"/>
    <w:rsid w:val="002067FB"/>
    <w:rsid w:val="00206AA5"/>
    <w:rsid w:val="00207975"/>
    <w:rsid w:val="00210755"/>
    <w:rsid w:val="00210B18"/>
    <w:rsid w:val="0021249B"/>
    <w:rsid w:val="0021258A"/>
    <w:rsid w:val="00212C5C"/>
    <w:rsid w:val="00212EC4"/>
    <w:rsid w:val="002131CA"/>
    <w:rsid w:val="0021335C"/>
    <w:rsid w:val="0021384C"/>
    <w:rsid w:val="002145B5"/>
    <w:rsid w:val="0021556B"/>
    <w:rsid w:val="00215661"/>
    <w:rsid w:val="002158AD"/>
    <w:rsid w:val="0021594C"/>
    <w:rsid w:val="00216474"/>
    <w:rsid w:val="002166FA"/>
    <w:rsid w:val="00216D55"/>
    <w:rsid w:val="00216DC9"/>
    <w:rsid w:val="002171C2"/>
    <w:rsid w:val="0021722A"/>
    <w:rsid w:val="002172DF"/>
    <w:rsid w:val="002178A3"/>
    <w:rsid w:val="00217A5F"/>
    <w:rsid w:val="00221598"/>
    <w:rsid w:val="00221A65"/>
    <w:rsid w:val="00221D89"/>
    <w:rsid w:val="00222082"/>
    <w:rsid w:val="002224BB"/>
    <w:rsid w:val="00222DEE"/>
    <w:rsid w:val="00222ED1"/>
    <w:rsid w:val="00222ED5"/>
    <w:rsid w:val="00223322"/>
    <w:rsid w:val="002237E4"/>
    <w:rsid w:val="00223A2F"/>
    <w:rsid w:val="00223A67"/>
    <w:rsid w:val="00224DCB"/>
    <w:rsid w:val="00225529"/>
    <w:rsid w:val="00225703"/>
    <w:rsid w:val="00225945"/>
    <w:rsid w:val="00225B8C"/>
    <w:rsid w:val="00225EA5"/>
    <w:rsid w:val="00226381"/>
    <w:rsid w:val="002263C6"/>
    <w:rsid w:val="00226742"/>
    <w:rsid w:val="00226B37"/>
    <w:rsid w:val="00226EE4"/>
    <w:rsid w:val="0022736B"/>
    <w:rsid w:val="00227E52"/>
    <w:rsid w:val="00230592"/>
    <w:rsid w:val="002306BE"/>
    <w:rsid w:val="002309A1"/>
    <w:rsid w:val="0023104A"/>
    <w:rsid w:val="0023112B"/>
    <w:rsid w:val="00231D29"/>
    <w:rsid w:val="00231E40"/>
    <w:rsid w:val="0023207C"/>
    <w:rsid w:val="002335FC"/>
    <w:rsid w:val="0023374C"/>
    <w:rsid w:val="002342DD"/>
    <w:rsid w:val="002343A4"/>
    <w:rsid w:val="002346F7"/>
    <w:rsid w:val="00234968"/>
    <w:rsid w:val="00234D92"/>
    <w:rsid w:val="00234F04"/>
    <w:rsid w:val="00235031"/>
    <w:rsid w:val="002359B0"/>
    <w:rsid w:val="00235B6B"/>
    <w:rsid w:val="00235BB0"/>
    <w:rsid w:val="00235DC9"/>
    <w:rsid w:val="00236056"/>
    <w:rsid w:val="002360B1"/>
    <w:rsid w:val="00236403"/>
    <w:rsid w:val="00236CCB"/>
    <w:rsid w:val="00236CFD"/>
    <w:rsid w:val="0023731C"/>
    <w:rsid w:val="00237DE6"/>
    <w:rsid w:val="00237FB3"/>
    <w:rsid w:val="00240744"/>
    <w:rsid w:val="00240A07"/>
    <w:rsid w:val="00240C5C"/>
    <w:rsid w:val="002410DC"/>
    <w:rsid w:val="00241BB9"/>
    <w:rsid w:val="00242C17"/>
    <w:rsid w:val="00242E6E"/>
    <w:rsid w:val="002434A2"/>
    <w:rsid w:val="00243690"/>
    <w:rsid w:val="0024448F"/>
    <w:rsid w:val="002447AF"/>
    <w:rsid w:val="002447F0"/>
    <w:rsid w:val="00244BF1"/>
    <w:rsid w:val="00244F62"/>
    <w:rsid w:val="002452DF"/>
    <w:rsid w:val="00245F63"/>
    <w:rsid w:val="00246FCC"/>
    <w:rsid w:val="0024726F"/>
    <w:rsid w:val="0024755C"/>
    <w:rsid w:val="00247658"/>
    <w:rsid w:val="0024783B"/>
    <w:rsid w:val="00247D6D"/>
    <w:rsid w:val="00250748"/>
    <w:rsid w:val="002510D4"/>
    <w:rsid w:val="00251182"/>
    <w:rsid w:val="00251450"/>
    <w:rsid w:val="00252420"/>
    <w:rsid w:val="00253259"/>
    <w:rsid w:val="0025350E"/>
    <w:rsid w:val="00253B9D"/>
    <w:rsid w:val="00253D56"/>
    <w:rsid w:val="00253EC5"/>
    <w:rsid w:val="00255018"/>
    <w:rsid w:val="00255531"/>
    <w:rsid w:val="00256583"/>
    <w:rsid w:val="0025665C"/>
    <w:rsid w:val="002568C4"/>
    <w:rsid w:val="00256D07"/>
    <w:rsid w:val="00257973"/>
    <w:rsid w:val="00257EE3"/>
    <w:rsid w:val="00257F62"/>
    <w:rsid w:val="0026135A"/>
    <w:rsid w:val="0026157A"/>
    <w:rsid w:val="00262459"/>
    <w:rsid w:val="002629A0"/>
    <w:rsid w:val="00263090"/>
    <w:rsid w:val="00263F67"/>
    <w:rsid w:val="00264763"/>
    <w:rsid w:val="0026478C"/>
    <w:rsid w:val="0026482E"/>
    <w:rsid w:val="00264907"/>
    <w:rsid w:val="00265205"/>
    <w:rsid w:val="00265438"/>
    <w:rsid w:val="002656D8"/>
    <w:rsid w:val="00265989"/>
    <w:rsid w:val="00266419"/>
    <w:rsid w:val="00266945"/>
    <w:rsid w:val="00266EDF"/>
    <w:rsid w:val="002679B8"/>
    <w:rsid w:val="00267E19"/>
    <w:rsid w:val="00270246"/>
    <w:rsid w:val="00270B14"/>
    <w:rsid w:val="00270C0D"/>
    <w:rsid w:val="00271041"/>
    <w:rsid w:val="00271050"/>
    <w:rsid w:val="0027139C"/>
    <w:rsid w:val="0027246C"/>
    <w:rsid w:val="00272AB3"/>
    <w:rsid w:val="00272F76"/>
    <w:rsid w:val="00272FF3"/>
    <w:rsid w:val="0027332C"/>
    <w:rsid w:val="002736B3"/>
    <w:rsid w:val="002739A5"/>
    <w:rsid w:val="002741F2"/>
    <w:rsid w:val="002748DD"/>
    <w:rsid w:val="00274AC8"/>
    <w:rsid w:val="002750FE"/>
    <w:rsid w:val="002753BB"/>
    <w:rsid w:val="002754B8"/>
    <w:rsid w:val="00275C89"/>
    <w:rsid w:val="00276400"/>
    <w:rsid w:val="00277139"/>
    <w:rsid w:val="00277292"/>
    <w:rsid w:val="002777A2"/>
    <w:rsid w:val="00277BAD"/>
    <w:rsid w:val="002801A9"/>
    <w:rsid w:val="0028022E"/>
    <w:rsid w:val="00280684"/>
    <w:rsid w:val="00280CEF"/>
    <w:rsid w:val="002812C1"/>
    <w:rsid w:val="0028141B"/>
    <w:rsid w:val="00281BA6"/>
    <w:rsid w:val="00281F06"/>
    <w:rsid w:val="00282157"/>
    <w:rsid w:val="00282B9B"/>
    <w:rsid w:val="00282D19"/>
    <w:rsid w:val="00283265"/>
    <w:rsid w:val="002837B4"/>
    <w:rsid w:val="00283CB1"/>
    <w:rsid w:val="0028428D"/>
    <w:rsid w:val="002842C6"/>
    <w:rsid w:val="0028442D"/>
    <w:rsid w:val="00284ACB"/>
    <w:rsid w:val="00284CB1"/>
    <w:rsid w:val="00284D19"/>
    <w:rsid w:val="00285065"/>
    <w:rsid w:val="002855E9"/>
    <w:rsid w:val="00285A58"/>
    <w:rsid w:val="0028671D"/>
    <w:rsid w:val="00286D56"/>
    <w:rsid w:val="00286DB2"/>
    <w:rsid w:val="00287212"/>
    <w:rsid w:val="002877FD"/>
    <w:rsid w:val="002878E5"/>
    <w:rsid w:val="0028791A"/>
    <w:rsid w:val="00287ED1"/>
    <w:rsid w:val="00290343"/>
    <w:rsid w:val="00290D53"/>
    <w:rsid w:val="00290DEB"/>
    <w:rsid w:val="00290EB6"/>
    <w:rsid w:val="00290F06"/>
    <w:rsid w:val="00290F56"/>
    <w:rsid w:val="002915A7"/>
    <w:rsid w:val="002919BC"/>
    <w:rsid w:val="002919D1"/>
    <w:rsid w:val="00291C83"/>
    <w:rsid w:val="00291FC1"/>
    <w:rsid w:val="002923FF"/>
    <w:rsid w:val="00293B1D"/>
    <w:rsid w:val="00294784"/>
    <w:rsid w:val="00294829"/>
    <w:rsid w:val="00294945"/>
    <w:rsid w:val="0029497A"/>
    <w:rsid w:val="0029529C"/>
    <w:rsid w:val="002959A4"/>
    <w:rsid w:val="00295FC9"/>
    <w:rsid w:val="0029687A"/>
    <w:rsid w:val="00296C6B"/>
    <w:rsid w:val="0029702C"/>
    <w:rsid w:val="002A00D4"/>
    <w:rsid w:val="002A1C5D"/>
    <w:rsid w:val="002A2810"/>
    <w:rsid w:val="002A2D4D"/>
    <w:rsid w:val="002A311A"/>
    <w:rsid w:val="002A3FB7"/>
    <w:rsid w:val="002A3FD2"/>
    <w:rsid w:val="002A405A"/>
    <w:rsid w:val="002A41C2"/>
    <w:rsid w:val="002A4581"/>
    <w:rsid w:val="002A4AF2"/>
    <w:rsid w:val="002A51CE"/>
    <w:rsid w:val="002A589E"/>
    <w:rsid w:val="002A5D8D"/>
    <w:rsid w:val="002A5E6F"/>
    <w:rsid w:val="002A62ED"/>
    <w:rsid w:val="002A63A2"/>
    <w:rsid w:val="002A6789"/>
    <w:rsid w:val="002A6C2D"/>
    <w:rsid w:val="002A6CC3"/>
    <w:rsid w:val="002A6EFB"/>
    <w:rsid w:val="002A7214"/>
    <w:rsid w:val="002A79B6"/>
    <w:rsid w:val="002B1BD1"/>
    <w:rsid w:val="002B1E15"/>
    <w:rsid w:val="002B2DCC"/>
    <w:rsid w:val="002B306B"/>
    <w:rsid w:val="002B32C7"/>
    <w:rsid w:val="002B365B"/>
    <w:rsid w:val="002B386C"/>
    <w:rsid w:val="002B469A"/>
    <w:rsid w:val="002B4F15"/>
    <w:rsid w:val="002B4F85"/>
    <w:rsid w:val="002B5177"/>
    <w:rsid w:val="002B5D91"/>
    <w:rsid w:val="002B5E43"/>
    <w:rsid w:val="002B5EDF"/>
    <w:rsid w:val="002B65C8"/>
    <w:rsid w:val="002B6E76"/>
    <w:rsid w:val="002B75D5"/>
    <w:rsid w:val="002B7E55"/>
    <w:rsid w:val="002C0633"/>
    <w:rsid w:val="002C0771"/>
    <w:rsid w:val="002C078F"/>
    <w:rsid w:val="002C0DDC"/>
    <w:rsid w:val="002C0E8C"/>
    <w:rsid w:val="002C1047"/>
    <w:rsid w:val="002C1732"/>
    <w:rsid w:val="002C17A4"/>
    <w:rsid w:val="002C297D"/>
    <w:rsid w:val="002C3018"/>
    <w:rsid w:val="002C38C9"/>
    <w:rsid w:val="002C3CAE"/>
    <w:rsid w:val="002C42B5"/>
    <w:rsid w:val="002C4308"/>
    <w:rsid w:val="002C4313"/>
    <w:rsid w:val="002C44C0"/>
    <w:rsid w:val="002C475C"/>
    <w:rsid w:val="002C4989"/>
    <w:rsid w:val="002C4CF4"/>
    <w:rsid w:val="002C4FD2"/>
    <w:rsid w:val="002C52FF"/>
    <w:rsid w:val="002C5332"/>
    <w:rsid w:val="002C541D"/>
    <w:rsid w:val="002C61BA"/>
    <w:rsid w:val="002C6C94"/>
    <w:rsid w:val="002D00EB"/>
    <w:rsid w:val="002D0867"/>
    <w:rsid w:val="002D09A4"/>
    <w:rsid w:val="002D0A4D"/>
    <w:rsid w:val="002D1037"/>
    <w:rsid w:val="002D1BED"/>
    <w:rsid w:val="002D2047"/>
    <w:rsid w:val="002D26A8"/>
    <w:rsid w:val="002D368C"/>
    <w:rsid w:val="002D3A2D"/>
    <w:rsid w:val="002D3C02"/>
    <w:rsid w:val="002D44C2"/>
    <w:rsid w:val="002D4D8A"/>
    <w:rsid w:val="002D4EA6"/>
    <w:rsid w:val="002D4FA5"/>
    <w:rsid w:val="002D5694"/>
    <w:rsid w:val="002D5C63"/>
    <w:rsid w:val="002D5D83"/>
    <w:rsid w:val="002D5DA9"/>
    <w:rsid w:val="002D5EF7"/>
    <w:rsid w:val="002D657A"/>
    <w:rsid w:val="002D65D7"/>
    <w:rsid w:val="002D6AB8"/>
    <w:rsid w:val="002D6DC8"/>
    <w:rsid w:val="002D6FD2"/>
    <w:rsid w:val="002D7B66"/>
    <w:rsid w:val="002E01F8"/>
    <w:rsid w:val="002E0243"/>
    <w:rsid w:val="002E025B"/>
    <w:rsid w:val="002E02FC"/>
    <w:rsid w:val="002E0350"/>
    <w:rsid w:val="002E03A7"/>
    <w:rsid w:val="002E1B0E"/>
    <w:rsid w:val="002E1B67"/>
    <w:rsid w:val="002E210F"/>
    <w:rsid w:val="002E2235"/>
    <w:rsid w:val="002E26EB"/>
    <w:rsid w:val="002E27EC"/>
    <w:rsid w:val="002E28FB"/>
    <w:rsid w:val="002E2904"/>
    <w:rsid w:val="002E3286"/>
    <w:rsid w:val="002E3BBB"/>
    <w:rsid w:val="002E3DB5"/>
    <w:rsid w:val="002E3FDD"/>
    <w:rsid w:val="002E4913"/>
    <w:rsid w:val="002E4C5F"/>
    <w:rsid w:val="002E591D"/>
    <w:rsid w:val="002E6709"/>
    <w:rsid w:val="002E7272"/>
    <w:rsid w:val="002E7CAA"/>
    <w:rsid w:val="002F0224"/>
    <w:rsid w:val="002F0252"/>
    <w:rsid w:val="002F0591"/>
    <w:rsid w:val="002F0A6A"/>
    <w:rsid w:val="002F0DBC"/>
    <w:rsid w:val="002F14E2"/>
    <w:rsid w:val="002F1848"/>
    <w:rsid w:val="002F26EC"/>
    <w:rsid w:val="002F2741"/>
    <w:rsid w:val="002F2AD3"/>
    <w:rsid w:val="002F2B57"/>
    <w:rsid w:val="002F2DD7"/>
    <w:rsid w:val="002F3008"/>
    <w:rsid w:val="002F3B3D"/>
    <w:rsid w:val="002F3BB7"/>
    <w:rsid w:val="002F3BCC"/>
    <w:rsid w:val="002F3EAF"/>
    <w:rsid w:val="002F43A8"/>
    <w:rsid w:val="002F565E"/>
    <w:rsid w:val="002F56F5"/>
    <w:rsid w:val="002F57A3"/>
    <w:rsid w:val="002F5D4B"/>
    <w:rsid w:val="002F61E8"/>
    <w:rsid w:val="002F6213"/>
    <w:rsid w:val="002F6302"/>
    <w:rsid w:val="002F794B"/>
    <w:rsid w:val="002F7FF9"/>
    <w:rsid w:val="003002FA"/>
    <w:rsid w:val="00300632"/>
    <w:rsid w:val="003017BE"/>
    <w:rsid w:val="0030198B"/>
    <w:rsid w:val="00301F24"/>
    <w:rsid w:val="00302BD2"/>
    <w:rsid w:val="00302C8B"/>
    <w:rsid w:val="0030323B"/>
    <w:rsid w:val="00303BC0"/>
    <w:rsid w:val="00303E50"/>
    <w:rsid w:val="00303EFB"/>
    <w:rsid w:val="003044BB"/>
    <w:rsid w:val="0030462A"/>
    <w:rsid w:val="0030501B"/>
    <w:rsid w:val="0030514A"/>
    <w:rsid w:val="00305370"/>
    <w:rsid w:val="00305849"/>
    <w:rsid w:val="00305A80"/>
    <w:rsid w:val="00305ABE"/>
    <w:rsid w:val="00305E9E"/>
    <w:rsid w:val="0030639E"/>
    <w:rsid w:val="003067DA"/>
    <w:rsid w:val="003067EA"/>
    <w:rsid w:val="003069EC"/>
    <w:rsid w:val="00306C6F"/>
    <w:rsid w:val="003077AC"/>
    <w:rsid w:val="00307E11"/>
    <w:rsid w:val="00310377"/>
    <w:rsid w:val="00310AC8"/>
    <w:rsid w:val="00310B29"/>
    <w:rsid w:val="00310BA1"/>
    <w:rsid w:val="00310E23"/>
    <w:rsid w:val="0031100B"/>
    <w:rsid w:val="00311298"/>
    <w:rsid w:val="0031247A"/>
    <w:rsid w:val="00312944"/>
    <w:rsid w:val="00312B19"/>
    <w:rsid w:val="00312EBC"/>
    <w:rsid w:val="00312F2E"/>
    <w:rsid w:val="00313264"/>
    <w:rsid w:val="003133CC"/>
    <w:rsid w:val="003138F1"/>
    <w:rsid w:val="00313C75"/>
    <w:rsid w:val="00314067"/>
    <w:rsid w:val="00314173"/>
    <w:rsid w:val="00317533"/>
    <w:rsid w:val="003177CC"/>
    <w:rsid w:val="00317B84"/>
    <w:rsid w:val="00317D00"/>
    <w:rsid w:val="003203B4"/>
    <w:rsid w:val="00320ACB"/>
    <w:rsid w:val="003216B0"/>
    <w:rsid w:val="00321C2C"/>
    <w:rsid w:val="0032281B"/>
    <w:rsid w:val="00322943"/>
    <w:rsid w:val="00322D65"/>
    <w:rsid w:val="00322E76"/>
    <w:rsid w:val="0032306E"/>
    <w:rsid w:val="003232C9"/>
    <w:rsid w:val="00323B91"/>
    <w:rsid w:val="00323ECD"/>
    <w:rsid w:val="003243DB"/>
    <w:rsid w:val="0032458A"/>
    <w:rsid w:val="00324EB1"/>
    <w:rsid w:val="00325672"/>
    <w:rsid w:val="003257FA"/>
    <w:rsid w:val="003262C1"/>
    <w:rsid w:val="0032671B"/>
    <w:rsid w:val="00326E15"/>
    <w:rsid w:val="00326EC9"/>
    <w:rsid w:val="003304ED"/>
    <w:rsid w:val="0033055E"/>
    <w:rsid w:val="00330C8F"/>
    <w:rsid w:val="00330D22"/>
    <w:rsid w:val="0033137C"/>
    <w:rsid w:val="00331B82"/>
    <w:rsid w:val="00331C6A"/>
    <w:rsid w:val="003327B1"/>
    <w:rsid w:val="003329CD"/>
    <w:rsid w:val="00332D24"/>
    <w:rsid w:val="00332F17"/>
    <w:rsid w:val="00333710"/>
    <w:rsid w:val="00334A93"/>
    <w:rsid w:val="00334BBF"/>
    <w:rsid w:val="00334CEC"/>
    <w:rsid w:val="00334D14"/>
    <w:rsid w:val="00336098"/>
    <w:rsid w:val="003360A3"/>
    <w:rsid w:val="003363C3"/>
    <w:rsid w:val="003367AD"/>
    <w:rsid w:val="003368B4"/>
    <w:rsid w:val="003369FD"/>
    <w:rsid w:val="00336F02"/>
    <w:rsid w:val="00337733"/>
    <w:rsid w:val="00337F9D"/>
    <w:rsid w:val="00340470"/>
    <w:rsid w:val="00340604"/>
    <w:rsid w:val="00341085"/>
    <w:rsid w:val="003413F0"/>
    <w:rsid w:val="00341920"/>
    <w:rsid w:val="00342231"/>
    <w:rsid w:val="00342611"/>
    <w:rsid w:val="00342E90"/>
    <w:rsid w:val="00342EB2"/>
    <w:rsid w:val="0034323D"/>
    <w:rsid w:val="00343366"/>
    <w:rsid w:val="00343A1F"/>
    <w:rsid w:val="00343DD2"/>
    <w:rsid w:val="0034413F"/>
    <w:rsid w:val="003441C9"/>
    <w:rsid w:val="00344AF4"/>
    <w:rsid w:val="0034547D"/>
    <w:rsid w:val="0034630B"/>
    <w:rsid w:val="00346777"/>
    <w:rsid w:val="00346975"/>
    <w:rsid w:val="003469AF"/>
    <w:rsid w:val="00346D06"/>
    <w:rsid w:val="00346D69"/>
    <w:rsid w:val="00346F29"/>
    <w:rsid w:val="00346FCB"/>
    <w:rsid w:val="0034708A"/>
    <w:rsid w:val="003479CE"/>
    <w:rsid w:val="003501CD"/>
    <w:rsid w:val="0035091E"/>
    <w:rsid w:val="00350B39"/>
    <w:rsid w:val="00350C63"/>
    <w:rsid w:val="00351C4A"/>
    <w:rsid w:val="00351DF8"/>
    <w:rsid w:val="00352345"/>
    <w:rsid w:val="003528FB"/>
    <w:rsid w:val="00352A06"/>
    <w:rsid w:val="00353325"/>
    <w:rsid w:val="003538EE"/>
    <w:rsid w:val="00353CE3"/>
    <w:rsid w:val="00354D02"/>
    <w:rsid w:val="00356191"/>
    <w:rsid w:val="0035621E"/>
    <w:rsid w:val="00357807"/>
    <w:rsid w:val="00360572"/>
    <w:rsid w:val="00360666"/>
    <w:rsid w:val="003607C3"/>
    <w:rsid w:val="0036173C"/>
    <w:rsid w:val="00361982"/>
    <w:rsid w:val="003624B7"/>
    <w:rsid w:val="0036289B"/>
    <w:rsid w:val="003628E9"/>
    <w:rsid w:val="00362DF3"/>
    <w:rsid w:val="00362ECD"/>
    <w:rsid w:val="0036306B"/>
    <w:rsid w:val="0036385D"/>
    <w:rsid w:val="00363D3C"/>
    <w:rsid w:val="0036411F"/>
    <w:rsid w:val="00364857"/>
    <w:rsid w:val="00365D40"/>
    <w:rsid w:val="00365EA1"/>
    <w:rsid w:val="0036603F"/>
    <w:rsid w:val="00366074"/>
    <w:rsid w:val="0036670C"/>
    <w:rsid w:val="003669CF"/>
    <w:rsid w:val="00366E8A"/>
    <w:rsid w:val="003678E7"/>
    <w:rsid w:val="00367ED5"/>
    <w:rsid w:val="0037074B"/>
    <w:rsid w:val="00370FB3"/>
    <w:rsid w:val="00371618"/>
    <w:rsid w:val="00371EAE"/>
    <w:rsid w:val="00372949"/>
    <w:rsid w:val="0037395C"/>
    <w:rsid w:val="003745BE"/>
    <w:rsid w:val="0037557F"/>
    <w:rsid w:val="003759AB"/>
    <w:rsid w:val="00375E0F"/>
    <w:rsid w:val="00375E15"/>
    <w:rsid w:val="00376032"/>
    <w:rsid w:val="00376271"/>
    <w:rsid w:val="00376471"/>
    <w:rsid w:val="00376AE7"/>
    <w:rsid w:val="00377AC3"/>
    <w:rsid w:val="003805F4"/>
    <w:rsid w:val="003811F3"/>
    <w:rsid w:val="0038134C"/>
    <w:rsid w:val="0038151F"/>
    <w:rsid w:val="00381B31"/>
    <w:rsid w:val="00381C76"/>
    <w:rsid w:val="003821FC"/>
    <w:rsid w:val="00382DDF"/>
    <w:rsid w:val="00383815"/>
    <w:rsid w:val="00384260"/>
    <w:rsid w:val="003848CE"/>
    <w:rsid w:val="00384FBD"/>
    <w:rsid w:val="003859E7"/>
    <w:rsid w:val="00385DA2"/>
    <w:rsid w:val="003879A3"/>
    <w:rsid w:val="00387F7A"/>
    <w:rsid w:val="003904CD"/>
    <w:rsid w:val="00390768"/>
    <w:rsid w:val="003908D8"/>
    <w:rsid w:val="00390F90"/>
    <w:rsid w:val="00390FB9"/>
    <w:rsid w:val="00391291"/>
    <w:rsid w:val="0039152B"/>
    <w:rsid w:val="00391AFC"/>
    <w:rsid w:val="003926E4"/>
    <w:rsid w:val="00392A9E"/>
    <w:rsid w:val="00392E07"/>
    <w:rsid w:val="00392F1B"/>
    <w:rsid w:val="00393000"/>
    <w:rsid w:val="0039382A"/>
    <w:rsid w:val="00393C9A"/>
    <w:rsid w:val="00393DE1"/>
    <w:rsid w:val="00394652"/>
    <w:rsid w:val="00394B1A"/>
    <w:rsid w:val="00394BA2"/>
    <w:rsid w:val="00394CA3"/>
    <w:rsid w:val="003952A9"/>
    <w:rsid w:val="003958EE"/>
    <w:rsid w:val="003959B0"/>
    <w:rsid w:val="00395F80"/>
    <w:rsid w:val="003960A7"/>
    <w:rsid w:val="00396B68"/>
    <w:rsid w:val="00396BF0"/>
    <w:rsid w:val="00396EEC"/>
    <w:rsid w:val="00397220"/>
    <w:rsid w:val="003974EF"/>
    <w:rsid w:val="003975E4"/>
    <w:rsid w:val="0039791F"/>
    <w:rsid w:val="00397A2B"/>
    <w:rsid w:val="00397C5D"/>
    <w:rsid w:val="003A04B3"/>
    <w:rsid w:val="003A06A5"/>
    <w:rsid w:val="003A0A52"/>
    <w:rsid w:val="003A0D79"/>
    <w:rsid w:val="003A15C0"/>
    <w:rsid w:val="003A170A"/>
    <w:rsid w:val="003A182F"/>
    <w:rsid w:val="003A1926"/>
    <w:rsid w:val="003A1D2C"/>
    <w:rsid w:val="003A23D3"/>
    <w:rsid w:val="003A2751"/>
    <w:rsid w:val="003A2853"/>
    <w:rsid w:val="003A317A"/>
    <w:rsid w:val="003A3A3C"/>
    <w:rsid w:val="003A426F"/>
    <w:rsid w:val="003A4723"/>
    <w:rsid w:val="003A4DDE"/>
    <w:rsid w:val="003A5275"/>
    <w:rsid w:val="003A5728"/>
    <w:rsid w:val="003A5E46"/>
    <w:rsid w:val="003A6433"/>
    <w:rsid w:val="003A6720"/>
    <w:rsid w:val="003A709B"/>
    <w:rsid w:val="003A771B"/>
    <w:rsid w:val="003A7CF1"/>
    <w:rsid w:val="003A7DF4"/>
    <w:rsid w:val="003B1470"/>
    <w:rsid w:val="003B1D20"/>
    <w:rsid w:val="003B2E8D"/>
    <w:rsid w:val="003B3A4D"/>
    <w:rsid w:val="003B4671"/>
    <w:rsid w:val="003B4AA6"/>
    <w:rsid w:val="003B4BE7"/>
    <w:rsid w:val="003B58AC"/>
    <w:rsid w:val="003B5DD8"/>
    <w:rsid w:val="003B630E"/>
    <w:rsid w:val="003B6870"/>
    <w:rsid w:val="003B6B06"/>
    <w:rsid w:val="003B6B8B"/>
    <w:rsid w:val="003B6D2F"/>
    <w:rsid w:val="003B7268"/>
    <w:rsid w:val="003B7668"/>
    <w:rsid w:val="003B7D68"/>
    <w:rsid w:val="003B7E42"/>
    <w:rsid w:val="003C01C4"/>
    <w:rsid w:val="003C03C0"/>
    <w:rsid w:val="003C07C7"/>
    <w:rsid w:val="003C07EA"/>
    <w:rsid w:val="003C0BFF"/>
    <w:rsid w:val="003C0E44"/>
    <w:rsid w:val="003C154C"/>
    <w:rsid w:val="003C193B"/>
    <w:rsid w:val="003C1AA1"/>
    <w:rsid w:val="003C1ABE"/>
    <w:rsid w:val="003C1FC8"/>
    <w:rsid w:val="003C20F1"/>
    <w:rsid w:val="003C28F2"/>
    <w:rsid w:val="003C3182"/>
    <w:rsid w:val="003C3CCD"/>
    <w:rsid w:val="003C3F6D"/>
    <w:rsid w:val="003C421D"/>
    <w:rsid w:val="003C53EF"/>
    <w:rsid w:val="003C551E"/>
    <w:rsid w:val="003C5766"/>
    <w:rsid w:val="003C5AE7"/>
    <w:rsid w:val="003C6790"/>
    <w:rsid w:val="003C6892"/>
    <w:rsid w:val="003C7D2F"/>
    <w:rsid w:val="003D04A1"/>
    <w:rsid w:val="003D12E0"/>
    <w:rsid w:val="003D1A78"/>
    <w:rsid w:val="003D30B7"/>
    <w:rsid w:val="003D333B"/>
    <w:rsid w:val="003D33A5"/>
    <w:rsid w:val="003D340F"/>
    <w:rsid w:val="003D3995"/>
    <w:rsid w:val="003D4E9F"/>
    <w:rsid w:val="003D4EE4"/>
    <w:rsid w:val="003D5F2E"/>
    <w:rsid w:val="003D63C1"/>
    <w:rsid w:val="003D63CB"/>
    <w:rsid w:val="003D67FC"/>
    <w:rsid w:val="003E098C"/>
    <w:rsid w:val="003E0D92"/>
    <w:rsid w:val="003E1038"/>
    <w:rsid w:val="003E155B"/>
    <w:rsid w:val="003E1803"/>
    <w:rsid w:val="003E1CC9"/>
    <w:rsid w:val="003E3519"/>
    <w:rsid w:val="003E3CFE"/>
    <w:rsid w:val="003E42BE"/>
    <w:rsid w:val="003E43AE"/>
    <w:rsid w:val="003E4653"/>
    <w:rsid w:val="003E5CC8"/>
    <w:rsid w:val="003E6EF6"/>
    <w:rsid w:val="003E7128"/>
    <w:rsid w:val="003E7197"/>
    <w:rsid w:val="003E7220"/>
    <w:rsid w:val="003E7CD6"/>
    <w:rsid w:val="003F0140"/>
    <w:rsid w:val="003F05F8"/>
    <w:rsid w:val="003F1949"/>
    <w:rsid w:val="003F218E"/>
    <w:rsid w:val="003F364E"/>
    <w:rsid w:val="003F38C9"/>
    <w:rsid w:val="003F3909"/>
    <w:rsid w:val="003F4438"/>
    <w:rsid w:val="003F4483"/>
    <w:rsid w:val="003F4836"/>
    <w:rsid w:val="003F4B39"/>
    <w:rsid w:val="003F534F"/>
    <w:rsid w:val="003F6341"/>
    <w:rsid w:val="003F7147"/>
    <w:rsid w:val="003F716E"/>
    <w:rsid w:val="003F722F"/>
    <w:rsid w:val="003F7442"/>
    <w:rsid w:val="003F7B09"/>
    <w:rsid w:val="003F7BE5"/>
    <w:rsid w:val="003F7C68"/>
    <w:rsid w:val="00400900"/>
    <w:rsid w:val="004009E3"/>
    <w:rsid w:val="00400DC4"/>
    <w:rsid w:val="00400F10"/>
    <w:rsid w:val="00401E29"/>
    <w:rsid w:val="00401F38"/>
    <w:rsid w:val="0040251D"/>
    <w:rsid w:val="0040295C"/>
    <w:rsid w:val="00403A43"/>
    <w:rsid w:val="00403AAB"/>
    <w:rsid w:val="00403C6A"/>
    <w:rsid w:val="00403D79"/>
    <w:rsid w:val="00404459"/>
    <w:rsid w:val="00404DFB"/>
    <w:rsid w:val="00405200"/>
    <w:rsid w:val="00405305"/>
    <w:rsid w:val="00405A71"/>
    <w:rsid w:val="00406392"/>
    <w:rsid w:val="004069E0"/>
    <w:rsid w:val="00407518"/>
    <w:rsid w:val="00410168"/>
    <w:rsid w:val="00410244"/>
    <w:rsid w:val="004106AC"/>
    <w:rsid w:val="00410FE4"/>
    <w:rsid w:val="004111ED"/>
    <w:rsid w:val="00411293"/>
    <w:rsid w:val="004113AC"/>
    <w:rsid w:val="004117FA"/>
    <w:rsid w:val="00412374"/>
    <w:rsid w:val="00412B33"/>
    <w:rsid w:val="00413372"/>
    <w:rsid w:val="00413C27"/>
    <w:rsid w:val="00413CD3"/>
    <w:rsid w:val="00413E81"/>
    <w:rsid w:val="00414B60"/>
    <w:rsid w:val="00414B64"/>
    <w:rsid w:val="00414F33"/>
    <w:rsid w:val="0041500E"/>
    <w:rsid w:val="0041556C"/>
    <w:rsid w:val="00415949"/>
    <w:rsid w:val="0041744F"/>
    <w:rsid w:val="00417528"/>
    <w:rsid w:val="00417602"/>
    <w:rsid w:val="00417EB8"/>
    <w:rsid w:val="00420BD6"/>
    <w:rsid w:val="00420EED"/>
    <w:rsid w:val="00421225"/>
    <w:rsid w:val="00421C80"/>
    <w:rsid w:val="004223D5"/>
    <w:rsid w:val="00422A0D"/>
    <w:rsid w:val="00422C16"/>
    <w:rsid w:val="0042317E"/>
    <w:rsid w:val="00423A4C"/>
    <w:rsid w:val="004243E9"/>
    <w:rsid w:val="00424758"/>
    <w:rsid w:val="00424804"/>
    <w:rsid w:val="00424B23"/>
    <w:rsid w:val="00424CAD"/>
    <w:rsid w:val="00425223"/>
    <w:rsid w:val="0042530B"/>
    <w:rsid w:val="00425827"/>
    <w:rsid w:val="004258BA"/>
    <w:rsid w:val="00425AFC"/>
    <w:rsid w:val="004264AF"/>
    <w:rsid w:val="0042700C"/>
    <w:rsid w:val="0042755C"/>
    <w:rsid w:val="0042765E"/>
    <w:rsid w:val="00427838"/>
    <w:rsid w:val="00430729"/>
    <w:rsid w:val="004319B5"/>
    <w:rsid w:val="00431B97"/>
    <w:rsid w:val="00431E6F"/>
    <w:rsid w:val="004324A4"/>
    <w:rsid w:val="00432607"/>
    <w:rsid w:val="004330F0"/>
    <w:rsid w:val="004332E1"/>
    <w:rsid w:val="00433586"/>
    <w:rsid w:val="00433902"/>
    <w:rsid w:val="00433EA0"/>
    <w:rsid w:val="00434013"/>
    <w:rsid w:val="00434092"/>
    <w:rsid w:val="00434B30"/>
    <w:rsid w:val="0043508D"/>
    <w:rsid w:val="004350AC"/>
    <w:rsid w:val="004350DB"/>
    <w:rsid w:val="004352E6"/>
    <w:rsid w:val="0043574D"/>
    <w:rsid w:val="00436986"/>
    <w:rsid w:val="00436A4E"/>
    <w:rsid w:val="00436D61"/>
    <w:rsid w:val="00437889"/>
    <w:rsid w:val="00437F94"/>
    <w:rsid w:val="004402E6"/>
    <w:rsid w:val="0044041E"/>
    <w:rsid w:val="00440854"/>
    <w:rsid w:val="00440A82"/>
    <w:rsid w:val="00440B2B"/>
    <w:rsid w:val="00440D7C"/>
    <w:rsid w:val="004415B1"/>
    <w:rsid w:val="00441C9E"/>
    <w:rsid w:val="0044208C"/>
    <w:rsid w:val="0044221E"/>
    <w:rsid w:val="00442EB8"/>
    <w:rsid w:val="0044342E"/>
    <w:rsid w:val="004441B8"/>
    <w:rsid w:val="004447F3"/>
    <w:rsid w:val="004448BD"/>
    <w:rsid w:val="00444D56"/>
    <w:rsid w:val="00445303"/>
    <w:rsid w:val="00445E4C"/>
    <w:rsid w:val="00446139"/>
    <w:rsid w:val="00446B8B"/>
    <w:rsid w:val="00446E1C"/>
    <w:rsid w:val="00446F22"/>
    <w:rsid w:val="004472C7"/>
    <w:rsid w:val="00447A3E"/>
    <w:rsid w:val="00447E16"/>
    <w:rsid w:val="00450D14"/>
    <w:rsid w:val="004510A8"/>
    <w:rsid w:val="004517F2"/>
    <w:rsid w:val="00452009"/>
    <w:rsid w:val="00452232"/>
    <w:rsid w:val="00452DB9"/>
    <w:rsid w:val="00453364"/>
    <w:rsid w:val="00453C88"/>
    <w:rsid w:val="0045432F"/>
    <w:rsid w:val="00454810"/>
    <w:rsid w:val="00454FE5"/>
    <w:rsid w:val="00455351"/>
    <w:rsid w:val="00455607"/>
    <w:rsid w:val="004559E0"/>
    <w:rsid w:val="004561CF"/>
    <w:rsid w:val="0045692F"/>
    <w:rsid w:val="0045768C"/>
    <w:rsid w:val="00457877"/>
    <w:rsid w:val="004579DF"/>
    <w:rsid w:val="00457E76"/>
    <w:rsid w:val="0046024E"/>
    <w:rsid w:val="00460BE9"/>
    <w:rsid w:val="00460DBC"/>
    <w:rsid w:val="00460F5E"/>
    <w:rsid w:val="00461595"/>
    <w:rsid w:val="00461AF0"/>
    <w:rsid w:val="00461B6A"/>
    <w:rsid w:val="00461CE6"/>
    <w:rsid w:val="00463C11"/>
    <w:rsid w:val="00464678"/>
    <w:rsid w:val="0046596B"/>
    <w:rsid w:val="00465F26"/>
    <w:rsid w:val="00465F69"/>
    <w:rsid w:val="00466041"/>
    <w:rsid w:val="004663DF"/>
    <w:rsid w:val="004664DD"/>
    <w:rsid w:val="004665BA"/>
    <w:rsid w:val="00467CCB"/>
    <w:rsid w:val="00470EE4"/>
    <w:rsid w:val="0047180D"/>
    <w:rsid w:val="00471B84"/>
    <w:rsid w:val="00472950"/>
    <w:rsid w:val="00472B36"/>
    <w:rsid w:val="00472E9F"/>
    <w:rsid w:val="00473928"/>
    <w:rsid w:val="00473D4B"/>
    <w:rsid w:val="00474452"/>
    <w:rsid w:val="00474455"/>
    <w:rsid w:val="00474C07"/>
    <w:rsid w:val="00474F2C"/>
    <w:rsid w:val="00475C46"/>
    <w:rsid w:val="0047678B"/>
    <w:rsid w:val="004768E6"/>
    <w:rsid w:val="00476BC3"/>
    <w:rsid w:val="00476DEF"/>
    <w:rsid w:val="00477439"/>
    <w:rsid w:val="00480496"/>
    <w:rsid w:val="00480B72"/>
    <w:rsid w:val="0048117F"/>
    <w:rsid w:val="00481247"/>
    <w:rsid w:val="004817F8"/>
    <w:rsid w:val="00481BCE"/>
    <w:rsid w:val="0048252D"/>
    <w:rsid w:val="00482763"/>
    <w:rsid w:val="00482C12"/>
    <w:rsid w:val="0048320F"/>
    <w:rsid w:val="00483670"/>
    <w:rsid w:val="00483BB8"/>
    <w:rsid w:val="004840D0"/>
    <w:rsid w:val="0048458B"/>
    <w:rsid w:val="00484933"/>
    <w:rsid w:val="004850A7"/>
    <w:rsid w:val="0048523E"/>
    <w:rsid w:val="0048575F"/>
    <w:rsid w:val="0048578C"/>
    <w:rsid w:val="00485880"/>
    <w:rsid w:val="00485C30"/>
    <w:rsid w:val="004862A8"/>
    <w:rsid w:val="00486B69"/>
    <w:rsid w:val="00487940"/>
    <w:rsid w:val="00490ED1"/>
    <w:rsid w:val="00491181"/>
    <w:rsid w:val="00491CDF"/>
    <w:rsid w:val="00493865"/>
    <w:rsid w:val="00493DCF"/>
    <w:rsid w:val="00493F95"/>
    <w:rsid w:val="00494BE3"/>
    <w:rsid w:val="00494DAD"/>
    <w:rsid w:val="004950EF"/>
    <w:rsid w:val="00495940"/>
    <w:rsid w:val="004963EB"/>
    <w:rsid w:val="00496C35"/>
    <w:rsid w:val="00497577"/>
    <w:rsid w:val="004976DF"/>
    <w:rsid w:val="00497A39"/>
    <w:rsid w:val="004A005C"/>
    <w:rsid w:val="004A03DC"/>
    <w:rsid w:val="004A0475"/>
    <w:rsid w:val="004A060D"/>
    <w:rsid w:val="004A06D8"/>
    <w:rsid w:val="004A0B6E"/>
    <w:rsid w:val="004A1363"/>
    <w:rsid w:val="004A1E1C"/>
    <w:rsid w:val="004A2001"/>
    <w:rsid w:val="004A2693"/>
    <w:rsid w:val="004A2AC4"/>
    <w:rsid w:val="004A2E14"/>
    <w:rsid w:val="004A33ED"/>
    <w:rsid w:val="004A347E"/>
    <w:rsid w:val="004A4404"/>
    <w:rsid w:val="004A45C8"/>
    <w:rsid w:val="004A4D44"/>
    <w:rsid w:val="004A5619"/>
    <w:rsid w:val="004A5674"/>
    <w:rsid w:val="004A62AD"/>
    <w:rsid w:val="004A68A7"/>
    <w:rsid w:val="004A6E2B"/>
    <w:rsid w:val="004A6E5B"/>
    <w:rsid w:val="004A70A1"/>
    <w:rsid w:val="004A7632"/>
    <w:rsid w:val="004A7BA9"/>
    <w:rsid w:val="004B0030"/>
    <w:rsid w:val="004B095C"/>
    <w:rsid w:val="004B153D"/>
    <w:rsid w:val="004B1551"/>
    <w:rsid w:val="004B1C36"/>
    <w:rsid w:val="004B1CC7"/>
    <w:rsid w:val="004B1FE9"/>
    <w:rsid w:val="004B22AA"/>
    <w:rsid w:val="004B26D7"/>
    <w:rsid w:val="004B3909"/>
    <w:rsid w:val="004B3ABA"/>
    <w:rsid w:val="004B46D8"/>
    <w:rsid w:val="004B46FA"/>
    <w:rsid w:val="004B5A41"/>
    <w:rsid w:val="004B5BDA"/>
    <w:rsid w:val="004B69AF"/>
    <w:rsid w:val="004B6B26"/>
    <w:rsid w:val="004B6DD4"/>
    <w:rsid w:val="004B6EEF"/>
    <w:rsid w:val="004B741B"/>
    <w:rsid w:val="004B7E4F"/>
    <w:rsid w:val="004C0582"/>
    <w:rsid w:val="004C0EB3"/>
    <w:rsid w:val="004C1A8D"/>
    <w:rsid w:val="004C1B9F"/>
    <w:rsid w:val="004C1E7C"/>
    <w:rsid w:val="004C205B"/>
    <w:rsid w:val="004C2C5E"/>
    <w:rsid w:val="004C3374"/>
    <w:rsid w:val="004C3766"/>
    <w:rsid w:val="004C392C"/>
    <w:rsid w:val="004C3B75"/>
    <w:rsid w:val="004C3EDF"/>
    <w:rsid w:val="004C3EF0"/>
    <w:rsid w:val="004C403A"/>
    <w:rsid w:val="004C4701"/>
    <w:rsid w:val="004C493B"/>
    <w:rsid w:val="004C4D99"/>
    <w:rsid w:val="004C5EFB"/>
    <w:rsid w:val="004C649F"/>
    <w:rsid w:val="004C65B1"/>
    <w:rsid w:val="004C65CD"/>
    <w:rsid w:val="004C66F1"/>
    <w:rsid w:val="004C6907"/>
    <w:rsid w:val="004C6C15"/>
    <w:rsid w:val="004C6C40"/>
    <w:rsid w:val="004C7BC3"/>
    <w:rsid w:val="004C7CBE"/>
    <w:rsid w:val="004D0286"/>
    <w:rsid w:val="004D06EA"/>
    <w:rsid w:val="004D0D0E"/>
    <w:rsid w:val="004D0E66"/>
    <w:rsid w:val="004D107B"/>
    <w:rsid w:val="004D130D"/>
    <w:rsid w:val="004D1B43"/>
    <w:rsid w:val="004D1E33"/>
    <w:rsid w:val="004D2B60"/>
    <w:rsid w:val="004D326D"/>
    <w:rsid w:val="004D3469"/>
    <w:rsid w:val="004D36BF"/>
    <w:rsid w:val="004D3B0B"/>
    <w:rsid w:val="004D3B9B"/>
    <w:rsid w:val="004D3C47"/>
    <w:rsid w:val="004D3E2F"/>
    <w:rsid w:val="004D411D"/>
    <w:rsid w:val="004D47B1"/>
    <w:rsid w:val="004D483C"/>
    <w:rsid w:val="004D514B"/>
    <w:rsid w:val="004D53AE"/>
    <w:rsid w:val="004D53D1"/>
    <w:rsid w:val="004D571D"/>
    <w:rsid w:val="004D6338"/>
    <w:rsid w:val="004D6D1E"/>
    <w:rsid w:val="004D6E3F"/>
    <w:rsid w:val="004D703E"/>
    <w:rsid w:val="004D77E1"/>
    <w:rsid w:val="004D798D"/>
    <w:rsid w:val="004D7BCD"/>
    <w:rsid w:val="004D7E66"/>
    <w:rsid w:val="004D7EC4"/>
    <w:rsid w:val="004D7F79"/>
    <w:rsid w:val="004E0FE7"/>
    <w:rsid w:val="004E14D2"/>
    <w:rsid w:val="004E2DDC"/>
    <w:rsid w:val="004E4B4F"/>
    <w:rsid w:val="004E4FA8"/>
    <w:rsid w:val="004E515C"/>
    <w:rsid w:val="004E534B"/>
    <w:rsid w:val="004E5527"/>
    <w:rsid w:val="004E5CEE"/>
    <w:rsid w:val="004E5D23"/>
    <w:rsid w:val="004E5FA3"/>
    <w:rsid w:val="004E65ED"/>
    <w:rsid w:val="004E6838"/>
    <w:rsid w:val="004E6DC6"/>
    <w:rsid w:val="004E7004"/>
    <w:rsid w:val="004E74DD"/>
    <w:rsid w:val="004E75B0"/>
    <w:rsid w:val="004E786D"/>
    <w:rsid w:val="004E78D1"/>
    <w:rsid w:val="004E7BDC"/>
    <w:rsid w:val="004E7F5F"/>
    <w:rsid w:val="004F0E30"/>
    <w:rsid w:val="004F14C5"/>
    <w:rsid w:val="004F1503"/>
    <w:rsid w:val="004F1796"/>
    <w:rsid w:val="004F188B"/>
    <w:rsid w:val="004F2BD8"/>
    <w:rsid w:val="004F2E84"/>
    <w:rsid w:val="004F2FD7"/>
    <w:rsid w:val="004F3070"/>
    <w:rsid w:val="004F3B55"/>
    <w:rsid w:val="004F40D4"/>
    <w:rsid w:val="004F537D"/>
    <w:rsid w:val="004F544A"/>
    <w:rsid w:val="004F5675"/>
    <w:rsid w:val="004F56A6"/>
    <w:rsid w:val="004F67B6"/>
    <w:rsid w:val="004F73FD"/>
    <w:rsid w:val="004F7528"/>
    <w:rsid w:val="004F786E"/>
    <w:rsid w:val="004F790B"/>
    <w:rsid w:val="004F7A8F"/>
    <w:rsid w:val="004F7C46"/>
    <w:rsid w:val="004F7EC7"/>
    <w:rsid w:val="0050003D"/>
    <w:rsid w:val="00500221"/>
    <w:rsid w:val="00500E4F"/>
    <w:rsid w:val="00500FD0"/>
    <w:rsid w:val="00501A21"/>
    <w:rsid w:val="00501FB0"/>
    <w:rsid w:val="005023A2"/>
    <w:rsid w:val="00502461"/>
    <w:rsid w:val="00502732"/>
    <w:rsid w:val="005029AE"/>
    <w:rsid w:val="00502CFD"/>
    <w:rsid w:val="00503A1B"/>
    <w:rsid w:val="00503DD3"/>
    <w:rsid w:val="0050401A"/>
    <w:rsid w:val="005040F5"/>
    <w:rsid w:val="0050510D"/>
    <w:rsid w:val="00506318"/>
    <w:rsid w:val="00506773"/>
    <w:rsid w:val="00506C0F"/>
    <w:rsid w:val="005072D8"/>
    <w:rsid w:val="00507E96"/>
    <w:rsid w:val="00510CEB"/>
    <w:rsid w:val="00510D2E"/>
    <w:rsid w:val="005110B8"/>
    <w:rsid w:val="00511B52"/>
    <w:rsid w:val="00511DCB"/>
    <w:rsid w:val="005123AA"/>
    <w:rsid w:val="00512C13"/>
    <w:rsid w:val="005134A1"/>
    <w:rsid w:val="00513987"/>
    <w:rsid w:val="00513CC9"/>
    <w:rsid w:val="005144B9"/>
    <w:rsid w:val="00514E52"/>
    <w:rsid w:val="00514FE7"/>
    <w:rsid w:val="005152AC"/>
    <w:rsid w:val="00515B40"/>
    <w:rsid w:val="00515BE0"/>
    <w:rsid w:val="00515C7D"/>
    <w:rsid w:val="0051619D"/>
    <w:rsid w:val="00516C26"/>
    <w:rsid w:val="00516F32"/>
    <w:rsid w:val="005204C4"/>
    <w:rsid w:val="005206AC"/>
    <w:rsid w:val="00520794"/>
    <w:rsid w:val="00520F16"/>
    <w:rsid w:val="005211B8"/>
    <w:rsid w:val="00521257"/>
    <w:rsid w:val="00521AEE"/>
    <w:rsid w:val="00521CEE"/>
    <w:rsid w:val="005223C9"/>
    <w:rsid w:val="005224EC"/>
    <w:rsid w:val="00522ED9"/>
    <w:rsid w:val="00523452"/>
    <w:rsid w:val="00523A7D"/>
    <w:rsid w:val="00523E71"/>
    <w:rsid w:val="0052401D"/>
    <w:rsid w:val="005241FC"/>
    <w:rsid w:val="00524557"/>
    <w:rsid w:val="00524D3B"/>
    <w:rsid w:val="00524E61"/>
    <w:rsid w:val="00524FD7"/>
    <w:rsid w:val="00525158"/>
    <w:rsid w:val="00525459"/>
    <w:rsid w:val="0052560C"/>
    <w:rsid w:val="00525BAB"/>
    <w:rsid w:val="005262B6"/>
    <w:rsid w:val="0052695C"/>
    <w:rsid w:val="00527364"/>
    <w:rsid w:val="005277DB"/>
    <w:rsid w:val="0053040D"/>
    <w:rsid w:val="005305BF"/>
    <w:rsid w:val="00530B67"/>
    <w:rsid w:val="0053163E"/>
    <w:rsid w:val="00531760"/>
    <w:rsid w:val="005319D5"/>
    <w:rsid w:val="00532241"/>
    <w:rsid w:val="005345AD"/>
    <w:rsid w:val="00535093"/>
    <w:rsid w:val="0053528F"/>
    <w:rsid w:val="005353F7"/>
    <w:rsid w:val="00535E1E"/>
    <w:rsid w:val="005361ED"/>
    <w:rsid w:val="005367A3"/>
    <w:rsid w:val="0053693E"/>
    <w:rsid w:val="0053780E"/>
    <w:rsid w:val="0054012A"/>
    <w:rsid w:val="005405F1"/>
    <w:rsid w:val="00540953"/>
    <w:rsid w:val="00540DD4"/>
    <w:rsid w:val="005412A0"/>
    <w:rsid w:val="00541425"/>
    <w:rsid w:val="00541BF2"/>
    <w:rsid w:val="00541EDA"/>
    <w:rsid w:val="00542801"/>
    <w:rsid w:val="00542F52"/>
    <w:rsid w:val="00543450"/>
    <w:rsid w:val="005438DD"/>
    <w:rsid w:val="00545076"/>
    <w:rsid w:val="00545261"/>
    <w:rsid w:val="005453CE"/>
    <w:rsid w:val="00546893"/>
    <w:rsid w:val="005477D2"/>
    <w:rsid w:val="00547B3E"/>
    <w:rsid w:val="00547E0D"/>
    <w:rsid w:val="00547F94"/>
    <w:rsid w:val="00551DB8"/>
    <w:rsid w:val="0055214E"/>
    <w:rsid w:val="00552DA5"/>
    <w:rsid w:val="00553B9C"/>
    <w:rsid w:val="00553D06"/>
    <w:rsid w:val="00555162"/>
    <w:rsid w:val="005554F8"/>
    <w:rsid w:val="005555FE"/>
    <w:rsid w:val="00555EF2"/>
    <w:rsid w:val="00556049"/>
    <w:rsid w:val="005561D0"/>
    <w:rsid w:val="00557432"/>
    <w:rsid w:val="0055775D"/>
    <w:rsid w:val="00557E0D"/>
    <w:rsid w:val="005608D0"/>
    <w:rsid w:val="00560A88"/>
    <w:rsid w:val="00560BE8"/>
    <w:rsid w:val="00560F7C"/>
    <w:rsid w:val="005619FC"/>
    <w:rsid w:val="005620C9"/>
    <w:rsid w:val="0056269D"/>
    <w:rsid w:val="00562CBF"/>
    <w:rsid w:val="00563317"/>
    <w:rsid w:val="00563D4C"/>
    <w:rsid w:val="00564A51"/>
    <w:rsid w:val="00564C11"/>
    <w:rsid w:val="00564CA1"/>
    <w:rsid w:val="005654EF"/>
    <w:rsid w:val="0056552B"/>
    <w:rsid w:val="0056597E"/>
    <w:rsid w:val="00565B71"/>
    <w:rsid w:val="00565EF0"/>
    <w:rsid w:val="0056622E"/>
    <w:rsid w:val="005665EC"/>
    <w:rsid w:val="00566812"/>
    <w:rsid w:val="00566850"/>
    <w:rsid w:val="00566C54"/>
    <w:rsid w:val="00566DAF"/>
    <w:rsid w:val="005670DF"/>
    <w:rsid w:val="00567375"/>
    <w:rsid w:val="00567D7E"/>
    <w:rsid w:val="00567EA5"/>
    <w:rsid w:val="005701C4"/>
    <w:rsid w:val="00570255"/>
    <w:rsid w:val="00570CFA"/>
    <w:rsid w:val="00571080"/>
    <w:rsid w:val="00571215"/>
    <w:rsid w:val="00571BF2"/>
    <w:rsid w:val="00571CEE"/>
    <w:rsid w:val="00572074"/>
    <w:rsid w:val="00572673"/>
    <w:rsid w:val="00572AF7"/>
    <w:rsid w:val="00572D7E"/>
    <w:rsid w:val="00573DCB"/>
    <w:rsid w:val="00574443"/>
    <w:rsid w:val="00574634"/>
    <w:rsid w:val="00574BD5"/>
    <w:rsid w:val="0057502E"/>
    <w:rsid w:val="005752C4"/>
    <w:rsid w:val="0057555A"/>
    <w:rsid w:val="005758CF"/>
    <w:rsid w:val="00576482"/>
    <w:rsid w:val="00576675"/>
    <w:rsid w:val="00576F5A"/>
    <w:rsid w:val="0057721A"/>
    <w:rsid w:val="005774BE"/>
    <w:rsid w:val="005777A4"/>
    <w:rsid w:val="005778B5"/>
    <w:rsid w:val="00577B8E"/>
    <w:rsid w:val="00577D52"/>
    <w:rsid w:val="00580066"/>
    <w:rsid w:val="005801F7"/>
    <w:rsid w:val="00580699"/>
    <w:rsid w:val="00580F11"/>
    <w:rsid w:val="00581610"/>
    <w:rsid w:val="005818B3"/>
    <w:rsid w:val="00581A26"/>
    <w:rsid w:val="005820C5"/>
    <w:rsid w:val="00582783"/>
    <w:rsid w:val="00583080"/>
    <w:rsid w:val="0058363C"/>
    <w:rsid w:val="00583DD2"/>
    <w:rsid w:val="00583E07"/>
    <w:rsid w:val="00584552"/>
    <w:rsid w:val="0058488B"/>
    <w:rsid w:val="00584994"/>
    <w:rsid w:val="00584A91"/>
    <w:rsid w:val="00585E91"/>
    <w:rsid w:val="00586036"/>
    <w:rsid w:val="00586732"/>
    <w:rsid w:val="00586BDB"/>
    <w:rsid w:val="00587075"/>
    <w:rsid w:val="0058786E"/>
    <w:rsid w:val="00587D06"/>
    <w:rsid w:val="0059027B"/>
    <w:rsid w:val="00590972"/>
    <w:rsid w:val="00590CEC"/>
    <w:rsid w:val="00591934"/>
    <w:rsid w:val="00591B0A"/>
    <w:rsid w:val="00591D4B"/>
    <w:rsid w:val="005922E1"/>
    <w:rsid w:val="005927A4"/>
    <w:rsid w:val="00592D89"/>
    <w:rsid w:val="00592F59"/>
    <w:rsid w:val="005931CD"/>
    <w:rsid w:val="00593DB1"/>
    <w:rsid w:val="005943AA"/>
    <w:rsid w:val="00594761"/>
    <w:rsid w:val="005949F8"/>
    <w:rsid w:val="00594C96"/>
    <w:rsid w:val="005963B2"/>
    <w:rsid w:val="00596923"/>
    <w:rsid w:val="00597017"/>
    <w:rsid w:val="0059714E"/>
    <w:rsid w:val="00597357"/>
    <w:rsid w:val="0059762B"/>
    <w:rsid w:val="005977DF"/>
    <w:rsid w:val="00597830"/>
    <w:rsid w:val="00597F28"/>
    <w:rsid w:val="005A0B70"/>
    <w:rsid w:val="005A0DB0"/>
    <w:rsid w:val="005A119A"/>
    <w:rsid w:val="005A1290"/>
    <w:rsid w:val="005A170B"/>
    <w:rsid w:val="005A1FBD"/>
    <w:rsid w:val="005A278F"/>
    <w:rsid w:val="005A27DB"/>
    <w:rsid w:val="005A3227"/>
    <w:rsid w:val="005A35D8"/>
    <w:rsid w:val="005A39E7"/>
    <w:rsid w:val="005A40DC"/>
    <w:rsid w:val="005A45F5"/>
    <w:rsid w:val="005A46B0"/>
    <w:rsid w:val="005A5872"/>
    <w:rsid w:val="005A5CAB"/>
    <w:rsid w:val="005A61F5"/>
    <w:rsid w:val="005A6638"/>
    <w:rsid w:val="005A6D33"/>
    <w:rsid w:val="005A6DA3"/>
    <w:rsid w:val="005A7160"/>
    <w:rsid w:val="005A71A0"/>
    <w:rsid w:val="005A72E1"/>
    <w:rsid w:val="005A736B"/>
    <w:rsid w:val="005A7413"/>
    <w:rsid w:val="005A7C4F"/>
    <w:rsid w:val="005A7E59"/>
    <w:rsid w:val="005B0040"/>
    <w:rsid w:val="005B084D"/>
    <w:rsid w:val="005B0945"/>
    <w:rsid w:val="005B0D5F"/>
    <w:rsid w:val="005B1574"/>
    <w:rsid w:val="005B1B5E"/>
    <w:rsid w:val="005B1D26"/>
    <w:rsid w:val="005B2298"/>
    <w:rsid w:val="005B2B1A"/>
    <w:rsid w:val="005B4CC5"/>
    <w:rsid w:val="005B597F"/>
    <w:rsid w:val="005B5D7F"/>
    <w:rsid w:val="005B6160"/>
    <w:rsid w:val="005B781E"/>
    <w:rsid w:val="005B7A37"/>
    <w:rsid w:val="005C0182"/>
    <w:rsid w:val="005C05C9"/>
    <w:rsid w:val="005C0E84"/>
    <w:rsid w:val="005C1C49"/>
    <w:rsid w:val="005C2172"/>
    <w:rsid w:val="005C3441"/>
    <w:rsid w:val="005C3560"/>
    <w:rsid w:val="005C438B"/>
    <w:rsid w:val="005C4B68"/>
    <w:rsid w:val="005C571A"/>
    <w:rsid w:val="005C57CF"/>
    <w:rsid w:val="005C665E"/>
    <w:rsid w:val="005C69C5"/>
    <w:rsid w:val="005C6AA4"/>
    <w:rsid w:val="005C6BBC"/>
    <w:rsid w:val="005C6CF1"/>
    <w:rsid w:val="005C7961"/>
    <w:rsid w:val="005D0442"/>
    <w:rsid w:val="005D0CBF"/>
    <w:rsid w:val="005D193C"/>
    <w:rsid w:val="005D19EB"/>
    <w:rsid w:val="005D1C1F"/>
    <w:rsid w:val="005D1EC0"/>
    <w:rsid w:val="005D243E"/>
    <w:rsid w:val="005D4314"/>
    <w:rsid w:val="005D4DA5"/>
    <w:rsid w:val="005D515C"/>
    <w:rsid w:val="005D5602"/>
    <w:rsid w:val="005D5845"/>
    <w:rsid w:val="005D5897"/>
    <w:rsid w:val="005D5BB1"/>
    <w:rsid w:val="005D5EA6"/>
    <w:rsid w:val="005D6736"/>
    <w:rsid w:val="005D6EDE"/>
    <w:rsid w:val="005D7961"/>
    <w:rsid w:val="005E0234"/>
    <w:rsid w:val="005E03C0"/>
    <w:rsid w:val="005E066B"/>
    <w:rsid w:val="005E09BB"/>
    <w:rsid w:val="005E1269"/>
    <w:rsid w:val="005E1757"/>
    <w:rsid w:val="005E192D"/>
    <w:rsid w:val="005E1DFC"/>
    <w:rsid w:val="005E1EC2"/>
    <w:rsid w:val="005E2681"/>
    <w:rsid w:val="005E2C24"/>
    <w:rsid w:val="005E2CE6"/>
    <w:rsid w:val="005E2E20"/>
    <w:rsid w:val="005E31E9"/>
    <w:rsid w:val="005E3AB3"/>
    <w:rsid w:val="005E4688"/>
    <w:rsid w:val="005E50DF"/>
    <w:rsid w:val="005E55A0"/>
    <w:rsid w:val="005E65BA"/>
    <w:rsid w:val="005E6941"/>
    <w:rsid w:val="005F0378"/>
    <w:rsid w:val="005F0B94"/>
    <w:rsid w:val="005F1474"/>
    <w:rsid w:val="005F1836"/>
    <w:rsid w:val="005F27FD"/>
    <w:rsid w:val="005F2DE3"/>
    <w:rsid w:val="005F377F"/>
    <w:rsid w:val="005F3EA7"/>
    <w:rsid w:val="005F4291"/>
    <w:rsid w:val="005F4B1F"/>
    <w:rsid w:val="005F5C54"/>
    <w:rsid w:val="005F5E21"/>
    <w:rsid w:val="005F6AC7"/>
    <w:rsid w:val="005F71A1"/>
    <w:rsid w:val="005F751F"/>
    <w:rsid w:val="005F7651"/>
    <w:rsid w:val="00600C3F"/>
    <w:rsid w:val="00600DDA"/>
    <w:rsid w:val="0060190C"/>
    <w:rsid w:val="00601FDD"/>
    <w:rsid w:val="00602F7C"/>
    <w:rsid w:val="00603318"/>
    <w:rsid w:val="00603B1F"/>
    <w:rsid w:val="0060420A"/>
    <w:rsid w:val="00604210"/>
    <w:rsid w:val="00604841"/>
    <w:rsid w:val="00605AFA"/>
    <w:rsid w:val="00605BFE"/>
    <w:rsid w:val="0060615B"/>
    <w:rsid w:val="0060768F"/>
    <w:rsid w:val="006076A1"/>
    <w:rsid w:val="00607700"/>
    <w:rsid w:val="006077B9"/>
    <w:rsid w:val="006102E9"/>
    <w:rsid w:val="006103EC"/>
    <w:rsid w:val="0061096E"/>
    <w:rsid w:val="00611E21"/>
    <w:rsid w:val="00612009"/>
    <w:rsid w:val="00612519"/>
    <w:rsid w:val="00612636"/>
    <w:rsid w:val="006129FA"/>
    <w:rsid w:val="00612CE1"/>
    <w:rsid w:val="0061322A"/>
    <w:rsid w:val="006132A9"/>
    <w:rsid w:val="006134E4"/>
    <w:rsid w:val="0061376E"/>
    <w:rsid w:val="006137FE"/>
    <w:rsid w:val="0061392F"/>
    <w:rsid w:val="006139D5"/>
    <w:rsid w:val="00613C58"/>
    <w:rsid w:val="00614A1A"/>
    <w:rsid w:val="00614CD4"/>
    <w:rsid w:val="00614E7A"/>
    <w:rsid w:val="00615928"/>
    <w:rsid w:val="00615931"/>
    <w:rsid w:val="00615A9A"/>
    <w:rsid w:val="00615BA7"/>
    <w:rsid w:val="006164A5"/>
    <w:rsid w:val="006165C7"/>
    <w:rsid w:val="00616647"/>
    <w:rsid w:val="00616912"/>
    <w:rsid w:val="00616DAE"/>
    <w:rsid w:val="00617B4E"/>
    <w:rsid w:val="00620013"/>
    <w:rsid w:val="00620AB4"/>
    <w:rsid w:val="0062109A"/>
    <w:rsid w:val="006215F6"/>
    <w:rsid w:val="006218D1"/>
    <w:rsid w:val="00621AAC"/>
    <w:rsid w:val="00621B7D"/>
    <w:rsid w:val="006223A1"/>
    <w:rsid w:val="0062247E"/>
    <w:rsid w:val="00622F22"/>
    <w:rsid w:val="0062354E"/>
    <w:rsid w:val="0062356B"/>
    <w:rsid w:val="00623F52"/>
    <w:rsid w:val="00624636"/>
    <w:rsid w:val="006246E1"/>
    <w:rsid w:val="00625896"/>
    <w:rsid w:val="006260B9"/>
    <w:rsid w:val="00626323"/>
    <w:rsid w:val="00626699"/>
    <w:rsid w:val="00626BAE"/>
    <w:rsid w:val="00626C41"/>
    <w:rsid w:val="00626D5E"/>
    <w:rsid w:val="00627290"/>
    <w:rsid w:val="00627812"/>
    <w:rsid w:val="00627C0B"/>
    <w:rsid w:val="00627C23"/>
    <w:rsid w:val="00627ECD"/>
    <w:rsid w:val="006300D1"/>
    <w:rsid w:val="006303CF"/>
    <w:rsid w:val="00630463"/>
    <w:rsid w:val="00630EA1"/>
    <w:rsid w:val="006326A7"/>
    <w:rsid w:val="00632DE1"/>
    <w:rsid w:val="00633003"/>
    <w:rsid w:val="00633DCA"/>
    <w:rsid w:val="00634CE2"/>
    <w:rsid w:val="00634DA8"/>
    <w:rsid w:val="00635C8C"/>
    <w:rsid w:val="006365F1"/>
    <w:rsid w:val="00636B9C"/>
    <w:rsid w:val="00637489"/>
    <w:rsid w:val="00637CD3"/>
    <w:rsid w:val="00637E8B"/>
    <w:rsid w:val="006401D4"/>
    <w:rsid w:val="00640274"/>
    <w:rsid w:val="0064059F"/>
    <w:rsid w:val="00640ED4"/>
    <w:rsid w:val="00640FD8"/>
    <w:rsid w:val="00641FF3"/>
    <w:rsid w:val="006426C2"/>
    <w:rsid w:val="006428D2"/>
    <w:rsid w:val="00642B4C"/>
    <w:rsid w:val="00642D7A"/>
    <w:rsid w:val="00643617"/>
    <w:rsid w:val="0064377B"/>
    <w:rsid w:val="00643CD6"/>
    <w:rsid w:val="00643D21"/>
    <w:rsid w:val="00644D84"/>
    <w:rsid w:val="006450D4"/>
    <w:rsid w:val="00645406"/>
    <w:rsid w:val="006468F8"/>
    <w:rsid w:val="00646974"/>
    <w:rsid w:val="00646C9A"/>
    <w:rsid w:val="00647C77"/>
    <w:rsid w:val="00647D47"/>
    <w:rsid w:val="006500D8"/>
    <w:rsid w:val="0065084F"/>
    <w:rsid w:val="00650F38"/>
    <w:rsid w:val="006511AD"/>
    <w:rsid w:val="0065135F"/>
    <w:rsid w:val="0065185B"/>
    <w:rsid w:val="00651921"/>
    <w:rsid w:val="00651DFC"/>
    <w:rsid w:val="00652695"/>
    <w:rsid w:val="006537DA"/>
    <w:rsid w:val="0065386D"/>
    <w:rsid w:val="00653A75"/>
    <w:rsid w:val="00654812"/>
    <w:rsid w:val="00654FC9"/>
    <w:rsid w:val="00655363"/>
    <w:rsid w:val="006556C6"/>
    <w:rsid w:val="006558E8"/>
    <w:rsid w:val="006559A3"/>
    <w:rsid w:val="00655E91"/>
    <w:rsid w:val="00655F15"/>
    <w:rsid w:val="006560A7"/>
    <w:rsid w:val="006602E0"/>
    <w:rsid w:val="00660A55"/>
    <w:rsid w:val="0066151F"/>
    <w:rsid w:val="00661F87"/>
    <w:rsid w:val="006622F2"/>
    <w:rsid w:val="00662392"/>
    <w:rsid w:val="00662AB4"/>
    <w:rsid w:val="00662D1E"/>
    <w:rsid w:val="00662DE6"/>
    <w:rsid w:val="006639A1"/>
    <w:rsid w:val="00663BA6"/>
    <w:rsid w:val="00663BC2"/>
    <w:rsid w:val="00663D11"/>
    <w:rsid w:val="0066428A"/>
    <w:rsid w:val="00664D65"/>
    <w:rsid w:val="00664F83"/>
    <w:rsid w:val="006651AA"/>
    <w:rsid w:val="00666D0B"/>
    <w:rsid w:val="00666F95"/>
    <w:rsid w:val="00667791"/>
    <w:rsid w:val="00667ACA"/>
    <w:rsid w:val="00667E2C"/>
    <w:rsid w:val="006708BF"/>
    <w:rsid w:val="006709BB"/>
    <w:rsid w:val="00670A33"/>
    <w:rsid w:val="00671514"/>
    <w:rsid w:val="0067181C"/>
    <w:rsid w:val="00671CD3"/>
    <w:rsid w:val="00672424"/>
    <w:rsid w:val="00672682"/>
    <w:rsid w:val="00673A7D"/>
    <w:rsid w:val="00673CAD"/>
    <w:rsid w:val="006743A5"/>
    <w:rsid w:val="00674677"/>
    <w:rsid w:val="006746D6"/>
    <w:rsid w:val="0067476C"/>
    <w:rsid w:val="00674B2A"/>
    <w:rsid w:val="006754AB"/>
    <w:rsid w:val="00676084"/>
    <w:rsid w:val="00676692"/>
    <w:rsid w:val="00676C47"/>
    <w:rsid w:val="00676C5F"/>
    <w:rsid w:val="00677951"/>
    <w:rsid w:val="00677CE7"/>
    <w:rsid w:val="0068066C"/>
    <w:rsid w:val="00680FB4"/>
    <w:rsid w:val="0068181C"/>
    <w:rsid w:val="00681A89"/>
    <w:rsid w:val="00681B9F"/>
    <w:rsid w:val="00681BAA"/>
    <w:rsid w:val="0068243F"/>
    <w:rsid w:val="00682AE8"/>
    <w:rsid w:val="00682F0B"/>
    <w:rsid w:val="00682F9E"/>
    <w:rsid w:val="00683008"/>
    <w:rsid w:val="00684D0A"/>
    <w:rsid w:val="00684DD0"/>
    <w:rsid w:val="006855FB"/>
    <w:rsid w:val="00685738"/>
    <w:rsid w:val="006857A4"/>
    <w:rsid w:val="0068582A"/>
    <w:rsid w:val="00685E6C"/>
    <w:rsid w:val="006872DC"/>
    <w:rsid w:val="00687A87"/>
    <w:rsid w:val="00687BB5"/>
    <w:rsid w:val="00690464"/>
    <w:rsid w:val="00691A83"/>
    <w:rsid w:val="00693817"/>
    <w:rsid w:val="006939E3"/>
    <w:rsid w:val="00693DBB"/>
    <w:rsid w:val="00693E56"/>
    <w:rsid w:val="006942AD"/>
    <w:rsid w:val="00694526"/>
    <w:rsid w:val="00694FC0"/>
    <w:rsid w:val="006950FD"/>
    <w:rsid w:val="00695384"/>
    <w:rsid w:val="006955B7"/>
    <w:rsid w:val="00695742"/>
    <w:rsid w:val="006958CF"/>
    <w:rsid w:val="00695978"/>
    <w:rsid w:val="006963B1"/>
    <w:rsid w:val="00696491"/>
    <w:rsid w:val="0069650F"/>
    <w:rsid w:val="006969E7"/>
    <w:rsid w:val="00696E8A"/>
    <w:rsid w:val="00697162"/>
    <w:rsid w:val="00697431"/>
    <w:rsid w:val="00697D1F"/>
    <w:rsid w:val="006A0D94"/>
    <w:rsid w:val="006A1C10"/>
    <w:rsid w:val="006A20A3"/>
    <w:rsid w:val="006A30A8"/>
    <w:rsid w:val="006A32DF"/>
    <w:rsid w:val="006A3AE8"/>
    <w:rsid w:val="006A3E0D"/>
    <w:rsid w:val="006A4FA1"/>
    <w:rsid w:val="006A51BC"/>
    <w:rsid w:val="006A5536"/>
    <w:rsid w:val="006A642C"/>
    <w:rsid w:val="006A6B6A"/>
    <w:rsid w:val="006A765B"/>
    <w:rsid w:val="006A7765"/>
    <w:rsid w:val="006B01D8"/>
    <w:rsid w:val="006B07F9"/>
    <w:rsid w:val="006B1B75"/>
    <w:rsid w:val="006B1CB3"/>
    <w:rsid w:val="006B1CE5"/>
    <w:rsid w:val="006B1CEA"/>
    <w:rsid w:val="006B1E1D"/>
    <w:rsid w:val="006B1ED9"/>
    <w:rsid w:val="006B24EE"/>
    <w:rsid w:val="006B2CB3"/>
    <w:rsid w:val="006B2F5A"/>
    <w:rsid w:val="006B31FD"/>
    <w:rsid w:val="006B335A"/>
    <w:rsid w:val="006B35EA"/>
    <w:rsid w:val="006B3F69"/>
    <w:rsid w:val="006B4267"/>
    <w:rsid w:val="006B4A1E"/>
    <w:rsid w:val="006B4A26"/>
    <w:rsid w:val="006B4C15"/>
    <w:rsid w:val="006B5685"/>
    <w:rsid w:val="006B5E46"/>
    <w:rsid w:val="006B5EBB"/>
    <w:rsid w:val="006B6094"/>
    <w:rsid w:val="006B61FD"/>
    <w:rsid w:val="006B6780"/>
    <w:rsid w:val="006B67F4"/>
    <w:rsid w:val="006B69DE"/>
    <w:rsid w:val="006B730F"/>
    <w:rsid w:val="006B79FF"/>
    <w:rsid w:val="006B7B16"/>
    <w:rsid w:val="006B7CA8"/>
    <w:rsid w:val="006C0ABC"/>
    <w:rsid w:val="006C1AC8"/>
    <w:rsid w:val="006C1C66"/>
    <w:rsid w:val="006C1D9E"/>
    <w:rsid w:val="006C25B0"/>
    <w:rsid w:val="006C36D8"/>
    <w:rsid w:val="006C37CF"/>
    <w:rsid w:val="006C3D1F"/>
    <w:rsid w:val="006C3F10"/>
    <w:rsid w:val="006C47BD"/>
    <w:rsid w:val="006C4EBA"/>
    <w:rsid w:val="006C50FB"/>
    <w:rsid w:val="006C5548"/>
    <w:rsid w:val="006C679D"/>
    <w:rsid w:val="006C6CC4"/>
    <w:rsid w:val="006C7438"/>
    <w:rsid w:val="006C7603"/>
    <w:rsid w:val="006C788E"/>
    <w:rsid w:val="006C791E"/>
    <w:rsid w:val="006C7A23"/>
    <w:rsid w:val="006D0661"/>
    <w:rsid w:val="006D09A0"/>
    <w:rsid w:val="006D0F14"/>
    <w:rsid w:val="006D13A5"/>
    <w:rsid w:val="006D19D5"/>
    <w:rsid w:val="006D1B77"/>
    <w:rsid w:val="006D1BEC"/>
    <w:rsid w:val="006D3B0C"/>
    <w:rsid w:val="006D414B"/>
    <w:rsid w:val="006D45B6"/>
    <w:rsid w:val="006D4D1F"/>
    <w:rsid w:val="006D578F"/>
    <w:rsid w:val="006D5A36"/>
    <w:rsid w:val="006D5C3F"/>
    <w:rsid w:val="006D5C95"/>
    <w:rsid w:val="006D6353"/>
    <w:rsid w:val="006D6674"/>
    <w:rsid w:val="006D699C"/>
    <w:rsid w:val="006D78F3"/>
    <w:rsid w:val="006D7938"/>
    <w:rsid w:val="006E00B1"/>
    <w:rsid w:val="006E0E65"/>
    <w:rsid w:val="006E1061"/>
    <w:rsid w:val="006E1631"/>
    <w:rsid w:val="006E18BF"/>
    <w:rsid w:val="006E1D2E"/>
    <w:rsid w:val="006E2702"/>
    <w:rsid w:val="006E2FB1"/>
    <w:rsid w:val="006E3543"/>
    <w:rsid w:val="006E417C"/>
    <w:rsid w:val="006E424B"/>
    <w:rsid w:val="006E486E"/>
    <w:rsid w:val="006E4982"/>
    <w:rsid w:val="006E4BEF"/>
    <w:rsid w:val="006E5097"/>
    <w:rsid w:val="006E62AF"/>
    <w:rsid w:val="006E6E1A"/>
    <w:rsid w:val="006E70C1"/>
    <w:rsid w:val="006F0688"/>
    <w:rsid w:val="006F2D39"/>
    <w:rsid w:val="006F3095"/>
    <w:rsid w:val="006F34FE"/>
    <w:rsid w:val="006F38FA"/>
    <w:rsid w:val="006F41E5"/>
    <w:rsid w:val="006F4718"/>
    <w:rsid w:val="006F4720"/>
    <w:rsid w:val="006F4B82"/>
    <w:rsid w:val="006F4BE7"/>
    <w:rsid w:val="006F5231"/>
    <w:rsid w:val="006F5478"/>
    <w:rsid w:val="006F54EF"/>
    <w:rsid w:val="006F573B"/>
    <w:rsid w:val="006F59F9"/>
    <w:rsid w:val="006F5C28"/>
    <w:rsid w:val="006F64F2"/>
    <w:rsid w:val="006F6C7D"/>
    <w:rsid w:val="006F6CE3"/>
    <w:rsid w:val="006F6D2A"/>
    <w:rsid w:val="006F6F78"/>
    <w:rsid w:val="006F7165"/>
    <w:rsid w:val="006F71AB"/>
    <w:rsid w:val="006F79EA"/>
    <w:rsid w:val="007000B6"/>
    <w:rsid w:val="00701E21"/>
    <w:rsid w:val="00701FBF"/>
    <w:rsid w:val="007023F2"/>
    <w:rsid w:val="00702A8C"/>
    <w:rsid w:val="00702C46"/>
    <w:rsid w:val="00702F08"/>
    <w:rsid w:val="00703063"/>
    <w:rsid w:val="0070407B"/>
    <w:rsid w:val="007044EB"/>
    <w:rsid w:val="0070575D"/>
    <w:rsid w:val="0070587B"/>
    <w:rsid w:val="00706123"/>
    <w:rsid w:val="00706690"/>
    <w:rsid w:val="0070698D"/>
    <w:rsid w:val="00706D11"/>
    <w:rsid w:val="00706D1E"/>
    <w:rsid w:val="00707259"/>
    <w:rsid w:val="0070729E"/>
    <w:rsid w:val="007078A9"/>
    <w:rsid w:val="007079D2"/>
    <w:rsid w:val="00711025"/>
    <w:rsid w:val="0071126D"/>
    <w:rsid w:val="00711752"/>
    <w:rsid w:val="007119A8"/>
    <w:rsid w:val="00711BA5"/>
    <w:rsid w:val="00712A1C"/>
    <w:rsid w:val="00713252"/>
    <w:rsid w:val="007132AE"/>
    <w:rsid w:val="00713AFF"/>
    <w:rsid w:val="00714239"/>
    <w:rsid w:val="00714676"/>
    <w:rsid w:val="00715CDB"/>
    <w:rsid w:val="00715EF5"/>
    <w:rsid w:val="007162FA"/>
    <w:rsid w:val="007165EB"/>
    <w:rsid w:val="00716A25"/>
    <w:rsid w:val="00716AC6"/>
    <w:rsid w:val="00716EE6"/>
    <w:rsid w:val="007177D0"/>
    <w:rsid w:val="0072086D"/>
    <w:rsid w:val="007208B7"/>
    <w:rsid w:val="00720A97"/>
    <w:rsid w:val="007211E0"/>
    <w:rsid w:val="0072126C"/>
    <w:rsid w:val="00721802"/>
    <w:rsid w:val="00721ACC"/>
    <w:rsid w:val="00721D0D"/>
    <w:rsid w:val="007227FC"/>
    <w:rsid w:val="007236FA"/>
    <w:rsid w:val="00723EE6"/>
    <w:rsid w:val="00724089"/>
    <w:rsid w:val="0072458F"/>
    <w:rsid w:val="00724641"/>
    <w:rsid w:val="0072465C"/>
    <w:rsid w:val="00724760"/>
    <w:rsid w:val="0072510B"/>
    <w:rsid w:val="0072569A"/>
    <w:rsid w:val="00725F50"/>
    <w:rsid w:val="007264A3"/>
    <w:rsid w:val="00726A92"/>
    <w:rsid w:val="00726D79"/>
    <w:rsid w:val="00726FCE"/>
    <w:rsid w:val="0072719F"/>
    <w:rsid w:val="007277AA"/>
    <w:rsid w:val="00727D82"/>
    <w:rsid w:val="00727E8A"/>
    <w:rsid w:val="00730800"/>
    <w:rsid w:val="00730AC3"/>
    <w:rsid w:val="0073228E"/>
    <w:rsid w:val="007322FE"/>
    <w:rsid w:val="00732E5E"/>
    <w:rsid w:val="007334FB"/>
    <w:rsid w:val="007336A1"/>
    <w:rsid w:val="00733794"/>
    <w:rsid w:val="00734220"/>
    <w:rsid w:val="00734336"/>
    <w:rsid w:val="00734D13"/>
    <w:rsid w:val="00735C32"/>
    <w:rsid w:val="00736D64"/>
    <w:rsid w:val="00737BA7"/>
    <w:rsid w:val="00741A50"/>
    <w:rsid w:val="007421C1"/>
    <w:rsid w:val="00742785"/>
    <w:rsid w:val="007427F9"/>
    <w:rsid w:val="0074353B"/>
    <w:rsid w:val="00743B58"/>
    <w:rsid w:val="00743D5A"/>
    <w:rsid w:val="0074416A"/>
    <w:rsid w:val="00744844"/>
    <w:rsid w:val="007450F9"/>
    <w:rsid w:val="00745296"/>
    <w:rsid w:val="00746F41"/>
    <w:rsid w:val="007471C1"/>
    <w:rsid w:val="00747239"/>
    <w:rsid w:val="00747C1C"/>
    <w:rsid w:val="00747E62"/>
    <w:rsid w:val="00750049"/>
    <w:rsid w:val="0075050F"/>
    <w:rsid w:val="00750583"/>
    <w:rsid w:val="00750771"/>
    <w:rsid w:val="00750875"/>
    <w:rsid w:val="00750E34"/>
    <w:rsid w:val="00751E8D"/>
    <w:rsid w:val="007524E9"/>
    <w:rsid w:val="007530C0"/>
    <w:rsid w:val="007534CE"/>
    <w:rsid w:val="00753865"/>
    <w:rsid w:val="007538EE"/>
    <w:rsid w:val="007541E6"/>
    <w:rsid w:val="0075437B"/>
    <w:rsid w:val="0075546D"/>
    <w:rsid w:val="00756576"/>
    <w:rsid w:val="00756EBF"/>
    <w:rsid w:val="0075790A"/>
    <w:rsid w:val="00757AD0"/>
    <w:rsid w:val="00757F5B"/>
    <w:rsid w:val="007608C4"/>
    <w:rsid w:val="00760F3A"/>
    <w:rsid w:val="00760FC3"/>
    <w:rsid w:val="00761110"/>
    <w:rsid w:val="00761459"/>
    <w:rsid w:val="0076195B"/>
    <w:rsid w:val="007619F6"/>
    <w:rsid w:val="00762B17"/>
    <w:rsid w:val="0076306C"/>
    <w:rsid w:val="0076335E"/>
    <w:rsid w:val="00763617"/>
    <w:rsid w:val="00763AAB"/>
    <w:rsid w:val="00763ADD"/>
    <w:rsid w:val="00764734"/>
    <w:rsid w:val="007655C6"/>
    <w:rsid w:val="00765973"/>
    <w:rsid w:val="00765DEE"/>
    <w:rsid w:val="00766C6A"/>
    <w:rsid w:val="00767136"/>
    <w:rsid w:val="007701AB"/>
    <w:rsid w:val="00770A50"/>
    <w:rsid w:val="00770BFA"/>
    <w:rsid w:val="00770CDB"/>
    <w:rsid w:val="007710CD"/>
    <w:rsid w:val="007710D2"/>
    <w:rsid w:val="00771A6C"/>
    <w:rsid w:val="00771AF3"/>
    <w:rsid w:val="00771BE3"/>
    <w:rsid w:val="00771E72"/>
    <w:rsid w:val="00771FAB"/>
    <w:rsid w:val="00772082"/>
    <w:rsid w:val="00772D40"/>
    <w:rsid w:val="00773497"/>
    <w:rsid w:val="00773FF9"/>
    <w:rsid w:val="007741C5"/>
    <w:rsid w:val="007753B1"/>
    <w:rsid w:val="00775818"/>
    <w:rsid w:val="00775A12"/>
    <w:rsid w:val="0077642F"/>
    <w:rsid w:val="00776468"/>
    <w:rsid w:val="007764F7"/>
    <w:rsid w:val="007768C6"/>
    <w:rsid w:val="00776A79"/>
    <w:rsid w:val="00776B5B"/>
    <w:rsid w:val="00776DCD"/>
    <w:rsid w:val="00776DDA"/>
    <w:rsid w:val="0077777C"/>
    <w:rsid w:val="00777F28"/>
    <w:rsid w:val="0078008F"/>
    <w:rsid w:val="0078041A"/>
    <w:rsid w:val="00781EF9"/>
    <w:rsid w:val="00782634"/>
    <w:rsid w:val="007829DA"/>
    <w:rsid w:val="00782DB7"/>
    <w:rsid w:val="0078368E"/>
    <w:rsid w:val="0078435E"/>
    <w:rsid w:val="0078485D"/>
    <w:rsid w:val="00785E3C"/>
    <w:rsid w:val="00786819"/>
    <w:rsid w:val="00786F5A"/>
    <w:rsid w:val="007871C0"/>
    <w:rsid w:val="00787EAC"/>
    <w:rsid w:val="00787F6D"/>
    <w:rsid w:val="00790724"/>
    <w:rsid w:val="00791105"/>
    <w:rsid w:val="007918E4"/>
    <w:rsid w:val="00791A24"/>
    <w:rsid w:val="00791CBF"/>
    <w:rsid w:val="00791D43"/>
    <w:rsid w:val="007920CD"/>
    <w:rsid w:val="00792111"/>
    <w:rsid w:val="007923D2"/>
    <w:rsid w:val="007926C5"/>
    <w:rsid w:val="00792AE5"/>
    <w:rsid w:val="0079348D"/>
    <w:rsid w:val="00793F8F"/>
    <w:rsid w:val="00794840"/>
    <w:rsid w:val="00794A96"/>
    <w:rsid w:val="007952E9"/>
    <w:rsid w:val="007959A6"/>
    <w:rsid w:val="00796148"/>
    <w:rsid w:val="00796EB6"/>
    <w:rsid w:val="00797538"/>
    <w:rsid w:val="00797EA1"/>
    <w:rsid w:val="007A00B3"/>
    <w:rsid w:val="007A00D9"/>
    <w:rsid w:val="007A094D"/>
    <w:rsid w:val="007A0B8A"/>
    <w:rsid w:val="007A12D2"/>
    <w:rsid w:val="007A239D"/>
    <w:rsid w:val="007A24E7"/>
    <w:rsid w:val="007A3455"/>
    <w:rsid w:val="007A3813"/>
    <w:rsid w:val="007A4439"/>
    <w:rsid w:val="007A4AC0"/>
    <w:rsid w:val="007A4C1C"/>
    <w:rsid w:val="007A6E50"/>
    <w:rsid w:val="007A7FE8"/>
    <w:rsid w:val="007B0213"/>
    <w:rsid w:val="007B0B09"/>
    <w:rsid w:val="007B124F"/>
    <w:rsid w:val="007B180D"/>
    <w:rsid w:val="007B18F2"/>
    <w:rsid w:val="007B2ADE"/>
    <w:rsid w:val="007B3264"/>
    <w:rsid w:val="007B35BE"/>
    <w:rsid w:val="007B35E8"/>
    <w:rsid w:val="007B4C22"/>
    <w:rsid w:val="007B4C65"/>
    <w:rsid w:val="007B509A"/>
    <w:rsid w:val="007B50E3"/>
    <w:rsid w:val="007B5F04"/>
    <w:rsid w:val="007B68DB"/>
    <w:rsid w:val="007B6C39"/>
    <w:rsid w:val="007B734D"/>
    <w:rsid w:val="007B7AE4"/>
    <w:rsid w:val="007B7EAA"/>
    <w:rsid w:val="007C0217"/>
    <w:rsid w:val="007C0653"/>
    <w:rsid w:val="007C0AE0"/>
    <w:rsid w:val="007C0CB0"/>
    <w:rsid w:val="007C1897"/>
    <w:rsid w:val="007C1DF6"/>
    <w:rsid w:val="007C374A"/>
    <w:rsid w:val="007C3753"/>
    <w:rsid w:val="007C3D3D"/>
    <w:rsid w:val="007C437F"/>
    <w:rsid w:val="007C4B61"/>
    <w:rsid w:val="007C4D03"/>
    <w:rsid w:val="007C5E21"/>
    <w:rsid w:val="007C5EF5"/>
    <w:rsid w:val="007C6213"/>
    <w:rsid w:val="007C6256"/>
    <w:rsid w:val="007C62D5"/>
    <w:rsid w:val="007C6EB0"/>
    <w:rsid w:val="007C76FC"/>
    <w:rsid w:val="007C7E5C"/>
    <w:rsid w:val="007D07B7"/>
    <w:rsid w:val="007D0850"/>
    <w:rsid w:val="007D0E05"/>
    <w:rsid w:val="007D18D2"/>
    <w:rsid w:val="007D2E24"/>
    <w:rsid w:val="007D355B"/>
    <w:rsid w:val="007D3678"/>
    <w:rsid w:val="007D3F3D"/>
    <w:rsid w:val="007D3FED"/>
    <w:rsid w:val="007D41A6"/>
    <w:rsid w:val="007D4572"/>
    <w:rsid w:val="007D4725"/>
    <w:rsid w:val="007D4B6A"/>
    <w:rsid w:val="007D4BC7"/>
    <w:rsid w:val="007D5409"/>
    <w:rsid w:val="007D5764"/>
    <w:rsid w:val="007D5863"/>
    <w:rsid w:val="007D5E5D"/>
    <w:rsid w:val="007D5F42"/>
    <w:rsid w:val="007D67D4"/>
    <w:rsid w:val="007D6B3D"/>
    <w:rsid w:val="007D7A52"/>
    <w:rsid w:val="007E0511"/>
    <w:rsid w:val="007E0689"/>
    <w:rsid w:val="007E0857"/>
    <w:rsid w:val="007E0B14"/>
    <w:rsid w:val="007E17F1"/>
    <w:rsid w:val="007E2360"/>
    <w:rsid w:val="007E2535"/>
    <w:rsid w:val="007E2810"/>
    <w:rsid w:val="007E2A6C"/>
    <w:rsid w:val="007E2DDF"/>
    <w:rsid w:val="007E2E49"/>
    <w:rsid w:val="007E3496"/>
    <w:rsid w:val="007E36A4"/>
    <w:rsid w:val="007E38E7"/>
    <w:rsid w:val="007E3AAF"/>
    <w:rsid w:val="007E3E0C"/>
    <w:rsid w:val="007E4258"/>
    <w:rsid w:val="007E4A79"/>
    <w:rsid w:val="007E4BD4"/>
    <w:rsid w:val="007E4F2A"/>
    <w:rsid w:val="007E5BFD"/>
    <w:rsid w:val="007E6502"/>
    <w:rsid w:val="007E6591"/>
    <w:rsid w:val="007E6C4A"/>
    <w:rsid w:val="007E72FB"/>
    <w:rsid w:val="007E748B"/>
    <w:rsid w:val="007E7497"/>
    <w:rsid w:val="007F050B"/>
    <w:rsid w:val="007F0C33"/>
    <w:rsid w:val="007F1054"/>
    <w:rsid w:val="007F14F2"/>
    <w:rsid w:val="007F21F7"/>
    <w:rsid w:val="007F22A7"/>
    <w:rsid w:val="007F24C7"/>
    <w:rsid w:val="007F2510"/>
    <w:rsid w:val="007F2D93"/>
    <w:rsid w:val="007F2E2E"/>
    <w:rsid w:val="007F315B"/>
    <w:rsid w:val="007F31A2"/>
    <w:rsid w:val="007F36A1"/>
    <w:rsid w:val="007F377D"/>
    <w:rsid w:val="007F3A95"/>
    <w:rsid w:val="007F418F"/>
    <w:rsid w:val="007F4475"/>
    <w:rsid w:val="007F4542"/>
    <w:rsid w:val="007F4619"/>
    <w:rsid w:val="007F4735"/>
    <w:rsid w:val="007F48AC"/>
    <w:rsid w:val="007F50AB"/>
    <w:rsid w:val="007F5D77"/>
    <w:rsid w:val="007F60BA"/>
    <w:rsid w:val="007F625E"/>
    <w:rsid w:val="007F6969"/>
    <w:rsid w:val="007F77F8"/>
    <w:rsid w:val="007F790A"/>
    <w:rsid w:val="007F7E1C"/>
    <w:rsid w:val="007F7EB6"/>
    <w:rsid w:val="00800373"/>
    <w:rsid w:val="0080046E"/>
    <w:rsid w:val="00801169"/>
    <w:rsid w:val="008016EC"/>
    <w:rsid w:val="00801BB2"/>
    <w:rsid w:val="00801D58"/>
    <w:rsid w:val="00803345"/>
    <w:rsid w:val="0080374D"/>
    <w:rsid w:val="008037F9"/>
    <w:rsid w:val="0080423E"/>
    <w:rsid w:val="00804858"/>
    <w:rsid w:val="00804947"/>
    <w:rsid w:val="00804F6E"/>
    <w:rsid w:val="008053CD"/>
    <w:rsid w:val="00806A20"/>
    <w:rsid w:val="00806EE3"/>
    <w:rsid w:val="008072B3"/>
    <w:rsid w:val="008076D9"/>
    <w:rsid w:val="0080770B"/>
    <w:rsid w:val="00807743"/>
    <w:rsid w:val="00807E33"/>
    <w:rsid w:val="008105E0"/>
    <w:rsid w:val="00810D2D"/>
    <w:rsid w:val="00810E87"/>
    <w:rsid w:val="00811178"/>
    <w:rsid w:val="008111D8"/>
    <w:rsid w:val="008113CB"/>
    <w:rsid w:val="008116BD"/>
    <w:rsid w:val="00811DD2"/>
    <w:rsid w:val="00812B68"/>
    <w:rsid w:val="00813505"/>
    <w:rsid w:val="00813FF2"/>
    <w:rsid w:val="00814AFF"/>
    <w:rsid w:val="00814CCD"/>
    <w:rsid w:val="00814EB5"/>
    <w:rsid w:val="0081547C"/>
    <w:rsid w:val="0081563C"/>
    <w:rsid w:val="0081620F"/>
    <w:rsid w:val="00816F5E"/>
    <w:rsid w:val="008170C8"/>
    <w:rsid w:val="0081715D"/>
    <w:rsid w:val="00817224"/>
    <w:rsid w:val="00817704"/>
    <w:rsid w:val="00820317"/>
    <w:rsid w:val="00820ACB"/>
    <w:rsid w:val="00821478"/>
    <w:rsid w:val="00821C56"/>
    <w:rsid w:val="00822026"/>
    <w:rsid w:val="00822429"/>
    <w:rsid w:val="008228E1"/>
    <w:rsid w:val="00823017"/>
    <w:rsid w:val="0082354C"/>
    <w:rsid w:val="00823A77"/>
    <w:rsid w:val="00823A9B"/>
    <w:rsid w:val="00824035"/>
    <w:rsid w:val="00825937"/>
    <w:rsid w:val="00825A63"/>
    <w:rsid w:val="00826227"/>
    <w:rsid w:val="008263A4"/>
    <w:rsid w:val="00826449"/>
    <w:rsid w:val="008265FE"/>
    <w:rsid w:val="00826FFB"/>
    <w:rsid w:val="00827222"/>
    <w:rsid w:val="008278FE"/>
    <w:rsid w:val="00830902"/>
    <w:rsid w:val="008309DF"/>
    <w:rsid w:val="00830B49"/>
    <w:rsid w:val="00830BE2"/>
    <w:rsid w:val="00830EDC"/>
    <w:rsid w:val="008315E7"/>
    <w:rsid w:val="00831BDD"/>
    <w:rsid w:val="00831CF6"/>
    <w:rsid w:val="00831F20"/>
    <w:rsid w:val="00832837"/>
    <w:rsid w:val="008329CA"/>
    <w:rsid w:val="008330E3"/>
    <w:rsid w:val="00833353"/>
    <w:rsid w:val="00833E8D"/>
    <w:rsid w:val="0083432B"/>
    <w:rsid w:val="00834553"/>
    <w:rsid w:val="00834B20"/>
    <w:rsid w:val="008355AF"/>
    <w:rsid w:val="00835B9F"/>
    <w:rsid w:val="00835FF7"/>
    <w:rsid w:val="00836589"/>
    <w:rsid w:val="00836EEA"/>
    <w:rsid w:val="00837324"/>
    <w:rsid w:val="0083742F"/>
    <w:rsid w:val="00840208"/>
    <w:rsid w:val="00840AB5"/>
    <w:rsid w:val="00840D63"/>
    <w:rsid w:val="00840E6A"/>
    <w:rsid w:val="0084143C"/>
    <w:rsid w:val="00841443"/>
    <w:rsid w:val="00841913"/>
    <w:rsid w:val="0084194B"/>
    <w:rsid w:val="0084203F"/>
    <w:rsid w:val="00842346"/>
    <w:rsid w:val="008435A3"/>
    <w:rsid w:val="00843FED"/>
    <w:rsid w:val="008449C4"/>
    <w:rsid w:val="00845AE4"/>
    <w:rsid w:val="00845EF5"/>
    <w:rsid w:val="00846C09"/>
    <w:rsid w:val="0084713E"/>
    <w:rsid w:val="008474CD"/>
    <w:rsid w:val="00847DD1"/>
    <w:rsid w:val="0085022F"/>
    <w:rsid w:val="00850A86"/>
    <w:rsid w:val="00850F37"/>
    <w:rsid w:val="00851415"/>
    <w:rsid w:val="00851520"/>
    <w:rsid w:val="00851DAC"/>
    <w:rsid w:val="008523AD"/>
    <w:rsid w:val="008527CB"/>
    <w:rsid w:val="00852C07"/>
    <w:rsid w:val="00852EED"/>
    <w:rsid w:val="00853031"/>
    <w:rsid w:val="00853227"/>
    <w:rsid w:val="00854BB9"/>
    <w:rsid w:val="00854E38"/>
    <w:rsid w:val="00855292"/>
    <w:rsid w:val="00855695"/>
    <w:rsid w:val="00855BAF"/>
    <w:rsid w:val="00855EA9"/>
    <w:rsid w:val="00855F42"/>
    <w:rsid w:val="00856966"/>
    <w:rsid w:val="00856DE3"/>
    <w:rsid w:val="0085792E"/>
    <w:rsid w:val="008606A6"/>
    <w:rsid w:val="00860CDA"/>
    <w:rsid w:val="00860D0A"/>
    <w:rsid w:val="0086228B"/>
    <w:rsid w:val="00862C09"/>
    <w:rsid w:val="00862CD8"/>
    <w:rsid w:val="00862FB0"/>
    <w:rsid w:val="00863027"/>
    <w:rsid w:val="008631F4"/>
    <w:rsid w:val="008638BB"/>
    <w:rsid w:val="00863F5E"/>
    <w:rsid w:val="00864781"/>
    <w:rsid w:val="008652BF"/>
    <w:rsid w:val="00865498"/>
    <w:rsid w:val="008654A4"/>
    <w:rsid w:val="00865871"/>
    <w:rsid w:val="00865BE9"/>
    <w:rsid w:val="00865FC2"/>
    <w:rsid w:val="00867146"/>
    <w:rsid w:val="0086773C"/>
    <w:rsid w:val="00867953"/>
    <w:rsid w:val="008679EA"/>
    <w:rsid w:val="00870141"/>
    <w:rsid w:val="008705DB"/>
    <w:rsid w:val="00870A88"/>
    <w:rsid w:val="008712AD"/>
    <w:rsid w:val="00871330"/>
    <w:rsid w:val="00872090"/>
    <w:rsid w:val="0087233D"/>
    <w:rsid w:val="00872ABE"/>
    <w:rsid w:val="00872B13"/>
    <w:rsid w:val="00873301"/>
    <w:rsid w:val="00873AA1"/>
    <w:rsid w:val="008740E9"/>
    <w:rsid w:val="0087434E"/>
    <w:rsid w:val="008746D1"/>
    <w:rsid w:val="00874884"/>
    <w:rsid w:val="00874F99"/>
    <w:rsid w:val="008751B8"/>
    <w:rsid w:val="0087573C"/>
    <w:rsid w:val="008759B5"/>
    <w:rsid w:val="00875D9F"/>
    <w:rsid w:val="00875E2B"/>
    <w:rsid w:val="0087670F"/>
    <w:rsid w:val="0087671B"/>
    <w:rsid w:val="00876CA0"/>
    <w:rsid w:val="00876F72"/>
    <w:rsid w:val="008775FB"/>
    <w:rsid w:val="00880640"/>
    <w:rsid w:val="00880A9A"/>
    <w:rsid w:val="008812D5"/>
    <w:rsid w:val="00881BA2"/>
    <w:rsid w:val="00881D01"/>
    <w:rsid w:val="00881F1F"/>
    <w:rsid w:val="008821D3"/>
    <w:rsid w:val="008822FC"/>
    <w:rsid w:val="0088244E"/>
    <w:rsid w:val="00882EF3"/>
    <w:rsid w:val="008832F1"/>
    <w:rsid w:val="0088386A"/>
    <w:rsid w:val="00883B6D"/>
    <w:rsid w:val="0088412D"/>
    <w:rsid w:val="0088438F"/>
    <w:rsid w:val="00884595"/>
    <w:rsid w:val="00884C93"/>
    <w:rsid w:val="00884EC1"/>
    <w:rsid w:val="0088509E"/>
    <w:rsid w:val="008851DF"/>
    <w:rsid w:val="00885504"/>
    <w:rsid w:val="00887118"/>
    <w:rsid w:val="0088774F"/>
    <w:rsid w:val="00887807"/>
    <w:rsid w:val="0089005E"/>
    <w:rsid w:val="008916CB"/>
    <w:rsid w:val="00891886"/>
    <w:rsid w:val="008920BE"/>
    <w:rsid w:val="0089250A"/>
    <w:rsid w:val="00892570"/>
    <w:rsid w:val="00892FE6"/>
    <w:rsid w:val="0089325F"/>
    <w:rsid w:val="008932E3"/>
    <w:rsid w:val="00893558"/>
    <w:rsid w:val="00893A3F"/>
    <w:rsid w:val="00893C03"/>
    <w:rsid w:val="00894B41"/>
    <w:rsid w:val="00894DE0"/>
    <w:rsid w:val="00894EB6"/>
    <w:rsid w:val="00894F23"/>
    <w:rsid w:val="008950BE"/>
    <w:rsid w:val="008954A5"/>
    <w:rsid w:val="00895A36"/>
    <w:rsid w:val="00895D14"/>
    <w:rsid w:val="00896107"/>
    <w:rsid w:val="00896322"/>
    <w:rsid w:val="00896B7D"/>
    <w:rsid w:val="0089700E"/>
    <w:rsid w:val="00897199"/>
    <w:rsid w:val="0089797E"/>
    <w:rsid w:val="00897FF3"/>
    <w:rsid w:val="008A07E2"/>
    <w:rsid w:val="008A09A6"/>
    <w:rsid w:val="008A11CE"/>
    <w:rsid w:val="008A137D"/>
    <w:rsid w:val="008A13BD"/>
    <w:rsid w:val="008A1A76"/>
    <w:rsid w:val="008A1C93"/>
    <w:rsid w:val="008A1D40"/>
    <w:rsid w:val="008A1E5D"/>
    <w:rsid w:val="008A22D6"/>
    <w:rsid w:val="008A2B6C"/>
    <w:rsid w:val="008A3E3E"/>
    <w:rsid w:val="008A4514"/>
    <w:rsid w:val="008A4701"/>
    <w:rsid w:val="008A4FD8"/>
    <w:rsid w:val="008A5BEF"/>
    <w:rsid w:val="008A5CFA"/>
    <w:rsid w:val="008A5D71"/>
    <w:rsid w:val="008A6058"/>
    <w:rsid w:val="008A6372"/>
    <w:rsid w:val="008A6526"/>
    <w:rsid w:val="008A6857"/>
    <w:rsid w:val="008A6A06"/>
    <w:rsid w:val="008A6AFE"/>
    <w:rsid w:val="008A6F46"/>
    <w:rsid w:val="008A7200"/>
    <w:rsid w:val="008A7936"/>
    <w:rsid w:val="008A7AEC"/>
    <w:rsid w:val="008A7ED2"/>
    <w:rsid w:val="008B004A"/>
    <w:rsid w:val="008B0617"/>
    <w:rsid w:val="008B0F02"/>
    <w:rsid w:val="008B1295"/>
    <w:rsid w:val="008B1521"/>
    <w:rsid w:val="008B19C6"/>
    <w:rsid w:val="008B2542"/>
    <w:rsid w:val="008B2E35"/>
    <w:rsid w:val="008B3B91"/>
    <w:rsid w:val="008B3D4D"/>
    <w:rsid w:val="008B4983"/>
    <w:rsid w:val="008B598E"/>
    <w:rsid w:val="008B5EC1"/>
    <w:rsid w:val="008B691C"/>
    <w:rsid w:val="008B6BDC"/>
    <w:rsid w:val="008B6C91"/>
    <w:rsid w:val="008B759D"/>
    <w:rsid w:val="008B7F16"/>
    <w:rsid w:val="008C070C"/>
    <w:rsid w:val="008C0730"/>
    <w:rsid w:val="008C0D83"/>
    <w:rsid w:val="008C157E"/>
    <w:rsid w:val="008C1838"/>
    <w:rsid w:val="008C25B8"/>
    <w:rsid w:val="008C270A"/>
    <w:rsid w:val="008C34E0"/>
    <w:rsid w:val="008C3E29"/>
    <w:rsid w:val="008C4476"/>
    <w:rsid w:val="008C4629"/>
    <w:rsid w:val="008C5083"/>
    <w:rsid w:val="008C5085"/>
    <w:rsid w:val="008C58BD"/>
    <w:rsid w:val="008C5CD8"/>
    <w:rsid w:val="008C5DA8"/>
    <w:rsid w:val="008C5EE8"/>
    <w:rsid w:val="008C6450"/>
    <w:rsid w:val="008C6456"/>
    <w:rsid w:val="008C66D9"/>
    <w:rsid w:val="008C69CF"/>
    <w:rsid w:val="008D0208"/>
    <w:rsid w:val="008D0F96"/>
    <w:rsid w:val="008D1024"/>
    <w:rsid w:val="008D21EE"/>
    <w:rsid w:val="008D3287"/>
    <w:rsid w:val="008D3D71"/>
    <w:rsid w:val="008D4172"/>
    <w:rsid w:val="008D4942"/>
    <w:rsid w:val="008D4D5B"/>
    <w:rsid w:val="008D56BE"/>
    <w:rsid w:val="008D5A70"/>
    <w:rsid w:val="008D5BD1"/>
    <w:rsid w:val="008D6DC0"/>
    <w:rsid w:val="008E0464"/>
    <w:rsid w:val="008E086B"/>
    <w:rsid w:val="008E09B3"/>
    <w:rsid w:val="008E149B"/>
    <w:rsid w:val="008E1799"/>
    <w:rsid w:val="008E1A8D"/>
    <w:rsid w:val="008E2354"/>
    <w:rsid w:val="008E31DC"/>
    <w:rsid w:val="008E3D7F"/>
    <w:rsid w:val="008E3D96"/>
    <w:rsid w:val="008E4497"/>
    <w:rsid w:val="008E4A4F"/>
    <w:rsid w:val="008E4BC5"/>
    <w:rsid w:val="008E562C"/>
    <w:rsid w:val="008E58F7"/>
    <w:rsid w:val="008E5C63"/>
    <w:rsid w:val="008E604E"/>
    <w:rsid w:val="008E664F"/>
    <w:rsid w:val="008E6A29"/>
    <w:rsid w:val="008E7A55"/>
    <w:rsid w:val="008F00D6"/>
    <w:rsid w:val="008F0F0F"/>
    <w:rsid w:val="008F115A"/>
    <w:rsid w:val="008F1C26"/>
    <w:rsid w:val="008F2694"/>
    <w:rsid w:val="008F26AD"/>
    <w:rsid w:val="008F27BD"/>
    <w:rsid w:val="008F2F72"/>
    <w:rsid w:val="008F33BA"/>
    <w:rsid w:val="008F3868"/>
    <w:rsid w:val="008F39E6"/>
    <w:rsid w:val="008F3AEA"/>
    <w:rsid w:val="008F3EEA"/>
    <w:rsid w:val="008F4760"/>
    <w:rsid w:val="008F4F15"/>
    <w:rsid w:val="008F598A"/>
    <w:rsid w:val="008F6336"/>
    <w:rsid w:val="008F6E99"/>
    <w:rsid w:val="008F75B7"/>
    <w:rsid w:val="008F76C8"/>
    <w:rsid w:val="008F7763"/>
    <w:rsid w:val="008F7D8E"/>
    <w:rsid w:val="00900071"/>
    <w:rsid w:val="00900297"/>
    <w:rsid w:val="00900D62"/>
    <w:rsid w:val="00901235"/>
    <w:rsid w:val="009018FB"/>
    <w:rsid w:val="00901AF9"/>
    <w:rsid w:val="00902165"/>
    <w:rsid w:val="009025D6"/>
    <w:rsid w:val="0090288F"/>
    <w:rsid w:val="009029A1"/>
    <w:rsid w:val="009029BE"/>
    <w:rsid w:val="00903005"/>
    <w:rsid w:val="00904281"/>
    <w:rsid w:val="00904A5A"/>
    <w:rsid w:val="00905250"/>
    <w:rsid w:val="00905C69"/>
    <w:rsid w:val="00905FFF"/>
    <w:rsid w:val="009066FD"/>
    <w:rsid w:val="0090749C"/>
    <w:rsid w:val="00907AB6"/>
    <w:rsid w:val="00907B57"/>
    <w:rsid w:val="00907DC6"/>
    <w:rsid w:val="00907F4B"/>
    <w:rsid w:val="009110BB"/>
    <w:rsid w:val="009120CA"/>
    <w:rsid w:val="009127BA"/>
    <w:rsid w:val="00912FA5"/>
    <w:rsid w:val="0091320F"/>
    <w:rsid w:val="0091322B"/>
    <w:rsid w:val="009140BA"/>
    <w:rsid w:val="009145D4"/>
    <w:rsid w:val="0091494B"/>
    <w:rsid w:val="00914DDB"/>
    <w:rsid w:val="00914EDE"/>
    <w:rsid w:val="00915350"/>
    <w:rsid w:val="0091552D"/>
    <w:rsid w:val="009156B3"/>
    <w:rsid w:val="0091589A"/>
    <w:rsid w:val="00916659"/>
    <w:rsid w:val="00917177"/>
    <w:rsid w:val="0091740A"/>
    <w:rsid w:val="00917434"/>
    <w:rsid w:val="00917950"/>
    <w:rsid w:val="00917D46"/>
    <w:rsid w:val="009203A1"/>
    <w:rsid w:val="009210B8"/>
    <w:rsid w:val="00921329"/>
    <w:rsid w:val="00921874"/>
    <w:rsid w:val="0092232D"/>
    <w:rsid w:val="009225B6"/>
    <w:rsid w:val="00923226"/>
    <w:rsid w:val="009235C0"/>
    <w:rsid w:val="00923C7F"/>
    <w:rsid w:val="00923D35"/>
    <w:rsid w:val="00924D76"/>
    <w:rsid w:val="009250F5"/>
    <w:rsid w:val="009252C7"/>
    <w:rsid w:val="0092555D"/>
    <w:rsid w:val="00925818"/>
    <w:rsid w:val="00926F02"/>
    <w:rsid w:val="00927303"/>
    <w:rsid w:val="00927434"/>
    <w:rsid w:val="00927C61"/>
    <w:rsid w:val="00927DB9"/>
    <w:rsid w:val="009308CD"/>
    <w:rsid w:val="00930925"/>
    <w:rsid w:val="00930B57"/>
    <w:rsid w:val="00930D87"/>
    <w:rsid w:val="0093113F"/>
    <w:rsid w:val="00931B60"/>
    <w:rsid w:val="00931C24"/>
    <w:rsid w:val="00931EA5"/>
    <w:rsid w:val="009343C3"/>
    <w:rsid w:val="0093452D"/>
    <w:rsid w:val="0093474E"/>
    <w:rsid w:val="0093482A"/>
    <w:rsid w:val="0093497C"/>
    <w:rsid w:val="00934D8D"/>
    <w:rsid w:val="00935254"/>
    <w:rsid w:val="00935736"/>
    <w:rsid w:val="00935A0D"/>
    <w:rsid w:val="00936762"/>
    <w:rsid w:val="00936867"/>
    <w:rsid w:val="00936AC8"/>
    <w:rsid w:val="0093708F"/>
    <w:rsid w:val="009371F5"/>
    <w:rsid w:val="0093793B"/>
    <w:rsid w:val="00937C77"/>
    <w:rsid w:val="00940A76"/>
    <w:rsid w:val="00940B8E"/>
    <w:rsid w:val="0094107A"/>
    <w:rsid w:val="009412E8"/>
    <w:rsid w:val="009414E4"/>
    <w:rsid w:val="0094152E"/>
    <w:rsid w:val="0094153D"/>
    <w:rsid w:val="0094174D"/>
    <w:rsid w:val="0094195D"/>
    <w:rsid w:val="009429D3"/>
    <w:rsid w:val="00942AD0"/>
    <w:rsid w:val="00942BBE"/>
    <w:rsid w:val="00942DC3"/>
    <w:rsid w:val="009438B0"/>
    <w:rsid w:val="00943B31"/>
    <w:rsid w:val="00943DE1"/>
    <w:rsid w:val="00943F83"/>
    <w:rsid w:val="00944075"/>
    <w:rsid w:val="00944D96"/>
    <w:rsid w:val="00944EFB"/>
    <w:rsid w:val="0094504E"/>
    <w:rsid w:val="00945261"/>
    <w:rsid w:val="009452DE"/>
    <w:rsid w:val="0094540F"/>
    <w:rsid w:val="009462D9"/>
    <w:rsid w:val="0094654B"/>
    <w:rsid w:val="0094677F"/>
    <w:rsid w:val="0094688D"/>
    <w:rsid w:val="009470E3"/>
    <w:rsid w:val="0094734E"/>
    <w:rsid w:val="009473F4"/>
    <w:rsid w:val="009476E4"/>
    <w:rsid w:val="009501C9"/>
    <w:rsid w:val="009501EF"/>
    <w:rsid w:val="00950838"/>
    <w:rsid w:val="00950920"/>
    <w:rsid w:val="00950B35"/>
    <w:rsid w:val="00950EF0"/>
    <w:rsid w:val="009512C5"/>
    <w:rsid w:val="00951F0F"/>
    <w:rsid w:val="009522F1"/>
    <w:rsid w:val="00952A46"/>
    <w:rsid w:val="00952D49"/>
    <w:rsid w:val="00953189"/>
    <w:rsid w:val="00953A43"/>
    <w:rsid w:val="00953A66"/>
    <w:rsid w:val="0095514D"/>
    <w:rsid w:val="0095543F"/>
    <w:rsid w:val="00955765"/>
    <w:rsid w:val="00955DBD"/>
    <w:rsid w:val="009562D1"/>
    <w:rsid w:val="00957093"/>
    <w:rsid w:val="00957A37"/>
    <w:rsid w:val="00960620"/>
    <w:rsid w:val="00961678"/>
    <w:rsid w:val="00961C04"/>
    <w:rsid w:val="00961C54"/>
    <w:rsid w:val="0096209B"/>
    <w:rsid w:val="00962101"/>
    <w:rsid w:val="00963337"/>
    <w:rsid w:val="00963387"/>
    <w:rsid w:val="0096344F"/>
    <w:rsid w:val="0096378D"/>
    <w:rsid w:val="00963846"/>
    <w:rsid w:val="009640CC"/>
    <w:rsid w:val="009641F6"/>
    <w:rsid w:val="00964391"/>
    <w:rsid w:val="00964BCE"/>
    <w:rsid w:val="00964D84"/>
    <w:rsid w:val="00965651"/>
    <w:rsid w:val="00965D7B"/>
    <w:rsid w:val="00965DA2"/>
    <w:rsid w:val="00965FDA"/>
    <w:rsid w:val="00966066"/>
    <w:rsid w:val="00966781"/>
    <w:rsid w:val="00966B40"/>
    <w:rsid w:val="00966BA6"/>
    <w:rsid w:val="00966BCB"/>
    <w:rsid w:val="00966C76"/>
    <w:rsid w:val="00967711"/>
    <w:rsid w:val="0096795B"/>
    <w:rsid w:val="00970905"/>
    <w:rsid w:val="00970C71"/>
    <w:rsid w:val="00970D89"/>
    <w:rsid w:val="00971178"/>
    <w:rsid w:val="00971405"/>
    <w:rsid w:val="009717D2"/>
    <w:rsid w:val="00971FAB"/>
    <w:rsid w:val="009720F7"/>
    <w:rsid w:val="00972729"/>
    <w:rsid w:val="00972E98"/>
    <w:rsid w:val="009734D3"/>
    <w:rsid w:val="0097362A"/>
    <w:rsid w:val="0097368C"/>
    <w:rsid w:val="00973745"/>
    <w:rsid w:val="0097428B"/>
    <w:rsid w:val="00974388"/>
    <w:rsid w:val="0097556A"/>
    <w:rsid w:val="00975A3B"/>
    <w:rsid w:val="00975E1C"/>
    <w:rsid w:val="00976A56"/>
    <w:rsid w:val="009774E2"/>
    <w:rsid w:val="00977E28"/>
    <w:rsid w:val="0098081E"/>
    <w:rsid w:val="00980833"/>
    <w:rsid w:val="00980A90"/>
    <w:rsid w:val="00980AAC"/>
    <w:rsid w:val="00980DDD"/>
    <w:rsid w:val="00980DE0"/>
    <w:rsid w:val="00980F9E"/>
    <w:rsid w:val="00982FA9"/>
    <w:rsid w:val="00982FE0"/>
    <w:rsid w:val="009836D4"/>
    <w:rsid w:val="00984344"/>
    <w:rsid w:val="009843F4"/>
    <w:rsid w:val="00984B85"/>
    <w:rsid w:val="00984DB1"/>
    <w:rsid w:val="00985376"/>
    <w:rsid w:val="009858BF"/>
    <w:rsid w:val="00986124"/>
    <w:rsid w:val="00986A87"/>
    <w:rsid w:val="009870C2"/>
    <w:rsid w:val="0098721A"/>
    <w:rsid w:val="00987458"/>
    <w:rsid w:val="0098745E"/>
    <w:rsid w:val="00990019"/>
    <w:rsid w:val="009902F3"/>
    <w:rsid w:val="009906EB"/>
    <w:rsid w:val="00990D8F"/>
    <w:rsid w:val="009912D0"/>
    <w:rsid w:val="00991420"/>
    <w:rsid w:val="0099208A"/>
    <w:rsid w:val="0099214F"/>
    <w:rsid w:val="00992926"/>
    <w:rsid w:val="009930A2"/>
    <w:rsid w:val="00993B81"/>
    <w:rsid w:val="009952A5"/>
    <w:rsid w:val="00996428"/>
    <w:rsid w:val="009965A3"/>
    <w:rsid w:val="0099664B"/>
    <w:rsid w:val="00996F39"/>
    <w:rsid w:val="009972AC"/>
    <w:rsid w:val="009973FE"/>
    <w:rsid w:val="00997671"/>
    <w:rsid w:val="0099787D"/>
    <w:rsid w:val="00997D7B"/>
    <w:rsid w:val="009A0DCA"/>
    <w:rsid w:val="009A122B"/>
    <w:rsid w:val="009A1AEF"/>
    <w:rsid w:val="009A20FB"/>
    <w:rsid w:val="009A2FC8"/>
    <w:rsid w:val="009A379F"/>
    <w:rsid w:val="009A3B68"/>
    <w:rsid w:val="009A4A16"/>
    <w:rsid w:val="009A4A24"/>
    <w:rsid w:val="009A4C56"/>
    <w:rsid w:val="009A4F0B"/>
    <w:rsid w:val="009A509A"/>
    <w:rsid w:val="009A5A77"/>
    <w:rsid w:val="009A6529"/>
    <w:rsid w:val="009A686E"/>
    <w:rsid w:val="009A7282"/>
    <w:rsid w:val="009A74EC"/>
    <w:rsid w:val="009A7707"/>
    <w:rsid w:val="009A7AA0"/>
    <w:rsid w:val="009A7C94"/>
    <w:rsid w:val="009A7E9B"/>
    <w:rsid w:val="009B02FC"/>
    <w:rsid w:val="009B0BB5"/>
    <w:rsid w:val="009B1981"/>
    <w:rsid w:val="009B2111"/>
    <w:rsid w:val="009B289C"/>
    <w:rsid w:val="009B34E5"/>
    <w:rsid w:val="009B3AF5"/>
    <w:rsid w:val="009B3DFA"/>
    <w:rsid w:val="009B3F4D"/>
    <w:rsid w:val="009B40BB"/>
    <w:rsid w:val="009B4766"/>
    <w:rsid w:val="009B480A"/>
    <w:rsid w:val="009B4F94"/>
    <w:rsid w:val="009B5898"/>
    <w:rsid w:val="009B5A06"/>
    <w:rsid w:val="009B5FC1"/>
    <w:rsid w:val="009B61B6"/>
    <w:rsid w:val="009B6C89"/>
    <w:rsid w:val="009B7434"/>
    <w:rsid w:val="009B764C"/>
    <w:rsid w:val="009C05BF"/>
    <w:rsid w:val="009C0E0B"/>
    <w:rsid w:val="009C2281"/>
    <w:rsid w:val="009C24C4"/>
    <w:rsid w:val="009C2843"/>
    <w:rsid w:val="009C2DD7"/>
    <w:rsid w:val="009C34DC"/>
    <w:rsid w:val="009C3571"/>
    <w:rsid w:val="009C3FE3"/>
    <w:rsid w:val="009C4167"/>
    <w:rsid w:val="009C43A7"/>
    <w:rsid w:val="009C490C"/>
    <w:rsid w:val="009C4962"/>
    <w:rsid w:val="009C4E82"/>
    <w:rsid w:val="009C514F"/>
    <w:rsid w:val="009C56C0"/>
    <w:rsid w:val="009C5706"/>
    <w:rsid w:val="009C5D85"/>
    <w:rsid w:val="009C6573"/>
    <w:rsid w:val="009C6A16"/>
    <w:rsid w:val="009C6C0B"/>
    <w:rsid w:val="009C79A9"/>
    <w:rsid w:val="009D05E9"/>
    <w:rsid w:val="009D0AED"/>
    <w:rsid w:val="009D117D"/>
    <w:rsid w:val="009D11A6"/>
    <w:rsid w:val="009D1A03"/>
    <w:rsid w:val="009D33C9"/>
    <w:rsid w:val="009D3DD8"/>
    <w:rsid w:val="009D3F03"/>
    <w:rsid w:val="009D4606"/>
    <w:rsid w:val="009D4615"/>
    <w:rsid w:val="009D479D"/>
    <w:rsid w:val="009D5095"/>
    <w:rsid w:val="009D52D5"/>
    <w:rsid w:val="009D5435"/>
    <w:rsid w:val="009D5614"/>
    <w:rsid w:val="009D5965"/>
    <w:rsid w:val="009D5E28"/>
    <w:rsid w:val="009D66D8"/>
    <w:rsid w:val="009D66E8"/>
    <w:rsid w:val="009D7B6D"/>
    <w:rsid w:val="009D7BB7"/>
    <w:rsid w:val="009D7CD5"/>
    <w:rsid w:val="009E02A8"/>
    <w:rsid w:val="009E04E2"/>
    <w:rsid w:val="009E0737"/>
    <w:rsid w:val="009E093A"/>
    <w:rsid w:val="009E0E20"/>
    <w:rsid w:val="009E108B"/>
    <w:rsid w:val="009E10E9"/>
    <w:rsid w:val="009E194B"/>
    <w:rsid w:val="009E195B"/>
    <w:rsid w:val="009E1E39"/>
    <w:rsid w:val="009E236F"/>
    <w:rsid w:val="009E2A35"/>
    <w:rsid w:val="009E2BF3"/>
    <w:rsid w:val="009E2C75"/>
    <w:rsid w:val="009E3CCC"/>
    <w:rsid w:val="009E3E24"/>
    <w:rsid w:val="009E3FEC"/>
    <w:rsid w:val="009E4344"/>
    <w:rsid w:val="009E448D"/>
    <w:rsid w:val="009E4F49"/>
    <w:rsid w:val="009E5AF2"/>
    <w:rsid w:val="009E686D"/>
    <w:rsid w:val="009E6AD2"/>
    <w:rsid w:val="009E6CBB"/>
    <w:rsid w:val="009E7220"/>
    <w:rsid w:val="009E73BF"/>
    <w:rsid w:val="009E75C1"/>
    <w:rsid w:val="009F07AF"/>
    <w:rsid w:val="009F0994"/>
    <w:rsid w:val="009F131A"/>
    <w:rsid w:val="009F148B"/>
    <w:rsid w:val="009F1890"/>
    <w:rsid w:val="009F1923"/>
    <w:rsid w:val="009F1F4B"/>
    <w:rsid w:val="009F200C"/>
    <w:rsid w:val="009F331A"/>
    <w:rsid w:val="009F342A"/>
    <w:rsid w:val="009F3F8E"/>
    <w:rsid w:val="009F475A"/>
    <w:rsid w:val="009F5D28"/>
    <w:rsid w:val="009F67E6"/>
    <w:rsid w:val="009F6BF5"/>
    <w:rsid w:val="009F6D1F"/>
    <w:rsid w:val="009F6EE5"/>
    <w:rsid w:val="009F722B"/>
    <w:rsid w:val="009F7264"/>
    <w:rsid w:val="009F72DF"/>
    <w:rsid w:val="009F773B"/>
    <w:rsid w:val="009F7F32"/>
    <w:rsid w:val="00A00051"/>
    <w:rsid w:val="00A00149"/>
    <w:rsid w:val="00A00626"/>
    <w:rsid w:val="00A00979"/>
    <w:rsid w:val="00A01442"/>
    <w:rsid w:val="00A01639"/>
    <w:rsid w:val="00A019F2"/>
    <w:rsid w:val="00A029DB"/>
    <w:rsid w:val="00A02B65"/>
    <w:rsid w:val="00A02F47"/>
    <w:rsid w:val="00A0322C"/>
    <w:rsid w:val="00A03880"/>
    <w:rsid w:val="00A03A99"/>
    <w:rsid w:val="00A03ACC"/>
    <w:rsid w:val="00A03C43"/>
    <w:rsid w:val="00A03DDE"/>
    <w:rsid w:val="00A04AAA"/>
    <w:rsid w:val="00A05225"/>
    <w:rsid w:val="00A05683"/>
    <w:rsid w:val="00A05D17"/>
    <w:rsid w:val="00A0666B"/>
    <w:rsid w:val="00A073C9"/>
    <w:rsid w:val="00A0742C"/>
    <w:rsid w:val="00A075C4"/>
    <w:rsid w:val="00A07860"/>
    <w:rsid w:val="00A078E3"/>
    <w:rsid w:val="00A07928"/>
    <w:rsid w:val="00A103BF"/>
    <w:rsid w:val="00A119DA"/>
    <w:rsid w:val="00A11B1C"/>
    <w:rsid w:val="00A11C97"/>
    <w:rsid w:val="00A11D1A"/>
    <w:rsid w:val="00A12205"/>
    <w:rsid w:val="00A123EE"/>
    <w:rsid w:val="00A1249F"/>
    <w:rsid w:val="00A132AB"/>
    <w:rsid w:val="00A1348B"/>
    <w:rsid w:val="00A136DD"/>
    <w:rsid w:val="00A1383F"/>
    <w:rsid w:val="00A13E6E"/>
    <w:rsid w:val="00A14731"/>
    <w:rsid w:val="00A14BDA"/>
    <w:rsid w:val="00A155E9"/>
    <w:rsid w:val="00A1592A"/>
    <w:rsid w:val="00A15C13"/>
    <w:rsid w:val="00A162F0"/>
    <w:rsid w:val="00A1631E"/>
    <w:rsid w:val="00A16F39"/>
    <w:rsid w:val="00A17C55"/>
    <w:rsid w:val="00A201CE"/>
    <w:rsid w:val="00A20562"/>
    <w:rsid w:val="00A205AA"/>
    <w:rsid w:val="00A20871"/>
    <w:rsid w:val="00A216EA"/>
    <w:rsid w:val="00A21FAF"/>
    <w:rsid w:val="00A22561"/>
    <w:rsid w:val="00A2370B"/>
    <w:rsid w:val="00A23E9C"/>
    <w:rsid w:val="00A24202"/>
    <w:rsid w:val="00A24506"/>
    <w:rsid w:val="00A24832"/>
    <w:rsid w:val="00A24AEE"/>
    <w:rsid w:val="00A255E1"/>
    <w:rsid w:val="00A25B99"/>
    <w:rsid w:val="00A25C4F"/>
    <w:rsid w:val="00A2615E"/>
    <w:rsid w:val="00A266D2"/>
    <w:rsid w:val="00A26991"/>
    <w:rsid w:val="00A26A81"/>
    <w:rsid w:val="00A273F9"/>
    <w:rsid w:val="00A27418"/>
    <w:rsid w:val="00A2757D"/>
    <w:rsid w:val="00A27E29"/>
    <w:rsid w:val="00A30738"/>
    <w:rsid w:val="00A310B7"/>
    <w:rsid w:val="00A31634"/>
    <w:rsid w:val="00A31897"/>
    <w:rsid w:val="00A31A19"/>
    <w:rsid w:val="00A32392"/>
    <w:rsid w:val="00A32400"/>
    <w:rsid w:val="00A32597"/>
    <w:rsid w:val="00A3306B"/>
    <w:rsid w:val="00A3399B"/>
    <w:rsid w:val="00A339FE"/>
    <w:rsid w:val="00A33BBC"/>
    <w:rsid w:val="00A33E8A"/>
    <w:rsid w:val="00A33FB1"/>
    <w:rsid w:val="00A34536"/>
    <w:rsid w:val="00A34828"/>
    <w:rsid w:val="00A348F0"/>
    <w:rsid w:val="00A34E2F"/>
    <w:rsid w:val="00A36451"/>
    <w:rsid w:val="00A3668A"/>
    <w:rsid w:val="00A369FA"/>
    <w:rsid w:val="00A36ABB"/>
    <w:rsid w:val="00A36F44"/>
    <w:rsid w:val="00A37CB2"/>
    <w:rsid w:val="00A37CBE"/>
    <w:rsid w:val="00A37D16"/>
    <w:rsid w:val="00A40219"/>
    <w:rsid w:val="00A4042C"/>
    <w:rsid w:val="00A40597"/>
    <w:rsid w:val="00A40F0F"/>
    <w:rsid w:val="00A41201"/>
    <w:rsid w:val="00A414F9"/>
    <w:rsid w:val="00A429A3"/>
    <w:rsid w:val="00A42DAC"/>
    <w:rsid w:val="00A45213"/>
    <w:rsid w:val="00A453F0"/>
    <w:rsid w:val="00A4599F"/>
    <w:rsid w:val="00A45F97"/>
    <w:rsid w:val="00A464EA"/>
    <w:rsid w:val="00A468F6"/>
    <w:rsid w:val="00A46A53"/>
    <w:rsid w:val="00A47251"/>
    <w:rsid w:val="00A4733D"/>
    <w:rsid w:val="00A47B4A"/>
    <w:rsid w:val="00A47CAC"/>
    <w:rsid w:val="00A50FAC"/>
    <w:rsid w:val="00A5105A"/>
    <w:rsid w:val="00A512EE"/>
    <w:rsid w:val="00A51395"/>
    <w:rsid w:val="00A51506"/>
    <w:rsid w:val="00A518D5"/>
    <w:rsid w:val="00A5217A"/>
    <w:rsid w:val="00A526E2"/>
    <w:rsid w:val="00A52821"/>
    <w:rsid w:val="00A52F1E"/>
    <w:rsid w:val="00A53777"/>
    <w:rsid w:val="00A54137"/>
    <w:rsid w:val="00A5547E"/>
    <w:rsid w:val="00A557FF"/>
    <w:rsid w:val="00A55B61"/>
    <w:rsid w:val="00A56170"/>
    <w:rsid w:val="00A5673F"/>
    <w:rsid w:val="00A5742B"/>
    <w:rsid w:val="00A601AD"/>
    <w:rsid w:val="00A6030F"/>
    <w:rsid w:val="00A60B0B"/>
    <w:rsid w:val="00A60B95"/>
    <w:rsid w:val="00A612A1"/>
    <w:rsid w:val="00A616F6"/>
    <w:rsid w:val="00A61BC3"/>
    <w:rsid w:val="00A622FD"/>
    <w:rsid w:val="00A6276C"/>
    <w:rsid w:val="00A62E74"/>
    <w:rsid w:val="00A62EB0"/>
    <w:rsid w:val="00A62F05"/>
    <w:rsid w:val="00A64477"/>
    <w:rsid w:val="00A64571"/>
    <w:rsid w:val="00A64AF5"/>
    <w:rsid w:val="00A64B7B"/>
    <w:rsid w:val="00A64E2D"/>
    <w:rsid w:val="00A65267"/>
    <w:rsid w:val="00A658D4"/>
    <w:rsid w:val="00A65A8B"/>
    <w:rsid w:val="00A669C8"/>
    <w:rsid w:val="00A669CD"/>
    <w:rsid w:val="00A66B30"/>
    <w:rsid w:val="00A67530"/>
    <w:rsid w:val="00A675F8"/>
    <w:rsid w:val="00A67D2F"/>
    <w:rsid w:val="00A67FD8"/>
    <w:rsid w:val="00A70405"/>
    <w:rsid w:val="00A70FD3"/>
    <w:rsid w:val="00A71D01"/>
    <w:rsid w:val="00A72953"/>
    <w:rsid w:val="00A72D8F"/>
    <w:rsid w:val="00A7346B"/>
    <w:rsid w:val="00A73BAB"/>
    <w:rsid w:val="00A74B78"/>
    <w:rsid w:val="00A75415"/>
    <w:rsid w:val="00A75678"/>
    <w:rsid w:val="00A75CEF"/>
    <w:rsid w:val="00A76761"/>
    <w:rsid w:val="00A76C25"/>
    <w:rsid w:val="00A7707F"/>
    <w:rsid w:val="00A779F3"/>
    <w:rsid w:val="00A77A2F"/>
    <w:rsid w:val="00A8072E"/>
    <w:rsid w:val="00A8096D"/>
    <w:rsid w:val="00A8194A"/>
    <w:rsid w:val="00A81AE4"/>
    <w:rsid w:val="00A81D24"/>
    <w:rsid w:val="00A81E5F"/>
    <w:rsid w:val="00A81F38"/>
    <w:rsid w:val="00A822C4"/>
    <w:rsid w:val="00A82C09"/>
    <w:rsid w:val="00A82D88"/>
    <w:rsid w:val="00A833C1"/>
    <w:rsid w:val="00A83434"/>
    <w:rsid w:val="00A834F4"/>
    <w:rsid w:val="00A8382B"/>
    <w:rsid w:val="00A83F14"/>
    <w:rsid w:val="00A8490E"/>
    <w:rsid w:val="00A8498F"/>
    <w:rsid w:val="00A84B1E"/>
    <w:rsid w:val="00A84C76"/>
    <w:rsid w:val="00A8506D"/>
    <w:rsid w:val="00A8519C"/>
    <w:rsid w:val="00A855E4"/>
    <w:rsid w:val="00A863E4"/>
    <w:rsid w:val="00A86FAD"/>
    <w:rsid w:val="00A872DB"/>
    <w:rsid w:val="00A87508"/>
    <w:rsid w:val="00A8786C"/>
    <w:rsid w:val="00A903FA"/>
    <w:rsid w:val="00A90558"/>
    <w:rsid w:val="00A90938"/>
    <w:rsid w:val="00A90960"/>
    <w:rsid w:val="00A90A06"/>
    <w:rsid w:val="00A918A7"/>
    <w:rsid w:val="00A9191E"/>
    <w:rsid w:val="00A91E04"/>
    <w:rsid w:val="00A91FFC"/>
    <w:rsid w:val="00A921B6"/>
    <w:rsid w:val="00A921FD"/>
    <w:rsid w:val="00A922E6"/>
    <w:rsid w:val="00A92A94"/>
    <w:rsid w:val="00A9354F"/>
    <w:rsid w:val="00A935E6"/>
    <w:rsid w:val="00A9390E"/>
    <w:rsid w:val="00A93E00"/>
    <w:rsid w:val="00A94208"/>
    <w:rsid w:val="00A94A00"/>
    <w:rsid w:val="00A94C1C"/>
    <w:rsid w:val="00A950D0"/>
    <w:rsid w:val="00A9581A"/>
    <w:rsid w:val="00A95F2D"/>
    <w:rsid w:val="00A968C5"/>
    <w:rsid w:val="00A96B62"/>
    <w:rsid w:val="00A96BDA"/>
    <w:rsid w:val="00A96C90"/>
    <w:rsid w:val="00A975B8"/>
    <w:rsid w:val="00A97CC8"/>
    <w:rsid w:val="00A97E5E"/>
    <w:rsid w:val="00AA0356"/>
    <w:rsid w:val="00AA2A1E"/>
    <w:rsid w:val="00AA31C4"/>
    <w:rsid w:val="00AA3238"/>
    <w:rsid w:val="00AA3C79"/>
    <w:rsid w:val="00AA3DA3"/>
    <w:rsid w:val="00AA486C"/>
    <w:rsid w:val="00AA4BA8"/>
    <w:rsid w:val="00AA5434"/>
    <w:rsid w:val="00AA5548"/>
    <w:rsid w:val="00AA55D5"/>
    <w:rsid w:val="00AA66A1"/>
    <w:rsid w:val="00AA6A4F"/>
    <w:rsid w:val="00AA71DE"/>
    <w:rsid w:val="00AA737F"/>
    <w:rsid w:val="00AA73BB"/>
    <w:rsid w:val="00AA7531"/>
    <w:rsid w:val="00AB00D1"/>
    <w:rsid w:val="00AB0147"/>
    <w:rsid w:val="00AB07AC"/>
    <w:rsid w:val="00AB0B0F"/>
    <w:rsid w:val="00AB108A"/>
    <w:rsid w:val="00AB1EBE"/>
    <w:rsid w:val="00AB2118"/>
    <w:rsid w:val="00AB2D5F"/>
    <w:rsid w:val="00AB34A4"/>
    <w:rsid w:val="00AB3A22"/>
    <w:rsid w:val="00AB3ACD"/>
    <w:rsid w:val="00AB41F6"/>
    <w:rsid w:val="00AB435C"/>
    <w:rsid w:val="00AB444F"/>
    <w:rsid w:val="00AB4C92"/>
    <w:rsid w:val="00AB5000"/>
    <w:rsid w:val="00AB5263"/>
    <w:rsid w:val="00AB7074"/>
    <w:rsid w:val="00AB78D5"/>
    <w:rsid w:val="00AB7AA6"/>
    <w:rsid w:val="00AB7D0A"/>
    <w:rsid w:val="00AC0C4F"/>
    <w:rsid w:val="00AC0C66"/>
    <w:rsid w:val="00AC14BF"/>
    <w:rsid w:val="00AC22AC"/>
    <w:rsid w:val="00AC3194"/>
    <w:rsid w:val="00AC31F5"/>
    <w:rsid w:val="00AC38F0"/>
    <w:rsid w:val="00AC3C4A"/>
    <w:rsid w:val="00AC3E48"/>
    <w:rsid w:val="00AC3EDC"/>
    <w:rsid w:val="00AC5800"/>
    <w:rsid w:val="00AC5B14"/>
    <w:rsid w:val="00AC5D6F"/>
    <w:rsid w:val="00AC6FDC"/>
    <w:rsid w:val="00AC7316"/>
    <w:rsid w:val="00AD032A"/>
    <w:rsid w:val="00AD03D5"/>
    <w:rsid w:val="00AD0CDE"/>
    <w:rsid w:val="00AD1103"/>
    <w:rsid w:val="00AD1944"/>
    <w:rsid w:val="00AD1E8E"/>
    <w:rsid w:val="00AD24BA"/>
    <w:rsid w:val="00AD25EF"/>
    <w:rsid w:val="00AD2C3A"/>
    <w:rsid w:val="00AD3237"/>
    <w:rsid w:val="00AD3432"/>
    <w:rsid w:val="00AD3CAD"/>
    <w:rsid w:val="00AD5313"/>
    <w:rsid w:val="00AD56AB"/>
    <w:rsid w:val="00AD5788"/>
    <w:rsid w:val="00AD5975"/>
    <w:rsid w:val="00AD59DC"/>
    <w:rsid w:val="00AD6124"/>
    <w:rsid w:val="00AD61D6"/>
    <w:rsid w:val="00AD6468"/>
    <w:rsid w:val="00AD68CF"/>
    <w:rsid w:val="00AD69D4"/>
    <w:rsid w:val="00AD70DE"/>
    <w:rsid w:val="00AD7269"/>
    <w:rsid w:val="00AD7E44"/>
    <w:rsid w:val="00AD7E70"/>
    <w:rsid w:val="00AD7ED0"/>
    <w:rsid w:val="00AD7FC2"/>
    <w:rsid w:val="00AE01B4"/>
    <w:rsid w:val="00AE1323"/>
    <w:rsid w:val="00AE13EC"/>
    <w:rsid w:val="00AE1AFC"/>
    <w:rsid w:val="00AE2025"/>
    <w:rsid w:val="00AE20E9"/>
    <w:rsid w:val="00AE22D8"/>
    <w:rsid w:val="00AE2373"/>
    <w:rsid w:val="00AE2475"/>
    <w:rsid w:val="00AE27F1"/>
    <w:rsid w:val="00AE4018"/>
    <w:rsid w:val="00AE470E"/>
    <w:rsid w:val="00AE4A6A"/>
    <w:rsid w:val="00AE4DCE"/>
    <w:rsid w:val="00AE4FF8"/>
    <w:rsid w:val="00AE5516"/>
    <w:rsid w:val="00AE5538"/>
    <w:rsid w:val="00AE57C6"/>
    <w:rsid w:val="00AE6413"/>
    <w:rsid w:val="00AE6A5B"/>
    <w:rsid w:val="00AE7740"/>
    <w:rsid w:val="00AE77DA"/>
    <w:rsid w:val="00AE7BDF"/>
    <w:rsid w:val="00AE7DEB"/>
    <w:rsid w:val="00AE7EF4"/>
    <w:rsid w:val="00AF0130"/>
    <w:rsid w:val="00AF0205"/>
    <w:rsid w:val="00AF06C3"/>
    <w:rsid w:val="00AF073B"/>
    <w:rsid w:val="00AF100E"/>
    <w:rsid w:val="00AF116E"/>
    <w:rsid w:val="00AF11BA"/>
    <w:rsid w:val="00AF11DF"/>
    <w:rsid w:val="00AF1A59"/>
    <w:rsid w:val="00AF2A53"/>
    <w:rsid w:val="00AF2A91"/>
    <w:rsid w:val="00AF388B"/>
    <w:rsid w:val="00AF3947"/>
    <w:rsid w:val="00AF3C60"/>
    <w:rsid w:val="00AF3CA7"/>
    <w:rsid w:val="00AF47F3"/>
    <w:rsid w:val="00AF4E7D"/>
    <w:rsid w:val="00AF50A2"/>
    <w:rsid w:val="00AF5866"/>
    <w:rsid w:val="00AF6492"/>
    <w:rsid w:val="00AF679B"/>
    <w:rsid w:val="00AF6887"/>
    <w:rsid w:val="00AF6A4C"/>
    <w:rsid w:val="00AF6D6C"/>
    <w:rsid w:val="00AF7592"/>
    <w:rsid w:val="00AF75A9"/>
    <w:rsid w:val="00AF7A23"/>
    <w:rsid w:val="00B0001E"/>
    <w:rsid w:val="00B00B42"/>
    <w:rsid w:val="00B01300"/>
    <w:rsid w:val="00B01AC3"/>
    <w:rsid w:val="00B02D4B"/>
    <w:rsid w:val="00B0361F"/>
    <w:rsid w:val="00B041B6"/>
    <w:rsid w:val="00B0464B"/>
    <w:rsid w:val="00B054F2"/>
    <w:rsid w:val="00B05546"/>
    <w:rsid w:val="00B0564E"/>
    <w:rsid w:val="00B0599E"/>
    <w:rsid w:val="00B060FC"/>
    <w:rsid w:val="00B06492"/>
    <w:rsid w:val="00B06660"/>
    <w:rsid w:val="00B06D12"/>
    <w:rsid w:val="00B073B7"/>
    <w:rsid w:val="00B0754D"/>
    <w:rsid w:val="00B075B4"/>
    <w:rsid w:val="00B1085E"/>
    <w:rsid w:val="00B10870"/>
    <w:rsid w:val="00B10B67"/>
    <w:rsid w:val="00B10D03"/>
    <w:rsid w:val="00B10D5F"/>
    <w:rsid w:val="00B1162F"/>
    <w:rsid w:val="00B11EA0"/>
    <w:rsid w:val="00B12724"/>
    <w:rsid w:val="00B12A5C"/>
    <w:rsid w:val="00B12E85"/>
    <w:rsid w:val="00B13338"/>
    <w:rsid w:val="00B13B49"/>
    <w:rsid w:val="00B13E16"/>
    <w:rsid w:val="00B13FD8"/>
    <w:rsid w:val="00B1484F"/>
    <w:rsid w:val="00B14C02"/>
    <w:rsid w:val="00B15077"/>
    <w:rsid w:val="00B1556D"/>
    <w:rsid w:val="00B15E6C"/>
    <w:rsid w:val="00B15EEC"/>
    <w:rsid w:val="00B16180"/>
    <w:rsid w:val="00B171C6"/>
    <w:rsid w:val="00B17232"/>
    <w:rsid w:val="00B17E88"/>
    <w:rsid w:val="00B2028E"/>
    <w:rsid w:val="00B2125E"/>
    <w:rsid w:val="00B21434"/>
    <w:rsid w:val="00B21B8F"/>
    <w:rsid w:val="00B21BC1"/>
    <w:rsid w:val="00B2217B"/>
    <w:rsid w:val="00B224CE"/>
    <w:rsid w:val="00B225AE"/>
    <w:rsid w:val="00B22AD7"/>
    <w:rsid w:val="00B23488"/>
    <w:rsid w:val="00B234CF"/>
    <w:rsid w:val="00B23B96"/>
    <w:rsid w:val="00B23F5E"/>
    <w:rsid w:val="00B247DC"/>
    <w:rsid w:val="00B24BC8"/>
    <w:rsid w:val="00B254CC"/>
    <w:rsid w:val="00B25A7B"/>
    <w:rsid w:val="00B25AA7"/>
    <w:rsid w:val="00B2615D"/>
    <w:rsid w:val="00B267B0"/>
    <w:rsid w:val="00B26829"/>
    <w:rsid w:val="00B2747F"/>
    <w:rsid w:val="00B27C84"/>
    <w:rsid w:val="00B31594"/>
    <w:rsid w:val="00B31699"/>
    <w:rsid w:val="00B32150"/>
    <w:rsid w:val="00B335A2"/>
    <w:rsid w:val="00B33990"/>
    <w:rsid w:val="00B3499B"/>
    <w:rsid w:val="00B34A1D"/>
    <w:rsid w:val="00B34BEA"/>
    <w:rsid w:val="00B34D39"/>
    <w:rsid w:val="00B34E4E"/>
    <w:rsid w:val="00B351BA"/>
    <w:rsid w:val="00B35324"/>
    <w:rsid w:val="00B35435"/>
    <w:rsid w:val="00B35F79"/>
    <w:rsid w:val="00B36312"/>
    <w:rsid w:val="00B365E2"/>
    <w:rsid w:val="00B36C11"/>
    <w:rsid w:val="00B36EA3"/>
    <w:rsid w:val="00B372B0"/>
    <w:rsid w:val="00B377D9"/>
    <w:rsid w:val="00B403CF"/>
    <w:rsid w:val="00B40A39"/>
    <w:rsid w:val="00B40D6D"/>
    <w:rsid w:val="00B417EB"/>
    <w:rsid w:val="00B41B8E"/>
    <w:rsid w:val="00B426ED"/>
    <w:rsid w:val="00B429C7"/>
    <w:rsid w:val="00B4333F"/>
    <w:rsid w:val="00B43681"/>
    <w:rsid w:val="00B436F7"/>
    <w:rsid w:val="00B43E2D"/>
    <w:rsid w:val="00B44A39"/>
    <w:rsid w:val="00B44C30"/>
    <w:rsid w:val="00B44DD8"/>
    <w:rsid w:val="00B45A85"/>
    <w:rsid w:val="00B45CEF"/>
    <w:rsid w:val="00B46002"/>
    <w:rsid w:val="00B4678F"/>
    <w:rsid w:val="00B46BF9"/>
    <w:rsid w:val="00B4718A"/>
    <w:rsid w:val="00B4782F"/>
    <w:rsid w:val="00B50EDA"/>
    <w:rsid w:val="00B5101C"/>
    <w:rsid w:val="00B5104F"/>
    <w:rsid w:val="00B5170F"/>
    <w:rsid w:val="00B517D7"/>
    <w:rsid w:val="00B51F5B"/>
    <w:rsid w:val="00B525F3"/>
    <w:rsid w:val="00B52A00"/>
    <w:rsid w:val="00B53198"/>
    <w:rsid w:val="00B53227"/>
    <w:rsid w:val="00B5369C"/>
    <w:rsid w:val="00B538C8"/>
    <w:rsid w:val="00B546DB"/>
    <w:rsid w:val="00B549FC"/>
    <w:rsid w:val="00B55541"/>
    <w:rsid w:val="00B55B23"/>
    <w:rsid w:val="00B561CB"/>
    <w:rsid w:val="00B57B3E"/>
    <w:rsid w:val="00B57D23"/>
    <w:rsid w:val="00B60077"/>
    <w:rsid w:val="00B604D7"/>
    <w:rsid w:val="00B60779"/>
    <w:rsid w:val="00B60CC1"/>
    <w:rsid w:val="00B61616"/>
    <w:rsid w:val="00B62073"/>
    <w:rsid w:val="00B622BB"/>
    <w:rsid w:val="00B62353"/>
    <w:rsid w:val="00B626F8"/>
    <w:rsid w:val="00B62B25"/>
    <w:rsid w:val="00B633E6"/>
    <w:rsid w:val="00B63C5A"/>
    <w:rsid w:val="00B6419B"/>
    <w:rsid w:val="00B648F9"/>
    <w:rsid w:val="00B64AFC"/>
    <w:rsid w:val="00B64D8F"/>
    <w:rsid w:val="00B65191"/>
    <w:rsid w:val="00B6541B"/>
    <w:rsid w:val="00B6555C"/>
    <w:rsid w:val="00B65673"/>
    <w:rsid w:val="00B65AFD"/>
    <w:rsid w:val="00B65CAD"/>
    <w:rsid w:val="00B66A69"/>
    <w:rsid w:val="00B66D26"/>
    <w:rsid w:val="00B66DD4"/>
    <w:rsid w:val="00B66FA7"/>
    <w:rsid w:val="00B67458"/>
    <w:rsid w:val="00B67A0D"/>
    <w:rsid w:val="00B70084"/>
    <w:rsid w:val="00B703EA"/>
    <w:rsid w:val="00B706F7"/>
    <w:rsid w:val="00B70BF5"/>
    <w:rsid w:val="00B7238D"/>
    <w:rsid w:val="00B72D86"/>
    <w:rsid w:val="00B72EED"/>
    <w:rsid w:val="00B734B7"/>
    <w:rsid w:val="00B742FB"/>
    <w:rsid w:val="00B743A1"/>
    <w:rsid w:val="00B74616"/>
    <w:rsid w:val="00B7471E"/>
    <w:rsid w:val="00B748C4"/>
    <w:rsid w:val="00B74DC3"/>
    <w:rsid w:val="00B75939"/>
    <w:rsid w:val="00B76128"/>
    <w:rsid w:val="00B7623F"/>
    <w:rsid w:val="00B7695D"/>
    <w:rsid w:val="00B76E62"/>
    <w:rsid w:val="00B77486"/>
    <w:rsid w:val="00B77D81"/>
    <w:rsid w:val="00B803B1"/>
    <w:rsid w:val="00B80C25"/>
    <w:rsid w:val="00B80F3C"/>
    <w:rsid w:val="00B80F76"/>
    <w:rsid w:val="00B8151F"/>
    <w:rsid w:val="00B815A9"/>
    <w:rsid w:val="00B826C8"/>
    <w:rsid w:val="00B83000"/>
    <w:rsid w:val="00B834CA"/>
    <w:rsid w:val="00B83C90"/>
    <w:rsid w:val="00B84971"/>
    <w:rsid w:val="00B84C9F"/>
    <w:rsid w:val="00B85A5B"/>
    <w:rsid w:val="00B8754E"/>
    <w:rsid w:val="00B8766B"/>
    <w:rsid w:val="00B877A5"/>
    <w:rsid w:val="00B90253"/>
    <w:rsid w:val="00B904E1"/>
    <w:rsid w:val="00B9076D"/>
    <w:rsid w:val="00B909EF"/>
    <w:rsid w:val="00B90D02"/>
    <w:rsid w:val="00B90F96"/>
    <w:rsid w:val="00B91081"/>
    <w:rsid w:val="00B9130A"/>
    <w:rsid w:val="00B922A7"/>
    <w:rsid w:val="00B9237E"/>
    <w:rsid w:val="00B923CB"/>
    <w:rsid w:val="00B92457"/>
    <w:rsid w:val="00B92B2E"/>
    <w:rsid w:val="00B92B8C"/>
    <w:rsid w:val="00B92FB9"/>
    <w:rsid w:val="00B9300D"/>
    <w:rsid w:val="00B93A66"/>
    <w:rsid w:val="00B94161"/>
    <w:rsid w:val="00B94252"/>
    <w:rsid w:val="00B94388"/>
    <w:rsid w:val="00B94BBA"/>
    <w:rsid w:val="00B95393"/>
    <w:rsid w:val="00B958D3"/>
    <w:rsid w:val="00B95B5C"/>
    <w:rsid w:val="00B95C49"/>
    <w:rsid w:val="00B95DEE"/>
    <w:rsid w:val="00B95F3B"/>
    <w:rsid w:val="00B963F4"/>
    <w:rsid w:val="00B96A06"/>
    <w:rsid w:val="00B96F8E"/>
    <w:rsid w:val="00B97915"/>
    <w:rsid w:val="00B97995"/>
    <w:rsid w:val="00B97D1A"/>
    <w:rsid w:val="00BA00BA"/>
    <w:rsid w:val="00BA06C2"/>
    <w:rsid w:val="00BA0887"/>
    <w:rsid w:val="00BA1EA2"/>
    <w:rsid w:val="00BA2F04"/>
    <w:rsid w:val="00BA329C"/>
    <w:rsid w:val="00BA373A"/>
    <w:rsid w:val="00BA3BCB"/>
    <w:rsid w:val="00BA4368"/>
    <w:rsid w:val="00BA4B93"/>
    <w:rsid w:val="00BA59BD"/>
    <w:rsid w:val="00BA5B2E"/>
    <w:rsid w:val="00BA60B7"/>
    <w:rsid w:val="00BA65FF"/>
    <w:rsid w:val="00BA6F90"/>
    <w:rsid w:val="00BB05AB"/>
    <w:rsid w:val="00BB1300"/>
    <w:rsid w:val="00BB1D98"/>
    <w:rsid w:val="00BB20D8"/>
    <w:rsid w:val="00BB236F"/>
    <w:rsid w:val="00BB28B9"/>
    <w:rsid w:val="00BB2FE3"/>
    <w:rsid w:val="00BB32DE"/>
    <w:rsid w:val="00BB355C"/>
    <w:rsid w:val="00BB3A20"/>
    <w:rsid w:val="00BB40B6"/>
    <w:rsid w:val="00BB44A5"/>
    <w:rsid w:val="00BB576A"/>
    <w:rsid w:val="00BB5E85"/>
    <w:rsid w:val="00BB6BD0"/>
    <w:rsid w:val="00BB6C26"/>
    <w:rsid w:val="00BB6C8B"/>
    <w:rsid w:val="00BB73EC"/>
    <w:rsid w:val="00BB774E"/>
    <w:rsid w:val="00BB7D52"/>
    <w:rsid w:val="00BB7FCD"/>
    <w:rsid w:val="00BC024F"/>
    <w:rsid w:val="00BC0E63"/>
    <w:rsid w:val="00BC0E94"/>
    <w:rsid w:val="00BC158F"/>
    <w:rsid w:val="00BC181C"/>
    <w:rsid w:val="00BC1F74"/>
    <w:rsid w:val="00BC21D8"/>
    <w:rsid w:val="00BC2287"/>
    <w:rsid w:val="00BC265E"/>
    <w:rsid w:val="00BC3349"/>
    <w:rsid w:val="00BC3638"/>
    <w:rsid w:val="00BC3654"/>
    <w:rsid w:val="00BC4E39"/>
    <w:rsid w:val="00BC5207"/>
    <w:rsid w:val="00BC5379"/>
    <w:rsid w:val="00BC5783"/>
    <w:rsid w:val="00BC59B3"/>
    <w:rsid w:val="00BC5B5D"/>
    <w:rsid w:val="00BC5F8E"/>
    <w:rsid w:val="00BC6DF2"/>
    <w:rsid w:val="00BC7037"/>
    <w:rsid w:val="00BC7DAC"/>
    <w:rsid w:val="00BC7ECF"/>
    <w:rsid w:val="00BC7F30"/>
    <w:rsid w:val="00BD0446"/>
    <w:rsid w:val="00BD05C6"/>
    <w:rsid w:val="00BD0EA8"/>
    <w:rsid w:val="00BD1BB5"/>
    <w:rsid w:val="00BD218C"/>
    <w:rsid w:val="00BD21E2"/>
    <w:rsid w:val="00BD2593"/>
    <w:rsid w:val="00BD2ADC"/>
    <w:rsid w:val="00BD3BBB"/>
    <w:rsid w:val="00BD3C8B"/>
    <w:rsid w:val="00BD4552"/>
    <w:rsid w:val="00BD45AB"/>
    <w:rsid w:val="00BD4BAF"/>
    <w:rsid w:val="00BD5477"/>
    <w:rsid w:val="00BD6925"/>
    <w:rsid w:val="00BD70AF"/>
    <w:rsid w:val="00BD7473"/>
    <w:rsid w:val="00BD7942"/>
    <w:rsid w:val="00BE023D"/>
    <w:rsid w:val="00BE0BE5"/>
    <w:rsid w:val="00BE1232"/>
    <w:rsid w:val="00BE19E9"/>
    <w:rsid w:val="00BE1CE8"/>
    <w:rsid w:val="00BE1E1D"/>
    <w:rsid w:val="00BE29DA"/>
    <w:rsid w:val="00BE365B"/>
    <w:rsid w:val="00BE3D99"/>
    <w:rsid w:val="00BE41C7"/>
    <w:rsid w:val="00BE4356"/>
    <w:rsid w:val="00BE4728"/>
    <w:rsid w:val="00BE497A"/>
    <w:rsid w:val="00BE5338"/>
    <w:rsid w:val="00BE5910"/>
    <w:rsid w:val="00BE5AE4"/>
    <w:rsid w:val="00BE60A9"/>
    <w:rsid w:val="00BE64AA"/>
    <w:rsid w:val="00BE6863"/>
    <w:rsid w:val="00BE6BDC"/>
    <w:rsid w:val="00BE7D8C"/>
    <w:rsid w:val="00BF095D"/>
    <w:rsid w:val="00BF0A90"/>
    <w:rsid w:val="00BF0EB7"/>
    <w:rsid w:val="00BF1B8C"/>
    <w:rsid w:val="00BF23FA"/>
    <w:rsid w:val="00BF2A38"/>
    <w:rsid w:val="00BF2B42"/>
    <w:rsid w:val="00BF2C6E"/>
    <w:rsid w:val="00BF304D"/>
    <w:rsid w:val="00BF31A3"/>
    <w:rsid w:val="00BF3D9B"/>
    <w:rsid w:val="00BF4F96"/>
    <w:rsid w:val="00BF5304"/>
    <w:rsid w:val="00BF59CC"/>
    <w:rsid w:val="00BF68A8"/>
    <w:rsid w:val="00C005F3"/>
    <w:rsid w:val="00C00737"/>
    <w:rsid w:val="00C00741"/>
    <w:rsid w:val="00C0078A"/>
    <w:rsid w:val="00C008E1"/>
    <w:rsid w:val="00C00BCB"/>
    <w:rsid w:val="00C00EBF"/>
    <w:rsid w:val="00C00FFF"/>
    <w:rsid w:val="00C01222"/>
    <w:rsid w:val="00C016BF"/>
    <w:rsid w:val="00C017B2"/>
    <w:rsid w:val="00C027DE"/>
    <w:rsid w:val="00C028AC"/>
    <w:rsid w:val="00C02B78"/>
    <w:rsid w:val="00C032DE"/>
    <w:rsid w:val="00C0411A"/>
    <w:rsid w:val="00C0448C"/>
    <w:rsid w:val="00C04AB5"/>
    <w:rsid w:val="00C04F6A"/>
    <w:rsid w:val="00C05D56"/>
    <w:rsid w:val="00C05D7F"/>
    <w:rsid w:val="00C05D88"/>
    <w:rsid w:val="00C05E88"/>
    <w:rsid w:val="00C062B0"/>
    <w:rsid w:val="00C063D1"/>
    <w:rsid w:val="00C064FD"/>
    <w:rsid w:val="00C06D78"/>
    <w:rsid w:val="00C06D8A"/>
    <w:rsid w:val="00C06F9D"/>
    <w:rsid w:val="00C10742"/>
    <w:rsid w:val="00C10995"/>
    <w:rsid w:val="00C11A98"/>
    <w:rsid w:val="00C11D41"/>
    <w:rsid w:val="00C13087"/>
    <w:rsid w:val="00C13786"/>
    <w:rsid w:val="00C13A76"/>
    <w:rsid w:val="00C13D82"/>
    <w:rsid w:val="00C1424D"/>
    <w:rsid w:val="00C14406"/>
    <w:rsid w:val="00C149EC"/>
    <w:rsid w:val="00C14D50"/>
    <w:rsid w:val="00C159B7"/>
    <w:rsid w:val="00C15F12"/>
    <w:rsid w:val="00C1698F"/>
    <w:rsid w:val="00C17177"/>
    <w:rsid w:val="00C171BF"/>
    <w:rsid w:val="00C174F2"/>
    <w:rsid w:val="00C1766A"/>
    <w:rsid w:val="00C176ED"/>
    <w:rsid w:val="00C17FC4"/>
    <w:rsid w:val="00C20189"/>
    <w:rsid w:val="00C2026F"/>
    <w:rsid w:val="00C20CA4"/>
    <w:rsid w:val="00C20DCC"/>
    <w:rsid w:val="00C20E83"/>
    <w:rsid w:val="00C21B68"/>
    <w:rsid w:val="00C2324F"/>
    <w:rsid w:val="00C234D2"/>
    <w:rsid w:val="00C23E98"/>
    <w:rsid w:val="00C23FE4"/>
    <w:rsid w:val="00C24160"/>
    <w:rsid w:val="00C2437C"/>
    <w:rsid w:val="00C244BC"/>
    <w:rsid w:val="00C24806"/>
    <w:rsid w:val="00C25A1D"/>
    <w:rsid w:val="00C25A46"/>
    <w:rsid w:val="00C264D9"/>
    <w:rsid w:val="00C2657E"/>
    <w:rsid w:val="00C27E6D"/>
    <w:rsid w:val="00C27ED5"/>
    <w:rsid w:val="00C30697"/>
    <w:rsid w:val="00C3071C"/>
    <w:rsid w:val="00C309E6"/>
    <w:rsid w:val="00C30A2C"/>
    <w:rsid w:val="00C30E24"/>
    <w:rsid w:val="00C31610"/>
    <w:rsid w:val="00C318D2"/>
    <w:rsid w:val="00C3242D"/>
    <w:rsid w:val="00C326A5"/>
    <w:rsid w:val="00C326AB"/>
    <w:rsid w:val="00C33B37"/>
    <w:rsid w:val="00C3414B"/>
    <w:rsid w:val="00C347CC"/>
    <w:rsid w:val="00C347E2"/>
    <w:rsid w:val="00C34E05"/>
    <w:rsid w:val="00C34FD3"/>
    <w:rsid w:val="00C35752"/>
    <w:rsid w:val="00C35E5E"/>
    <w:rsid w:val="00C36211"/>
    <w:rsid w:val="00C366F7"/>
    <w:rsid w:val="00C369D2"/>
    <w:rsid w:val="00C3757E"/>
    <w:rsid w:val="00C37BD3"/>
    <w:rsid w:val="00C37D52"/>
    <w:rsid w:val="00C40C9A"/>
    <w:rsid w:val="00C40FA1"/>
    <w:rsid w:val="00C420A2"/>
    <w:rsid w:val="00C427C7"/>
    <w:rsid w:val="00C42DF0"/>
    <w:rsid w:val="00C42F54"/>
    <w:rsid w:val="00C4341F"/>
    <w:rsid w:val="00C44CDE"/>
    <w:rsid w:val="00C450D4"/>
    <w:rsid w:val="00C461BC"/>
    <w:rsid w:val="00C46633"/>
    <w:rsid w:val="00C46BB6"/>
    <w:rsid w:val="00C46BFE"/>
    <w:rsid w:val="00C46CC3"/>
    <w:rsid w:val="00C47CC9"/>
    <w:rsid w:val="00C5007B"/>
    <w:rsid w:val="00C50128"/>
    <w:rsid w:val="00C50F8E"/>
    <w:rsid w:val="00C514C3"/>
    <w:rsid w:val="00C51B96"/>
    <w:rsid w:val="00C5238B"/>
    <w:rsid w:val="00C52E17"/>
    <w:rsid w:val="00C52F2B"/>
    <w:rsid w:val="00C53123"/>
    <w:rsid w:val="00C53A0A"/>
    <w:rsid w:val="00C53E83"/>
    <w:rsid w:val="00C541B4"/>
    <w:rsid w:val="00C54344"/>
    <w:rsid w:val="00C54408"/>
    <w:rsid w:val="00C5457B"/>
    <w:rsid w:val="00C54732"/>
    <w:rsid w:val="00C5521C"/>
    <w:rsid w:val="00C55942"/>
    <w:rsid w:val="00C55D6A"/>
    <w:rsid w:val="00C56AFF"/>
    <w:rsid w:val="00C56F9B"/>
    <w:rsid w:val="00C575A3"/>
    <w:rsid w:val="00C577D4"/>
    <w:rsid w:val="00C57D7C"/>
    <w:rsid w:val="00C60087"/>
    <w:rsid w:val="00C6033B"/>
    <w:rsid w:val="00C60637"/>
    <w:rsid w:val="00C628EB"/>
    <w:rsid w:val="00C63467"/>
    <w:rsid w:val="00C6398F"/>
    <w:rsid w:val="00C645B7"/>
    <w:rsid w:val="00C64EE6"/>
    <w:rsid w:val="00C65574"/>
    <w:rsid w:val="00C6721A"/>
    <w:rsid w:val="00C67344"/>
    <w:rsid w:val="00C67710"/>
    <w:rsid w:val="00C67826"/>
    <w:rsid w:val="00C67A7E"/>
    <w:rsid w:val="00C67C58"/>
    <w:rsid w:val="00C67EED"/>
    <w:rsid w:val="00C67F16"/>
    <w:rsid w:val="00C70101"/>
    <w:rsid w:val="00C70766"/>
    <w:rsid w:val="00C71179"/>
    <w:rsid w:val="00C716D4"/>
    <w:rsid w:val="00C718EF"/>
    <w:rsid w:val="00C71A91"/>
    <w:rsid w:val="00C72145"/>
    <w:rsid w:val="00C72231"/>
    <w:rsid w:val="00C7278B"/>
    <w:rsid w:val="00C72C73"/>
    <w:rsid w:val="00C73087"/>
    <w:rsid w:val="00C733B9"/>
    <w:rsid w:val="00C734A1"/>
    <w:rsid w:val="00C73BE6"/>
    <w:rsid w:val="00C73EBF"/>
    <w:rsid w:val="00C74102"/>
    <w:rsid w:val="00C7442D"/>
    <w:rsid w:val="00C7508C"/>
    <w:rsid w:val="00C754CA"/>
    <w:rsid w:val="00C7559A"/>
    <w:rsid w:val="00C757E4"/>
    <w:rsid w:val="00C758A4"/>
    <w:rsid w:val="00C76952"/>
    <w:rsid w:val="00C77014"/>
    <w:rsid w:val="00C770A0"/>
    <w:rsid w:val="00C770F0"/>
    <w:rsid w:val="00C80142"/>
    <w:rsid w:val="00C801F0"/>
    <w:rsid w:val="00C805BF"/>
    <w:rsid w:val="00C80608"/>
    <w:rsid w:val="00C80B12"/>
    <w:rsid w:val="00C815D3"/>
    <w:rsid w:val="00C8377D"/>
    <w:rsid w:val="00C83B9A"/>
    <w:rsid w:val="00C84591"/>
    <w:rsid w:val="00C846A6"/>
    <w:rsid w:val="00C84D23"/>
    <w:rsid w:val="00C8540B"/>
    <w:rsid w:val="00C901D6"/>
    <w:rsid w:val="00C905BC"/>
    <w:rsid w:val="00C90674"/>
    <w:rsid w:val="00C9135D"/>
    <w:rsid w:val="00C922BA"/>
    <w:rsid w:val="00C930D2"/>
    <w:rsid w:val="00C93231"/>
    <w:rsid w:val="00C934DF"/>
    <w:rsid w:val="00C93CEC"/>
    <w:rsid w:val="00C93DAE"/>
    <w:rsid w:val="00C948B3"/>
    <w:rsid w:val="00C950B8"/>
    <w:rsid w:val="00C95978"/>
    <w:rsid w:val="00C95E5D"/>
    <w:rsid w:val="00C96046"/>
    <w:rsid w:val="00C969C2"/>
    <w:rsid w:val="00C969F6"/>
    <w:rsid w:val="00C96C12"/>
    <w:rsid w:val="00C9706E"/>
    <w:rsid w:val="00C9734E"/>
    <w:rsid w:val="00C97513"/>
    <w:rsid w:val="00C9757E"/>
    <w:rsid w:val="00C97A2E"/>
    <w:rsid w:val="00C97B62"/>
    <w:rsid w:val="00CA0C93"/>
    <w:rsid w:val="00CA13E1"/>
    <w:rsid w:val="00CA1D6E"/>
    <w:rsid w:val="00CA1EEA"/>
    <w:rsid w:val="00CA1FC5"/>
    <w:rsid w:val="00CA21C1"/>
    <w:rsid w:val="00CA32DD"/>
    <w:rsid w:val="00CA365E"/>
    <w:rsid w:val="00CA3B69"/>
    <w:rsid w:val="00CA433E"/>
    <w:rsid w:val="00CA4A39"/>
    <w:rsid w:val="00CA50F0"/>
    <w:rsid w:val="00CA5180"/>
    <w:rsid w:val="00CA530A"/>
    <w:rsid w:val="00CA5E2F"/>
    <w:rsid w:val="00CA66AA"/>
    <w:rsid w:val="00CA6F6E"/>
    <w:rsid w:val="00CA73D4"/>
    <w:rsid w:val="00CA79C1"/>
    <w:rsid w:val="00CB052F"/>
    <w:rsid w:val="00CB098B"/>
    <w:rsid w:val="00CB0F3A"/>
    <w:rsid w:val="00CB117B"/>
    <w:rsid w:val="00CB2339"/>
    <w:rsid w:val="00CB2A24"/>
    <w:rsid w:val="00CB2D4F"/>
    <w:rsid w:val="00CB3288"/>
    <w:rsid w:val="00CB347A"/>
    <w:rsid w:val="00CB3585"/>
    <w:rsid w:val="00CB427F"/>
    <w:rsid w:val="00CB4694"/>
    <w:rsid w:val="00CB46B8"/>
    <w:rsid w:val="00CB4BA3"/>
    <w:rsid w:val="00CB4F0C"/>
    <w:rsid w:val="00CB56E5"/>
    <w:rsid w:val="00CB57A2"/>
    <w:rsid w:val="00CB5994"/>
    <w:rsid w:val="00CB59EE"/>
    <w:rsid w:val="00CB5BC1"/>
    <w:rsid w:val="00CB5CB3"/>
    <w:rsid w:val="00CB5D00"/>
    <w:rsid w:val="00CB6268"/>
    <w:rsid w:val="00CB69CE"/>
    <w:rsid w:val="00CB73D0"/>
    <w:rsid w:val="00CB7866"/>
    <w:rsid w:val="00CB7AAF"/>
    <w:rsid w:val="00CB7C6E"/>
    <w:rsid w:val="00CB7CF6"/>
    <w:rsid w:val="00CB7E1B"/>
    <w:rsid w:val="00CC009A"/>
    <w:rsid w:val="00CC05EF"/>
    <w:rsid w:val="00CC06EE"/>
    <w:rsid w:val="00CC12D2"/>
    <w:rsid w:val="00CC1BBB"/>
    <w:rsid w:val="00CC1F4E"/>
    <w:rsid w:val="00CC1FE9"/>
    <w:rsid w:val="00CC21AA"/>
    <w:rsid w:val="00CC21CA"/>
    <w:rsid w:val="00CC2216"/>
    <w:rsid w:val="00CC2CD0"/>
    <w:rsid w:val="00CC3058"/>
    <w:rsid w:val="00CC38CF"/>
    <w:rsid w:val="00CC3ADE"/>
    <w:rsid w:val="00CC4288"/>
    <w:rsid w:val="00CC4425"/>
    <w:rsid w:val="00CC45B1"/>
    <w:rsid w:val="00CC4894"/>
    <w:rsid w:val="00CC53D6"/>
    <w:rsid w:val="00CC5707"/>
    <w:rsid w:val="00CC57B3"/>
    <w:rsid w:val="00CC5A65"/>
    <w:rsid w:val="00CC5B16"/>
    <w:rsid w:val="00CC6190"/>
    <w:rsid w:val="00CC6610"/>
    <w:rsid w:val="00CC7D52"/>
    <w:rsid w:val="00CC7F56"/>
    <w:rsid w:val="00CD0368"/>
    <w:rsid w:val="00CD1877"/>
    <w:rsid w:val="00CD1FEF"/>
    <w:rsid w:val="00CD29E3"/>
    <w:rsid w:val="00CD2CCC"/>
    <w:rsid w:val="00CD31F9"/>
    <w:rsid w:val="00CD3AAC"/>
    <w:rsid w:val="00CD4852"/>
    <w:rsid w:val="00CD4BB9"/>
    <w:rsid w:val="00CD4EFA"/>
    <w:rsid w:val="00CD53C6"/>
    <w:rsid w:val="00CD5A0A"/>
    <w:rsid w:val="00CD6296"/>
    <w:rsid w:val="00CD66E9"/>
    <w:rsid w:val="00CD6A9F"/>
    <w:rsid w:val="00CE097F"/>
    <w:rsid w:val="00CE0ACB"/>
    <w:rsid w:val="00CE1131"/>
    <w:rsid w:val="00CE1C53"/>
    <w:rsid w:val="00CE1DAE"/>
    <w:rsid w:val="00CE25FD"/>
    <w:rsid w:val="00CE27A1"/>
    <w:rsid w:val="00CE2D2A"/>
    <w:rsid w:val="00CE3056"/>
    <w:rsid w:val="00CE41BB"/>
    <w:rsid w:val="00CE49D6"/>
    <w:rsid w:val="00CE4A57"/>
    <w:rsid w:val="00CE4B3C"/>
    <w:rsid w:val="00CE66F6"/>
    <w:rsid w:val="00CE7056"/>
    <w:rsid w:val="00CE719A"/>
    <w:rsid w:val="00CE74A2"/>
    <w:rsid w:val="00CE75A8"/>
    <w:rsid w:val="00CE7B25"/>
    <w:rsid w:val="00CE7CE8"/>
    <w:rsid w:val="00CF0950"/>
    <w:rsid w:val="00CF0F60"/>
    <w:rsid w:val="00CF117B"/>
    <w:rsid w:val="00CF11A5"/>
    <w:rsid w:val="00CF1241"/>
    <w:rsid w:val="00CF1BC7"/>
    <w:rsid w:val="00CF1BE4"/>
    <w:rsid w:val="00CF1CC3"/>
    <w:rsid w:val="00CF1E80"/>
    <w:rsid w:val="00CF2514"/>
    <w:rsid w:val="00CF2529"/>
    <w:rsid w:val="00CF2EAF"/>
    <w:rsid w:val="00CF4047"/>
    <w:rsid w:val="00CF4D48"/>
    <w:rsid w:val="00CF4F2D"/>
    <w:rsid w:val="00CF5292"/>
    <w:rsid w:val="00CF6F12"/>
    <w:rsid w:val="00CF7E14"/>
    <w:rsid w:val="00D000BD"/>
    <w:rsid w:val="00D00D28"/>
    <w:rsid w:val="00D01329"/>
    <w:rsid w:val="00D01F84"/>
    <w:rsid w:val="00D0308C"/>
    <w:rsid w:val="00D035D6"/>
    <w:rsid w:val="00D03742"/>
    <w:rsid w:val="00D03B29"/>
    <w:rsid w:val="00D042F5"/>
    <w:rsid w:val="00D046CC"/>
    <w:rsid w:val="00D04C32"/>
    <w:rsid w:val="00D04DBE"/>
    <w:rsid w:val="00D04F9A"/>
    <w:rsid w:val="00D05258"/>
    <w:rsid w:val="00D05426"/>
    <w:rsid w:val="00D0574B"/>
    <w:rsid w:val="00D05C12"/>
    <w:rsid w:val="00D066FC"/>
    <w:rsid w:val="00D06D1D"/>
    <w:rsid w:val="00D07097"/>
    <w:rsid w:val="00D0718A"/>
    <w:rsid w:val="00D10424"/>
    <w:rsid w:val="00D107BD"/>
    <w:rsid w:val="00D10A50"/>
    <w:rsid w:val="00D10AD6"/>
    <w:rsid w:val="00D10B69"/>
    <w:rsid w:val="00D11262"/>
    <w:rsid w:val="00D11290"/>
    <w:rsid w:val="00D113D9"/>
    <w:rsid w:val="00D115B7"/>
    <w:rsid w:val="00D11C69"/>
    <w:rsid w:val="00D12378"/>
    <w:rsid w:val="00D127F1"/>
    <w:rsid w:val="00D12FF9"/>
    <w:rsid w:val="00D13867"/>
    <w:rsid w:val="00D13A09"/>
    <w:rsid w:val="00D13B33"/>
    <w:rsid w:val="00D13C72"/>
    <w:rsid w:val="00D1408A"/>
    <w:rsid w:val="00D1434A"/>
    <w:rsid w:val="00D14437"/>
    <w:rsid w:val="00D14558"/>
    <w:rsid w:val="00D14B94"/>
    <w:rsid w:val="00D155F9"/>
    <w:rsid w:val="00D167AF"/>
    <w:rsid w:val="00D169EA"/>
    <w:rsid w:val="00D16C67"/>
    <w:rsid w:val="00D16DE6"/>
    <w:rsid w:val="00D178E0"/>
    <w:rsid w:val="00D20429"/>
    <w:rsid w:val="00D20CF1"/>
    <w:rsid w:val="00D20D0F"/>
    <w:rsid w:val="00D215B5"/>
    <w:rsid w:val="00D2165D"/>
    <w:rsid w:val="00D223C8"/>
    <w:rsid w:val="00D23A8C"/>
    <w:rsid w:val="00D23C0B"/>
    <w:rsid w:val="00D23E08"/>
    <w:rsid w:val="00D23EE9"/>
    <w:rsid w:val="00D24F36"/>
    <w:rsid w:val="00D2551A"/>
    <w:rsid w:val="00D256F3"/>
    <w:rsid w:val="00D25EC0"/>
    <w:rsid w:val="00D26353"/>
    <w:rsid w:val="00D2704B"/>
    <w:rsid w:val="00D271F0"/>
    <w:rsid w:val="00D2721C"/>
    <w:rsid w:val="00D276DD"/>
    <w:rsid w:val="00D27808"/>
    <w:rsid w:val="00D3040A"/>
    <w:rsid w:val="00D30432"/>
    <w:rsid w:val="00D307D0"/>
    <w:rsid w:val="00D30B7B"/>
    <w:rsid w:val="00D31F0E"/>
    <w:rsid w:val="00D32E34"/>
    <w:rsid w:val="00D33348"/>
    <w:rsid w:val="00D338F6"/>
    <w:rsid w:val="00D33AF6"/>
    <w:rsid w:val="00D33E1C"/>
    <w:rsid w:val="00D3458D"/>
    <w:rsid w:val="00D34A00"/>
    <w:rsid w:val="00D35C43"/>
    <w:rsid w:val="00D35DFA"/>
    <w:rsid w:val="00D35F17"/>
    <w:rsid w:val="00D36558"/>
    <w:rsid w:val="00D36880"/>
    <w:rsid w:val="00D36B39"/>
    <w:rsid w:val="00D37C0E"/>
    <w:rsid w:val="00D37E4B"/>
    <w:rsid w:val="00D37F31"/>
    <w:rsid w:val="00D416A3"/>
    <w:rsid w:val="00D418E7"/>
    <w:rsid w:val="00D418EF"/>
    <w:rsid w:val="00D4370A"/>
    <w:rsid w:val="00D44031"/>
    <w:rsid w:val="00D440AD"/>
    <w:rsid w:val="00D44DF1"/>
    <w:rsid w:val="00D44F48"/>
    <w:rsid w:val="00D451C4"/>
    <w:rsid w:val="00D45541"/>
    <w:rsid w:val="00D457DE"/>
    <w:rsid w:val="00D457E5"/>
    <w:rsid w:val="00D45A65"/>
    <w:rsid w:val="00D45E14"/>
    <w:rsid w:val="00D46484"/>
    <w:rsid w:val="00D47071"/>
    <w:rsid w:val="00D4766D"/>
    <w:rsid w:val="00D5015D"/>
    <w:rsid w:val="00D502B1"/>
    <w:rsid w:val="00D5065B"/>
    <w:rsid w:val="00D5066C"/>
    <w:rsid w:val="00D5140C"/>
    <w:rsid w:val="00D53DBB"/>
    <w:rsid w:val="00D54179"/>
    <w:rsid w:val="00D54857"/>
    <w:rsid w:val="00D54F1F"/>
    <w:rsid w:val="00D54F30"/>
    <w:rsid w:val="00D551F2"/>
    <w:rsid w:val="00D559AC"/>
    <w:rsid w:val="00D55C3A"/>
    <w:rsid w:val="00D5624C"/>
    <w:rsid w:val="00D5765A"/>
    <w:rsid w:val="00D577F1"/>
    <w:rsid w:val="00D579DC"/>
    <w:rsid w:val="00D609F9"/>
    <w:rsid w:val="00D60DB1"/>
    <w:rsid w:val="00D60F9B"/>
    <w:rsid w:val="00D61A0D"/>
    <w:rsid w:val="00D62338"/>
    <w:rsid w:val="00D62616"/>
    <w:rsid w:val="00D627B7"/>
    <w:rsid w:val="00D62C82"/>
    <w:rsid w:val="00D635AE"/>
    <w:rsid w:val="00D63919"/>
    <w:rsid w:val="00D6430A"/>
    <w:rsid w:val="00D64D10"/>
    <w:rsid w:val="00D6556E"/>
    <w:rsid w:val="00D662A9"/>
    <w:rsid w:val="00D66308"/>
    <w:rsid w:val="00D66498"/>
    <w:rsid w:val="00D66D45"/>
    <w:rsid w:val="00D66DB1"/>
    <w:rsid w:val="00D70363"/>
    <w:rsid w:val="00D70A26"/>
    <w:rsid w:val="00D7117B"/>
    <w:rsid w:val="00D712C5"/>
    <w:rsid w:val="00D71355"/>
    <w:rsid w:val="00D726A2"/>
    <w:rsid w:val="00D72EDA"/>
    <w:rsid w:val="00D7313F"/>
    <w:rsid w:val="00D731BE"/>
    <w:rsid w:val="00D73945"/>
    <w:rsid w:val="00D7394D"/>
    <w:rsid w:val="00D73A76"/>
    <w:rsid w:val="00D73CAA"/>
    <w:rsid w:val="00D73F7A"/>
    <w:rsid w:val="00D7417E"/>
    <w:rsid w:val="00D74839"/>
    <w:rsid w:val="00D748D0"/>
    <w:rsid w:val="00D74B59"/>
    <w:rsid w:val="00D74B8E"/>
    <w:rsid w:val="00D74E84"/>
    <w:rsid w:val="00D7505B"/>
    <w:rsid w:val="00D75067"/>
    <w:rsid w:val="00D758B0"/>
    <w:rsid w:val="00D75A75"/>
    <w:rsid w:val="00D75DCA"/>
    <w:rsid w:val="00D76BED"/>
    <w:rsid w:val="00D76C72"/>
    <w:rsid w:val="00D76F5C"/>
    <w:rsid w:val="00D77082"/>
    <w:rsid w:val="00D7744A"/>
    <w:rsid w:val="00D77A08"/>
    <w:rsid w:val="00D77B0A"/>
    <w:rsid w:val="00D80142"/>
    <w:rsid w:val="00D80620"/>
    <w:rsid w:val="00D8072F"/>
    <w:rsid w:val="00D807BC"/>
    <w:rsid w:val="00D81639"/>
    <w:rsid w:val="00D82867"/>
    <w:rsid w:val="00D82A35"/>
    <w:rsid w:val="00D82B6A"/>
    <w:rsid w:val="00D82DA3"/>
    <w:rsid w:val="00D835E8"/>
    <w:rsid w:val="00D84B4E"/>
    <w:rsid w:val="00D85115"/>
    <w:rsid w:val="00D85872"/>
    <w:rsid w:val="00D86A55"/>
    <w:rsid w:val="00D86B26"/>
    <w:rsid w:val="00D86FF9"/>
    <w:rsid w:val="00D8756C"/>
    <w:rsid w:val="00D876AB"/>
    <w:rsid w:val="00D8785F"/>
    <w:rsid w:val="00D90329"/>
    <w:rsid w:val="00D904ED"/>
    <w:rsid w:val="00D907A4"/>
    <w:rsid w:val="00D917D7"/>
    <w:rsid w:val="00D921BE"/>
    <w:rsid w:val="00D9222B"/>
    <w:rsid w:val="00D929CC"/>
    <w:rsid w:val="00D92D8D"/>
    <w:rsid w:val="00D931C4"/>
    <w:rsid w:val="00D938E9"/>
    <w:rsid w:val="00D93B2B"/>
    <w:rsid w:val="00D940FC"/>
    <w:rsid w:val="00D94E55"/>
    <w:rsid w:val="00D95500"/>
    <w:rsid w:val="00D95D91"/>
    <w:rsid w:val="00D966E5"/>
    <w:rsid w:val="00D976AD"/>
    <w:rsid w:val="00D97C31"/>
    <w:rsid w:val="00DA0FF3"/>
    <w:rsid w:val="00DA11EF"/>
    <w:rsid w:val="00DA1A1B"/>
    <w:rsid w:val="00DA1F7D"/>
    <w:rsid w:val="00DA33CD"/>
    <w:rsid w:val="00DA388C"/>
    <w:rsid w:val="00DA390A"/>
    <w:rsid w:val="00DA4502"/>
    <w:rsid w:val="00DA5211"/>
    <w:rsid w:val="00DA524B"/>
    <w:rsid w:val="00DA56BB"/>
    <w:rsid w:val="00DA58A9"/>
    <w:rsid w:val="00DA5A42"/>
    <w:rsid w:val="00DA61C5"/>
    <w:rsid w:val="00DA6BB7"/>
    <w:rsid w:val="00DA6FD4"/>
    <w:rsid w:val="00DA734B"/>
    <w:rsid w:val="00DB03C6"/>
    <w:rsid w:val="00DB10AA"/>
    <w:rsid w:val="00DB130F"/>
    <w:rsid w:val="00DB156D"/>
    <w:rsid w:val="00DB1844"/>
    <w:rsid w:val="00DB193C"/>
    <w:rsid w:val="00DB1F7E"/>
    <w:rsid w:val="00DB2E25"/>
    <w:rsid w:val="00DB2E2C"/>
    <w:rsid w:val="00DB31A2"/>
    <w:rsid w:val="00DB3522"/>
    <w:rsid w:val="00DB39DC"/>
    <w:rsid w:val="00DB4199"/>
    <w:rsid w:val="00DB48AD"/>
    <w:rsid w:val="00DB620E"/>
    <w:rsid w:val="00DB627E"/>
    <w:rsid w:val="00DB694D"/>
    <w:rsid w:val="00DB69B5"/>
    <w:rsid w:val="00DB6FF4"/>
    <w:rsid w:val="00DB726C"/>
    <w:rsid w:val="00DB7354"/>
    <w:rsid w:val="00DB772F"/>
    <w:rsid w:val="00DB79FC"/>
    <w:rsid w:val="00DB7FD4"/>
    <w:rsid w:val="00DC08BC"/>
    <w:rsid w:val="00DC0A3E"/>
    <w:rsid w:val="00DC0B2B"/>
    <w:rsid w:val="00DC0D5E"/>
    <w:rsid w:val="00DC1240"/>
    <w:rsid w:val="00DC14A3"/>
    <w:rsid w:val="00DC1843"/>
    <w:rsid w:val="00DC2137"/>
    <w:rsid w:val="00DC25BC"/>
    <w:rsid w:val="00DC3CCA"/>
    <w:rsid w:val="00DC3ED5"/>
    <w:rsid w:val="00DC42A7"/>
    <w:rsid w:val="00DC5359"/>
    <w:rsid w:val="00DC58C0"/>
    <w:rsid w:val="00DC6460"/>
    <w:rsid w:val="00DC6467"/>
    <w:rsid w:val="00DC6827"/>
    <w:rsid w:val="00DC6968"/>
    <w:rsid w:val="00DC6B71"/>
    <w:rsid w:val="00DC6FE2"/>
    <w:rsid w:val="00DC78BB"/>
    <w:rsid w:val="00DC7ECF"/>
    <w:rsid w:val="00DD01C0"/>
    <w:rsid w:val="00DD03FE"/>
    <w:rsid w:val="00DD045B"/>
    <w:rsid w:val="00DD0BE1"/>
    <w:rsid w:val="00DD1082"/>
    <w:rsid w:val="00DD1B7C"/>
    <w:rsid w:val="00DD28A7"/>
    <w:rsid w:val="00DD2E71"/>
    <w:rsid w:val="00DD3661"/>
    <w:rsid w:val="00DD38FA"/>
    <w:rsid w:val="00DD3A54"/>
    <w:rsid w:val="00DD3A90"/>
    <w:rsid w:val="00DD3BC8"/>
    <w:rsid w:val="00DD3FE8"/>
    <w:rsid w:val="00DD42E2"/>
    <w:rsid w:val="00DD5869"/>
    <w:rsid w:val="00DD606B"/>
    <w:rsid w:val="00DD6138"/>
    <w:rsid w:val="00DD617D"/>
    <w:rsid w:val="00DD6625"/>
    <w:rsid w:val="00DD746A"/>
    <w:rsid w:val="00DD7E60"/>
    <w:rsid w:val="00DE03DD"/>
    <w:rsid w:val="00DE06DF"/>
    <w:rsid w:val="00DE1037"/>
    <w:rsid w:val="00DE18CF"/>
    <w:rsid w:val="00DE1D6E"/>
    <w:rsid w:val="00DE1E46"/>
    <w:rsid w:val="00DE1EEF"/>
    <w:rsid w:val="00DE1FAC"/>
    <w:rsid w:val="00DE2113"/>
    <w:rsid w:val="00DE242A"/>
    <w:rsid w:val="00DE28E7"/>
    <w:rsid w:val="00DE2AB4"/>
    <w:rsid w:val="00DE2EC1"/>
    <w:rsid w:val="00DE342C"/>
    <w:rsid w:val="00DE352F"/>
    <w:rsid w:val="00DE3B80"/>
    <w:rsid w:val="00DE4C8C"/>
    <w:rsid w:val="00DE511E"/>
    <w:rsid w:val="00DE51DA"/>
    <w:rsid w:val="00DE52CC"/>
    <w:rsid w:val="00DE5341"/>
    <w:rsid w:val="00DE54A2"/>
    <w:rsid w:val="00DE5B9D"/>
    <w:rsid w:val="00DE5BD6"/>
    <w:rsid w:val="00DE5EA8"/>
    <w:rsid w:val="00DE61F4"/>
    <w:rsid w:val="00DE6386"/>
    <w:rsid w:val="00DE6455"/>
    <w:rsid w:val="00DE6542"/>
    <w:rsid w:val="00DE72D1"/>
    <w:rsid w:val="00DE76DF"/>
    <w:rsid w:val="00DE7D1A"/>
    <w:rsid w:val="00DF0424"/>
    <w:rsid w:val="00DF07FF"/>
    <w:rsid w:val="00DF0DAC"/>
    <w:rsid w:val="00DF1C68"/>
    <w:rsid w:val="00DF2110"/>
    <w:rsid w:val="00DF2997"/>
    <w:rsid w:val="00DF2B5F"/>
    <w:rsid w:val="00DF2C7D"/>
    <w:rsid w:val="00DF2EC1"/>
    <w:rsid w:val="00DF3654"/>
    <w:rsid w:val="00DF49BA"/>
    <w:rsid w:val="00DF55DA"/>
    <w:rsid w:val="00DF5B86"/>
    <w:rsid w:val="00DF61FC"/>
    <w:rsid w:val="00DF63F5"/>
    <w:rsid w:val="00DF7E2D"/>
    <w:rsid w:val="00E00528"/>
    <w:rsid w:val="00E006C2"/>
    <w:rsid w:val="00E00751"/>
    <w:rsid w:val="00E00AFA"/>
    <w:rsid w:val="00E00DF5"/>
    <w:rsid w:val="00E01448"/>
    <w:rsid w:val="00E021B4"/>
    <w:rsid w:val="00E021BB"/>
    <w:rsid w:val="00E0268F"/>
    <w:rsid w:val="00E02A26"/>
    <w:rsid w:val="00E02F18"/>
    <w:rsid w:val="00E0306B"/>
    <w:rsid w:val="00E03411"/>
    <w:rsid w:val="00E04E62"/>
    <w:rsid w:val="00E04F44"/>
    <w:rsid w:val="00E05174"/>
    <w:rsid w:val="00E05664"/>
    <w:rsid w:val="00E05B67"/>
    <w:rsid w:val="00E102FA"/>
    <w:rsid w:val="00E103E9"/>
    <w:rsid w:val="00E107D0"/>
    <w:rsid w:val="00E11175"/>
    <w:rsid w:val="00E11E7D"/>
    <w:rsid w:val="00E11EA6"/>
    <w:rsid w:val="00E121AE"/>
    <w:rsid w:val="00E12211"/>
    <w:rsid w:val="00E123EA"/>
    <w:rsid w:val="00E12F8C"/>
    <w:rsid w:val="00E13030"/>
    <w:rsid w:val="00E1309F"/>
    <w:rsid w:val="00E131DD"/>
    <w:rsid w:val="00E13DB3"/>
    <w:rsid w:val="00E13F47"/>
    <w:rsid w:val="00E13FFB"/>
    <w:rsid w:val="00E14591"/>
    <w:rsid w:val="00E14EA1"/>
    <w:rsid w:val="00E14F42"/>
    <w:rsid w:val="00E15131"/>
    <w:rsid w:val="00E15290"/>
    <w:rsid w:val="00E15397"/>
    <w:rsid w:val="00E15763"/>
    <w:rsid w:val="00E15A73"/>
    <w:rsid w:val="00E15AD2"/>
    <w:rsid w:val="00E15F77"/>
    <w:rsid w:val="00E16A51"/>
    <w:rsid w:val="00E16F9D"/>
    <w:rsid w:val="00E17536"/>
    <w:rsid w:val="00E17697"/>
    <w:rsid w:val="00E17B94"/>
    <w:rsid w:val="00E20316"/>
    <w:rsid w:val="00E20DE2"/>
    <w:rsid w:val="00E20FCF"/>
    <w:rsid w:val="00E21035"/>
    <w:rsid w:val="00E21161"/>
    <w:rsid w:val="00E21D35"/>
    <w:rsid w:val="00E22DCC"/>
    <w:rsid w:val="00E23369"/>
    <w:rsid w:val="00E234EB"/>
    <w:rsid w:val="00E23801"/>
    <w:rsid w:val="00E240C7"/>
    <w:rsid w:val="00E2433B"/>
    <w:rsid w:val="00E24441"/>
    <w:rsid w:val="00E245FD"/>
    <w:rsid w:val="00E24AEC"/>
    <w:rsid w:val="00E2510C"/>
    <w:rsid w:val="00E252A7"/>
    <w:rsid w:val="00E25BF5"/>
    <w:rsid w:val="00E2653A"/>
    <w:rsid w:val="00E26677"/>
    <w:rsid w:val="00E2703B"/>
    <w:rsid w:val="00E2706E"/>
    <w:rsid w:val="00E2781A"/>
    <w:rsid w:val="00E30523"/>
    <w:rsid w:val="00E316D3"/>
    <w:rsid w:val="00E3223D"/>
    <w:rsid w:val="00E32477"/>
    <w:rsid w:val="00E325C4"/>
    <w:rsid w:val="00E3405D"/>
    <w:rsid w:val="00E341F5"/>
    <w:rsid w:val="00E342DA"/>
    <w:rsid w:val="00E34379"/>
    <w:rsid w:val="00E343F1"/>
    <w:rsid w:val="00E34D9F"/>
    <w:rsid w:val="00E34FAA"/>
    <w:rsid w:val="00E36118"/>
    <w:rsid w:val="00E362A1"/>
    <w:rsid w:val="00E362FA"/>
    <w:rsid w:val="00E363ED"/>
    <w:rsid w:val="00E364F0"/>
    <w:rsid w:val="00E36C13"/>
    <w:rsid w:val="00E36F56"/>
    <w:rsid w:val="00E37111"/>
    <w:rsid w:val="00E37535"/>
    <w:rsid w:val="00E37763"/>
    <w:rsid w:val="00E40033"/>
    <w:rsid w:val="00E40EB3"/>
    <w:rsid w:val="00E41911"/>
    <w:rsid w:val="00E4205A"/>
    <w:rsid w:val="00E42EBD"/>
    <w:rsid w:val="00E430E6"/>
    <w:rsid w:val="00E43423"/>
    <w:rsid w:val="00E4356B"/>
    <w:rsid w:val="00E438E4"/>
    <w:rsid w:val="00E43F7A"/>
    <w:rsid w:val="00E43FAC"/>
    <w:rsid w:val="00E44259"/>
    <w:rsid w:val="00E449AE"/>
    <w:rsid w:val="00E46363"/>
    <w:rsid w:val="00E46D54"/>
    <w:rsid w:val="00E4701A"/>
    <w:rsid w:val="00E471BF"/>
    <w:rsid w:val="00E50193"/>
    <w:rsid w:val="00E50639"/>
    <w:rsid w:val="00E51300"/>
    <w:rsid w:val="00E5155D"/>
    <w:rsid w:val="00E51B1D"/>
    <w:rsid w:val="00E51D18"/>
    <w:rsid w:val="00E51EE9"/>
    <w:rsid w:val="00E523AF"/>
    <w:rsid w:val="00E5283E"/>
    <w:rsid w:val="00E5308B"/>
    <w:rsid w:val="00E53139"/>
    <w:rsid w:val="00E53C25"/>
    <w:rsid w:val="00E5429D"/>
    <w:rsid w:val="00E55190"/>
    <w:rsid w:val="00E555F4"/>
    <w:rsid w:val="00E561B5"/>
    <w:rsid w:val="00E566F7"/>
    <w:rsid w:val="00E5746E"/>
    <w:rsid w:val="00E60B69"/>
    <w:rsid w:val="00E62004"/>
    <w:rsid w:val="00E63074"/>
    <w:rsid w:val="00E63566"/>
    <w:rsid w:val="00E64154"/>
    <w:rsid w:val="00E64335"/>
    <w:rsid w:val="00E648E5"/>
    <w:rsid w:val="00E65B55"/>
    <w:rsid w:val="00E66E92"/>
    <w:rsid w:val="00E66FC8"/>
    <w:rsid w:val="00E67214"/>
    <w:rsid w:val="00E6798D"/>
    <w:rsid w:val="00E67F06"/>
    <w:rsid w:val="00E702E6"/>
    <w:rsid w:val="00E7058F"/>
    <w:rsid w:val="00E70AB5"/>
    <w:rsid w:val="00E71892"/>
    <w:rsid w:val="00E719F3"/>
    <w:rsid w:val="00E71BA1"/>
    <w:rsid w:val="00E71E21"/>
    <w:rsid w:val="00E71F1A"/>
    <w:rsid w:val="00E72482"/>
    <w:rsid w:val="00E73901"/>
    <w:rsid w:val="00E73D7A"/>
    <w:rsid w:val="00E742B4"/>
    <w:rsid w:val="00E74495"/>
    <w:rsid w:val="00E7519E"/>
    <w:rsid w:val="00E751A3"/>
    <w:rsid w:val="00E759B0"/>
    <w:rsid w:val="00E763B8"/>
    <w:rsid w:val="00E7651A"/>
    <w:rsid w:val="00E76AA8"/>
    <w:rsid w:val="00E809BB"/>
    <w:rsid w:val="00E811A8"/>
    <w:rsid w:val="00E81945"/>
    <w:rsid w:val="00E82152"/>
    <w:rsid w:val="00E837EE"/>
    <w:rsid w:val="00E83859"/>
    <w:rsid w:val="00E844D6"/>
    <w:rsid w:val="00E8497B"/>
    <w:rsid w:val="00E84C74"/>
    <w:rsid w:val="00E84DC0"/>
    <w:rsid w:val="00E8559A"/>
    <w:rsid w:val="00E86933"/>
    <w:rsid w:val="00E86991"/>
    <w:rsid w:val="00E905CC"/>
    <w:rsid w:val="00E9087F"/>
    <w:rsid w:val="00E90C89"/>
    <w:rsid w:val="00E90C90"/>
    <w:rsid w:val="00E9110E"/>
    <w:rsid w:val="00E9122A"/>
    <w:rsid w:val="00E91284"/>
    <w:rsid w:val="00E91E01"/>
    <w:rsid w:val="00E922EB"/>
    <w:rsid w:val="00E92B4F"/>
    <w:rsid w:val="00E93F64"/>
    <w:rsid w:val="00E94400"/>
    <w:rsid w:val="00E953E7"/>
    <w:rsid w:val="00E9591A"/>
    <w:rsid w:val="00E95938"/>
    <w:rsid w:val="00E96DE0"/>
    <w:rsid w:val="00E972E6"/>
    <w:rsid w:val="00E97307"/>
    <w:rsid w:val="00E97326"/>
    <w:rsid w:val="00E97ED3"/>
    <w:rsid w:val="00EA0099"/>
    <w:rsid w:val="00EA01F9"/>
    <w:rsid w:val="00EA05A8"/>
    <w:rsid w:val="00EA0656"/>
    <w:rsid w:val="00EA0740"/>
    <w:rsid w:val="00EA0C06"/>
    <w:rsid w:val="00EA11A2"/>
    <w:rsid w:val="00EA21C3"/>
    <w:rsid w:val="00EA2792"/>
    <w:rsid w:val="00EA393A"/>
    <w:rsid w:val="00EA3A9E"/>
    <w:rsid w:val="00EA4454"/>
    <w:rsid w:val="00EA481B"/>
    <w:rsid w:val="00EA49BA"/>
    <w:rsid w:val="00EA4E63"/>
    <w:rsid w:val="00EA5287"/>
    <w:rsid w:val="00EA52CD"/>
    <w:rsid w:val="00EA54A5"/>
    <w:rsid w:val="00EA57F2"/>
    <w:rsid w:val="00EA68ED"/>
    <w:rsid w:val="00EA690D"/>
    <w:rsid w:val="00EA7035"/>
    <w:rsid w:val="00EA7234"/>
    <w:rsid w:val="00EA7434"/>
    <w:rsid w:val="00EB05E9"/>
    <w:rsid w:val="00EB30C8"/>
    <w:rsid w:val="00EB37BA"/>
    <w:rsid w:val="00EB3D84"/>
    <w:rsid w:val="00EB3E2B"/>
    <w:rsid w:val="00EB4068"/>
    <w:rsid w:val="00EB4292"/>
    <w:rsid w:val="00EB4CAA"/>
    <w:rsid w:val="00EB52ED"/>
    <w:rsid w:val="00EB53D7"/>
    <w:rsid w:val="00EB5466"/>
    <w:rsid w:val="00EB55D0"/>
    <w:rsid w:val="00EB5A6E"/>
    <w:rsid w:val="00EB62B8"/>
    <w:rsid w:val="00EB79D7"/>
    <w:rsid w:val="00EB7C90"/>
    <w:rsid w:val="00EB7EBB"/>
    <w:rsid w:val="00EC0364"/>
    <w:rsid w:val="00EC0807"/>
    <w:rsid w:val="00EC095E"/>
    <w:rsid w:val="00EC0CCF"/>
    <w:rsid w:val="00EC1253"/>
    <w:rsid w:val="00EC16C0"/>
    <w:rsid w:val="00EC1924"/>
    <w:rsid w:val="00EC1C14"/>
    <w:rsid w:val="00EC2EE4"/>
    <w:rsid w:val="00EC3CFA"/>
    <w:rsid w:val="00EC467C"/>
    <w:rsid w:val="00EC4E8E"/>
    <w:rsid w:val="00EC54E5"/>
    <w:rsid w:val="00EC6681"/>
    <w:rsid w:val="00EC6A4F"/>
    <w:rsid w:val="00EC6D7E"/>
    <w:rsid w:val="00EC6F35"/>
    <w:rsid w:val="00EC751A"/>
    <w:rsid w:val="00EC75BA"/>
    <w:rsid w:val="00ED0318"/>
    <w:rsid w:val="00ED0595"/>
    <w:rsid w:val="00ED0994"/>
    <w:rsid w:val="00ED0995"/>
    <w:rsid w:val="00ED30D4"/>
    <w:rsid w:val="00ED343C"/>
    <w:rsid w:val="00ED3CA0"/>
    <w:rsid w:val="00ED3DF2"/>
    <w:rsid w:val="00ED3E81"/>
    <w:rsid w:val="00ED473F"/>
    <w:rsid w:val="00ED475B"/>
    <w:rsid w:val="00ED4FF9"/>
    <w:rsid w:val="00ED599B"/>
    <w:rsid w:val="00ED5AE1"/>
    <w:rsid w:val="00ED5C9B"/>
    <w:rsid w:val="00ED5E77"/>
    <w:rsid w:val="00ED6ACD"/>
    <w:rsid w:val="00ED6C86"/>
    <w:rsid w:val="00ED6CA0"/>
    <w:rsid w:val="00ED7270"/>
    <w:rsid w:val="00ED7529"/>
    <w:rsid w:val="00ED777B"/>
    <w:rsid w:val="00ED7DFD"/>
    <w:rsid w:val="00EE00AF"/>
    <w:rsid w:val="00EE0E52"/>
    <w:rsid w:val="00EE1076"/>
    <w:rsid w:val="00EE1111"/>
    <w:rsid w:val="00EE1685"/>
    <w:rsid w:val="00EE18F2"/>
    <w:rsid w:val="00EE1D14"/>
    <w:rsid w:val="00EE1E64"/>
    <w:rsid w:val="00EE27D4"/>
    <w:rsid w:val="00EE2D00"/>
    <w:rsid w:val="00EE3AD9"/>
    <w:rsid w:val="00EE4151"/>
    <w:rsid w:val="00EE422E"/>
    <w:rsid w:val="00EE43E3"/>
    <w:rsid w:val="00EE579C"/>
    <w:rsid w:val="00EE588A"/>
    <w:rsid w:val="00EE6339"/>
    <w:rsid w:val="00EE635F"/>
    <w:rsid w:val="00EE66A7"/>
    <w:rsid w:val="00EE6DB8"/>
    <w:rsid w:val="00EE6ED9"/>
    <w:rsid w:val="00EE7942"/>
    <w:rsid w:val="00EE79AA"/>
    <w:rsid w:val="00EE7B6F"/>
    <w:rsid w:val="00EF0359"/>
    <w:rsid w:val="00EF0893"/>
    <w:rsid w:val="00EF09EB"/>
    <w:rsid w:val="00EF0C59"/>
    <w:rsid w:val="00EF15F7"/>
    <w:rsid w:val="00EF2503"/>
    <w:rsid w:val="00EF2832"/>
    <w:rsid w:val="00EF29F6"/>
    <w:rsid w:val="00EF2A23"/>
    <w:rsid w:val="00EF2B40"/>
    <w:rsid w:val="00EF3808"/>
    <w:rsid w:val="00EF3A47"/>
    <w:rsid w:val="00EF3C27"/>
    <w:rsid w:val="00EF3CE2"/>
    <w:rsid w:val="00EF3F79"/>
    <w:rsid w:val="00EF4140"/>
    <w:rsid w:val="00EF509F"/>
    <w:rsid w:val="00EF60DF"/>
    <w:rsid w:val="00EF7929"/>
    <w:rsid w:val="00EF7975"/>
    <w:rsid w:val="00F00A2B"/>
    <w:rsid w:val="00F00DFA"/>
    <w:rsid w:val="00F01771"/>
    <w:rsid w:val="00F01A65"/>
    <w:rsid w:val="00F02054"/>
    <w:rsid w:val="00F021AC"/>
    <w:rsid w:val="00F0257A"/>
    <w:rsid w:val="00F02B73"/>
    <w:rsid w:val="00F037B2"/>
    <w:rsid w:val="00F03F16"/>
    <w:rsid w:val="00F03F22"/>
    <w:rsid w:val="00F04077"/>
    <w:rsid w:val="00F04626"/>
    <w:rsid w:val="00F05239"/>
    <w:rsid w:val="00F05DE8"/>
    <w:rsid w:val="00F0635B"/>
    <w:rsid w:val="00F06C1E"/>
    <w:rsid w:val="00F07487"/>
    <w:rsid w:val="00F07C2E"/>
    <w:rsid w:val="00F101EC"/>
    <w:rsid w:val="00F10DC3"/>
    <w:rsid w:val="00F112C2"/>
    <w:rsid w:val="00F113D5"/>
    <w:rsid w:val="00F1175B"/>
    <w:rsid w:val="00F117CF"/>
    <w:rsid w:val="00F11DFC"/>
    <w:rsid w:val="00F12051"/>
    <w:rsid w:val="00F1219F"/>
    <w:rsid w:val="00F122A4"/>
    <w:rsid w:val="00F122D4"/>
    <w:rsid w:val="00F12302"/>
    <w:rsid w:val="00F12497"/>
    <w:rsid w:val="00F12D38"/>
    <w:rsid w:val="00F12D54"/>
    <w:rsid w:val="00F13A68"/>
    <w:rsid w:val="00F15645"/>
    <w:rsid w:val="00F157C4"/>
    <w:rsid w:val="00F15E1A"/>
    <w:rsid w:val="00F16434"/>
    <w:rsid w:val="00F171D9"/>
    <w:rsid w:val="00F1750D"/>
    <w:rsid w:val="00F21D35"/>
    <w:rsid w:val="00F21F92"/>
    <w:rsid w:val="00F22BD0"/>
    <w:rsid w:val="00F22FC3"/>
    <w:rsid w:val="00F23EC0"/>
    <w:rsid w:val="00F24054"/>
    <w:rsid w:val="00F24AE2"/>
    <w:rsid w:val="00F24B2F"/>
    <w:rsid w:val="00F255C4"/>
    <w:rsid w:val="00F25903"/>
    <w:rsid w:val="00F25C83"/>
    <w:rsid w:val="00F25DEE"/>
    <w:rsid w:val="00F26127"/>
    <w:rsid w:val="00F261AF"/>
    <w:rsid w:val="00F26466"/>
    <w:rsid w:val="00F273EF"/>
    <w:rsid w:val="00F274FB"/>
    <w:rsid w:val="00F27BE2"/>
    <w:rsid w:val="00F303C3"/>
    <w:rsid w:val="00F30677"/>
    <w:rsid w:val="00F30790"/>
    <w:rsid w:val="00F30BF4"/>
    <w:rsid w:val="00F30E78"/>
    <w:rsid w:val="00F3120F"/>
    <w:rsid w:val="00F31D02"/>
    <w:rsid w:val="00F326E7"/>
    <w:rsid w:val="00F334A5"/>
    <w:rsid w:val="00F33BEE"/>
    <w:rsid w:val="00F33C07"/>
    <w:rsid w:val="00F33E31"/>
    <w:rsid w:val="00F34792"/>
    <w:rsid w:val="00F34A9A"/>
    <w:rsid w:val="00F3504A"/>
    <w:rsid w:val="00F3558C"/>
    <w:rsid w:val="00F356E6"/>
    <w:rsid w:val="00F35B50"/>
    <w:rsid w:val="00F35FE6"/>
    <w:rsid w:val="00F366B7"/>
    <w:rsid w:val="00F377A4"/>
    <w:rsid w:val="00F407F3"/>
    <w:rsid w:val="00F40A38"/>
    <w:rsid w:val="00F40DAC"/>
    <w:rsid w:val="00F412E5"/>
    <w:rsid w:val="00F42759"/>
    <w:rsid w:val="00F42B11"/>
    <w:rsid w:val="00F42FFA"/>
    <w:rsid w:val="00F43316"/>
    <w:rsid w:val="00F438F1"/>
    <w:rsid w:val="00F43A17"/>
    <w:rsid w:val="00F44203"/>
    <w:rsid w:val="00F4511B"/>
    <w:rsid w:val="00F4577B"/>
    <w:rsid w:val="00F45DCF"/>
    <w:rsid w:val="00F45E22"/>
    <w:rsid w:val="00F46DC6"/>
    <w:rsid w:val="00F47E1A"/>
    <w:rsid w:val="00F50067"/>
    <w:rsid w:val="00F517D9"/>
    <w:rsid w:val="00F5201D"/>
    <w:rsid w:val="00F5223E"/>
    <w:rsid w:val="00F5244A"/>
    <w:rsid w:val="00F52924"/>
    <w:rsid w:val="00F52D41"/>
    <w:rsid w:val="00F52FCC"/>
    <w:rsid w:val="00F535CF"/>
    <w:rsid w:val="00F53B34"/>
    <w:rsid w:val="00F54237"/>
    <w:rsid w:val="00F549FF"/>
    <w:rsid w:val="00F550E9"/>
    <w:rsid w:val="00F5523E"/>
    <w:rsid w:val="00F553B4"/>
    <w:rsid w:val="00F55DBE"/>
    <w:rsid w:val="00F5654E"/>
    <w:rsid w:val="00F56F58"/>
    <w:rsid w:val="00F57066"/>
    <w:rsid w:val="00F577B3"/>
    <w:rsid w:val="00F577ED"/>
    <w:rsid w:val="00F57E68"/>
    <w:rsid w:val="00F57EFA"/>
    <w:rsid w:val="00F57FB0"/>
    <w:rsid w:val="00F604A9"/>
    <w:rsid w:val="00F60808"/>
    <w:rsid w:val="00F6107D"/>
    <w:rsid w:val="00F617B5"/>
    <w:rsid w:val="00F62A2C"/>
    <w:rsid w:val="00F62E67"/>
    <w:rsid w:val="00F63253"/>
    <w:rsid w:val="00F63410"/>
    <w:rsid w:val="00F637C1"/>
    <w:rsid w:val="00F63911"/>
    <w:rsid w:val="00F6416B"/>
    <w:rsid w:val="00F64289"/>
    <w:rsid w:val="00F6488B"/>
    <w:rsid w:val="00F6488D"/>
    <w:rsid w:val="00F64C04"/>
    <w:rsid w:val="00F65EA7"/>
    <w:rsid w:val="00F663FB"/>
    <w:rsid w:val="00F6672E"/>
    <w:rsid w:val="00F6692A"/>
    <w:rsid w:val="00F6739C"/>
    <w:rsid w:val="00F678AE"/>
    <w:rsid w:val="00F67BA8"/>
    <w:rsid w:val="00F67FC9"/>
    <w:rsid w:val="00F70942"/>
    <w:rsid w:val="00F70C17"/>
    <w:rsid w:val="00F717F9"/>
    <w:rsid w:val="00F71E63"/>
    <w:rsid w:val="00F71F71"/>
    <w:rsid w:val="00F7265A"/>
    <w:rsid w:val="00F72CA4"/>
    <w:rsid w:val="00F7325F"/>
    <w:rsid w:val="00F73FE8"/>
    <w:rsid w:val="00F74630"/>
    <w:rsid w:val="00F74DD9"/>
    <w:rsid w:val="00F74FCF"/>
    <w:rsid w:val="00F768E0"/>
    <w:rsid w:val="00F769D7"/>
    <w:rsid w:val="00F76A9A"/>
    <w:rsid w:val="00F76F15"/>
    <w:rsid w:val="00F77019"/>
    <w:rsid w:val="00F7738B"/>
    <w:rsid w:val="00F773FB"/>
    <w:rsid w:val="00F774BE"/>
    <w:rsid w:val="00F77D44"/>
    <w:rsid w:val="00F77FCC"/>
    <w:rsid w:val="00F80628"/>
    <w:rsid w:val="00F80936"/>
    <w:rsid w:val="00F8122D"/>
    <w:rsid w:val="00F81673"/>
    <w:rsid w:val="00F81F32"/>
    <w:rsid w:val="00F823F1"/>
    <w:rsid w:val="00F829D6"/>
    <w:rsid w:val="00F83140"/>
    <w:rsid w:val="00F83C4F"/>
    <w:rsid w:val="00F84679"/>
    <w:rsid w:val="00F854CF"/>
    <w:rsid w:val="00F86B70"/>
    <w:rsid w:val="00F86D9A"/>
    <w:rsid w:val="00F87469"/>
    <w:rsid w:val="00F87B8E"/>
    <w:rsid w:val="00F90213"/>
    <w:rsid w:val="00F9093E"/>
    <w:rsid w:val="00F90E61"/>
    <w:rsid w:val="00F9115B"/>
    <w:rsid w:val="00F91651"/>
    <w:rsid w:val="00F91A4C"/>
    <w:rsid w:val="00F92595"/>
    <w:rsid w:val="00F9307B"/>
    <w:rsid w:val="00F9392D"/>
    <w:rsid w:val="00F93D95"/>
    <w:rsid w:val="00F93F1A"/>
    <w:rsid w:val="00F93F8F"/>
    <w:rsid w:val="00F941C0"/>
    <w:rsid w:val="00F94759"/>
    <w:rsid w:val="00F9488E"/>
    <w:rsid w:val="00F94A49"/>
    <w:rsid w:val="00F94CD7"/>
    <w:rsid w:val="00F94D76"/>
    <w:rsid w:val="00F952C7"/>
    <w:rsid w:val="00F95988"/>
    <w:rsid w:val="00F95CD7"/>
    <w:rsid w:val="00F960DD"/>
    <w:rsid w:val="00F97484"/>
    <w:rsid w:val="00FA023B"/>
    <w:rsid w:val="00FA0423"/>
    <w:rsid w:val="00FA046F"/>
    <w:rsid w:val="00FA0530"/>
    <w:rsid w:val="00FA0BC9"/>
    <w:rsid w:val="00FA17B6"/>
    <w:rsid w:val="00FA199B"/>
    <w:rsid w:val="00FA1CC7"/>
    <w:rsid w:val="00FA26DE"/>
    <w:rsid w:val="00FA2B0B"/>
    <w:rsid w:val="00FA2FAA"/>
    <w:rsid w:val="00FA3200"/>
    <w:rsid w:val="00FA40A1"/>
    <w:rsid w:val="00FA456C"/>
    <w:rsid w:val="00FA47AC"/>
    <w:rsid w:val="00FA49CF"/>
    <w:rsid w:val="00FA50FA"/>
    <w:rsid w:val="00FA562B"/>
    <w:rsid w:val="00FA59C5"/>
    <w:rsid w:val="00FA5C05"/>
    <w:rsid w:val="00FA601A"/>
    <w:rsid w:val="00FA69C7"/>
    <w:rsid w:val="00FA6F33"/>
    <w:rsid w:val="00FA726C"/>
    <w:rsid w:val="00FA7A36"/>
    <w:rsid w:val="00FA7AAD"/>
    <w:rsid w:val="00FA7AF3"/>
    <w:rsid w:val="00FA7CA7"/>
    <w:rsid w:val="00FA7DFE"/>
    <w:rsid w:val="00FB0134"/>
    <w:rsid w:val="00FB03B7"/>
    <w:rsid w:val="00FB0537"/>
    <w:rsid w:val="00FB0D6A"/>
    <w:rsid w:val="00FB1005"/>
    <w:rsid w:val="00FB1847"/>
    <w:rsid w:val="00FB1F1F"/>
    <w:rsid w:val="00FB215F"/>
    <w:rsid w:val="00FB2695"/>
    <w:rsid w:val="00FB2A70"/>
    <w:rsid w:val="00FB2D08"/>
    <w:rsid w:val="00FB3B12"/>
    <w:rsid w:val="00FB3C41"/>
    <w:rsid w:val="00FB3E24"/>
    <w:rsid w:val="00FB48CD"/>
    <w:rsid w:val="00FB4D12"/>
    <w:rsid w:val="00FB5033"/>
    <w:rsid w:val="00FB5383"/>
    <w:rsid w:val="00FB5489"/>
    <w:rsid w:val="00FB5B43"/>
    <w:rsid w:val="00FB6970"/>
    <w:rsid w:val="00FB6C34"/>
    <w:rsid w:val="00FB7045"/>
    <w:rsid w:val="00FB74DD"/>
    <w:rsid w:val="00FC04D6"/>
    <w:rsid w:val="00FC06AE"/>
    <w:rsid w:val="00FC149A"/>
    <w:rsid w:val="00FC18A7"/>
    <w:rsid w:val="00FC2795"/>
    <w:rsid w:val="00FC2AEA"/>
    <w:rsid w:val="00FC3B53"/>
    <w:rsid w:val="00FC3FE8"/>
    <w:rsid w:val="00FC4362"/>
    <w:rsid w:val="00FC4B07"/>
    <w:rsid w:val="00FC4FDC"/>
    <w:rsid w:val="00FC5202"/>
    <w:rsid w:val="00FC52E1"/>
    <w:rsid w:val="00FC5610"/>
    <w:rsid w:val="00FC5D96"/>
    <w:rsid w:val="00FC61D3"/>
    <w:rsid w:val="00FC63C7"/>
    <w:rsid w:val="00FC6789"/>
    <w:rsid w:val="00FC684A"/>
    <w:rsid w:val="00FC691E"/>
    <w:rsid w:val="00FC6A57"/>
    <w:rsid w:val="00FC78E2"/>
    <w:rsid w:val="00FC7EB8"/>
    <w:rsid w:val="00FD0250"/>
    <w:rsid w:val="00FD0549"/>
    <w:rsid w:val="00FD08C5"/>
    <w:rsid w:val="00FD1189"/>
    <w:rsid w:val="00FD1A40"/>
    <w:rsid w:val="00FD1BF3"/>
    <w:rsid w:val="00FD1DC6"/>
    <w:rsid w:val="00FD282E"/>
    <w:rsid w:val="00FD3B98"/>
    <w:rsid w:val="00FD3F51"/>
    <w:rsid w:val="00FD4169"/>
    <w:rsid w:val="00FD43D4"/>
    <w:rsid w:val="00FD484C"/>
    <w:rsid w:val="00FD4F5F"/>
    <w:rsid w:val="00FD54E7"/>
    <w:rsid w:val="00FD5551"/>
    <w:rsid w:val="00FD5808"/>
    <w:rsid w:val="00FD589B"/>
    <w:rsid w:val="00FD5D3D"/>
    <w:rsid w:val="00FD61CF"/>
    <w:rsid w:val="00FD7177"/>
    <w:rsid w:val="00FD7319"/>
    <w:rsid w:val="00FD7383"/>
    <w:rsid w:val="00FE00BB"/>
    <w:rsid w:val="00FE012B"/>
    <w:rsid w:val="00FE16C3"/>
    <w:rsid w:val="00FE1D44"/>
    <w:rsid w:val="00FE1EA4"/>
    <w:rsid w:val="00FE24EE"/>
    <w:rsid w:val="00FE3383"/>
    <w:rsid w:val="00FE33C6"/>
    <w:rsid w:val="00FE47B2"/>
    <w:rsid w:val="00FE4A8B"/>
    <w:rsid w:val="00FE4EFD"/>
    <w:rsid w:val="00FE506A"/>
    <w:rsid w:val="00FE54CC"/>
    <w:rsid w:val="00FE5693"/>
    <w:rsid w:val="00FE5B24"/>
    <w:rsid w:val="00FE5C76"/>
    <w:rsid w:val="00FE6221"/>
    <w:rsid w:val="00FE6420"/>
    <w:rsid w:val="00FE6C1D"/>
    <w:rsid w:val="00FE6EAE"/>
    <w:rsid w:val="00FE6FAB"/>
    <w:rsid w:val="00FE6FB9"/>
    <w:rsid w:val="00FE6FF2"/>
    <w:rsid w:val="00FE7717"/>
    <w:rsid w:val="00FE7FE8"/>
    <w:rsid w:val="00FF053E"/>
    <w:rsid w:val="00FF0898"/>
    <w:rsid w:val="00FF090B"/>
    <w:rsid w:val="00FF116B"/>
    <w:rsid w:val="00FF1438"/>
    <w:rsid w:val="00FF1550"/>
    <w:rsid w:val="00FF2686"/>
    <w:rsid w:val="00FF26BC"/>
    <w:rsid w:val="00FF3166"/>
    <w:rsid w:val="00FF38E1"/>
    <w:rsid w:val="00FF3D41"/>
    <w:rsid w:val="00FF45BB"/>
    <w:rsid w:val="00FF47B3"/>
    <w:rsid w:val="00FF49C5"/>
    <w:rsid w:val="00FF4CF8"/>
    <w:rsid w:val="00FF4D86"/>
    <w:rsid w:val="00FF5190"/>
    <w:rsid w:val="00FF5427"/>
    <w:rsid w:val="00FF5826"/>
    <w:rsid w:val="00FF5C13"/>
    <w:rsid w:val="00FF6790"/>
    <w:rsid w:val="00FF71B8"/>
    <w:rsid w:val="00FF7300"/>
    <w:rsid w:val="00FF75B6"/>
    <w:rsid w:val="00FF7CDA"/>
    <w:rsid w:val="00FF7D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white"/>
    </o:shapedefaults>
    <o:shapelayout v:ext="edit">
      <o:idmap v:ext="edit" data="1"/>
    </o:shapelayout>
  </w:shapeDefaults>
  <w:decimalSymbol w:val="."/>
  <w:listSeparator w:val=","/>
  <w14:docId w14:val="606E3911"/>
  <w15:docId w15:val="{230FFE96-F142-4127-A06B-705711A7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8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05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01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73A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94DE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9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References,bullet points,Recommendation,List Paragraph11,Bulleted Para,NFP GP Bulleted List,FooterText,numbered,Paragraphe de liste1,Bulletr List Paragraph,列出段落,列出段落1,List Paragraph2,List Paragraph21,Listeafsnit1,Text Num,L,ANNE"/>
    <w:basedOn w:val="Normal"/>
    <w:link w:val="ListParagraphChar"/>
    <w:uiPriority w:val="34"/>
    <w:qFormat/>
    <w:rsid w:val="003243DB"/>
    <w:pPr>
      <w:ind w:left="720"/>
      <w:contextualSpacing/>
    </w:pPr>
  </w:style>
  <w:style w:type="character" w:customStyle="1" w:styleId="uv3um">
    <w:name w:val="uv3um"/>
    <w:basedOn w:val="DefaultParagraphFont"/>
    <w:rsid w:val="00C234D2"/>
  </w:style>
  <w:style w:type="paragraph" w:customStyle="1" w:styleId="Default">
    <w:name w:val="Default"/>
    <w:rsid w:val="00497A39"/>
    <w:pPr>
      <w:autoSpaceDE w:val="0"/>
      <w:autoSpaceDN w:val="0"/>
      <w:adjustRightInd w:val="0"/>
      <w:spacing w:after="0" w:line="240" w:lineRule="auto"/>
    </w:pPr>
    <w:rPr>
      <w:rFonts w:ascii="Open Sans" w:hAnsi="Open Sans" w:cs="Open Sans"/>
      <w:color w:val="000000"/>
      <w:kern w:val="0"/>
      <w:sz w:val="24"/>
      <w:szCs w:val="24"/>
    </w:rPr>
  </w:style>
  <w:style w:type="character" w:customStyle="1" w:styleId="Heading2Char">
    <w:name w:val="Heading 2 Char"/>
    <w:basedOn w:val="DefaultParagraphFont"/>
    <w:link w:val="Heading2"/>
    <w:uiPriority w:val="9"/>
    <w:rsid w:val="00CC05EF"/>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C21B68"/>
    <w:rPr>
      <w:sz w:val="16"/>
      <w:szCs w:val="16"/>
    </w:rPr>
  </w:style>
  <w:style w:type="paragraph" w:styleId="CommentText">
    <w:name w:val="annotation text"/>
    <w:basedOn w:val="Normal"/>
    <w:link w:val="CommentTextChar"/>
    <w:uiPriority w:val="99"/>
    <w:unhideWhenUsed/>
    <w:rsid w:val="00C21B68"/>
    <w:pPr>
      <w:spacing w:line="240" w:lineRule="auto"/>
    </w:pPr>
    <w:rPr>
      <w:sz w:val="20"/>
      <w:szCs w:val="20"/>
    </w:rPr>
  </w:style>
  <w:style w:type="character" w:customStyle="1" w:styleId="CommentTextChar">
    <w:name w:val="Comment Text Char"/>
    <w:basedOn w:val="DefaultParagraphFont"/>
    <w:link w:val="CommentText"/>
    <w:uiPriority w:val="99"/>
    <w:rsid w:val="00C21B68"/>
    <w:rPr>
      <w:sz w:val="20"/>
      <w:szCs w:val="20"/>
    </w:rPr>
  </w:style>
  <w:style w:type="paragraph" w:styleId="CommentSubject">
    <w:name w:val="annotation subject"/>
    <w:basedOn w:val="CommentText"/>
    <w:next w:val="CommentText"/>
    <w:link w:val="CommentSubjectChar"/>
    <w:uiPriority w:val="99"/>
    <w:semiHidden/>
    <w:unhideWhenUsed/>
    <w:rsid w:val="00C21B68"/>
    <w:rPr>
      <w:b/>
      <w:bCs/>
    </w:rPr>
  </w:style>
  <w:style w:type="character" w:customStyle="1" w:styleId="CommentSubjectChar">
    <w:name w:val="Comment Subject Char"/>
    <w:basedOn w:val="CommentTextChar"/>
    <w:link w:val="CommentSubject"/>
    <w:uiPriority w:val="99"/>
    <w:semiHidden/>
    <w:rsid w:val="00C21B68"/>
    <w:rPr>
      <w:b/>
      <w:bCs/>
      <w:sz w:val="20"/>
      <w:szCs w:val="20"/>
    </w:rPr>
  </w:style>
  <w:style w:type="character" w:customStyle="1" w:styleId="Heading3Char">
    <w:name w:val="Heading 3 Char"/>
    <w:basedOn w:val="DefaultParagraphFont"/>
    <w:link w:val="Heading3"/>
    <w:uiPriority w:val="9"/>
    <w:rsid w:val="006401D4"/>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B486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C3A"/>
    <w:pPr>
      <w:spacing w:after="0" w:line="240" w:lineRule="auto"/>
    </w:pPr>
    <w:rPr>
      <w:rFonts w:ascii="Times New Roman" w:eastAsia="Times New Roman" w:hAnsi="Times New Roman" w:cs="Times New Roman"/>
      <w:kern w:val="0"/>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text Char,References Char,bullet points Char,Recommendation Char,List Paragraph11 Char,Bulleted Para Char,NFP GP Bulleted List Char,FooterText Char,numbered Char,Paragraphe de liste1 Char,Bulletr List Paragraph Char,列出段落 Char"/>
    <w:link w:val="ListParagraph"/>
    <w:uiPriority w:val="34"/>
    <w:qFormat/>
    <w:locked/>
    <w:rsid w:val="00AD2C3A"/>
  </w:style>
  <w:style w:type="character" w:styleId="Hyperlink">
    <w:name w:val="Hyperlink"/>
    <w:basedOn w:val="DefaultParagraphFont"/>
    <w:uiPriority w:val="99"/>
    <w:unhideWhenUsed/>
    <w:rsid w:val="00AD2C3A"/>
    <w:rPr>
      <w:color w:val="0563C1" w:themeColor="hyperlink"/>
      <w:u w:val="single"/>
    </w:rPr>
  </w:style>
  <w:style w:type="character" w:customStyle="1" w:styleId="Heading4Char">
    <w:name w:val="Heading 4 Char"/>
    <w:basedOn w:val="DefaultParagraphFont"/>
    <w:link w:val="Heading4"/>
    <w:uiPriority w:val="9"/>
    <w:rsid w:val="00873AA1"/>
    <w:rPr>
      <w:rFonts w:asciiTheme="majorHAnsi" w:eastAsiaTheme="majorEastAsia" w:hAnsiTheme="majorHAnsi" w:cstheme="majorBidi"/>
      <w:i/>
      <w:iCs/>
      <w:color w:val="2F5496" w:themeColor="accent1" w:themeShade="BF"/>
    </w:rPr>
  </w:style>
  <w:style w:type="character" w:styleId="FootnoteReference">
    <w:name w:val="footnote reference"/>
    <w:basedOn w:val="DefaultParagraphFont"/>
    <w:uiPriority w:val="99"/>
    <w:unhideWhenUsed/>
    <w:rsid w:val="00873AA1"/>
    <w:rPr>
      <w:vertAlign w:val="superscript"/>
    </w:rPr>
  </w:style>
  <w:style w:type="character" w:customStyle="1" w:styleId="Heading5Char">
    <w:name w:val="Heading 5 Char"/>
    <w:basedOn w:val="DefaultParagraphFont"/>
    <w:link w:val="Heading5"/>
    <w:uiPriority w:val="9"/>
    <w:rsid w:val="00894DE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9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DE0"/>
    <w:rPr>
      <w:rFonts w:eastAsiaTheme="majorEastAsia" w:cstheme="majorBidi"/>
      <w:color w:val="272727" w:themeColor="text1" w:themeTint="D8"/>
    </w:rPr>
  </w:style>
  <w:style w:type="paragraph" w:styleId="Title">
    <w:name w:val="Title"/>
    <w:basedOn w:val="Normal"/>
    <w:next w:val="Normal"/>
    <w:link w:val="TitleChar"/>
    <w:uiPriority w:val="10"/>
    <w:qFormat/>
    <w:rsid w:val="0089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DE0"/>
    <w:pPr>
      <w:spacing w:before="160"/>
      <w:jc w:val="center"/>
    </w:pPr>
    <w:rPr>
      <w:i/>
      <w:iCs/>
      <w:color w:val="404040" w:themeColor="text1" w:themeTint="BF"/>
    </w:rPr>
  </w:style>
  <w:style w:type="character" w:customStyle="1" w:styleId="QuoteChar">
    <w:name w:val="Quote Char"/>
    <w:basedOn w:val="DefaultParagraphFont"/>
    <w:link w:val="Quote"/>
    <w:uiPriority w:val="29"/>
    <w:rsid w:val="00894DE0"/>
    <w:rPr>
      <w:i/>
      <w:iCs/>
      <w:color w:val="404040" w:themeColor="text1" w:themeTint="BF"/>
    </w:rPr>
  </w:style>
  <w:style w:type="character" w:styleId="IntenseEmphasis">
    <w:name w:val="Intense Emphasis"/>
    <w:basedOn w:val="DefaultParagraphFont"/>
    <w:uiPriority w:val="21"/>
    <w:qFormat/>
    <w:rsid w:val="00894DE0"/>
    <w:rPr>
      <w:i/>
      <w:iCs/>
      <w:color w:val="2F5496" w:themeColor="accent1" w:themeShade="BF"/>
    </w:rPr>
  </w:style>
  <w:style w:type="paragraph" w:styleId="IntenseQuote">
    <w:name w:val="Intense Quote"/>
    <w:basedOn w:val="Normal"/>
    <w:next w:val="Normal"/>
    <w:link w:val="IntenseQuoteChar"/>
    <w:uiPriority w:val="30"/>
    <w:qFormat/>
    <w:rsid w:val="00894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4DE0"/>
    <w:rPr>
      <w:i/>
      <w:iCs/>
      <w:color w:val="2F5496" w:themeColor="accent1" w:themeShade="BF"/>
    </w:rPr>
  </w:style>
  <w:style w:type="character" w:styleId="IntenseReference">
    <w:name w:val="Intense Reference"/>
    <w:basedOn w:val="DefaultParagraphFont"/>
    <w:uiPriority w:val="32"/>
    <w:qFormat/>
    <w:rsid w:val="00894DE0"/>
    <w:rPr>
      <w:b/>
      <w:bCs/>
      <w:smallCaps/>
      <w:color w:val="2F5496" w:themeColor="accent1" w:themeShade="BF"/>
      <w:spacing w:val="5"/>
    </w:rPr>
  </w:style>
  <w:style w:type="paragraph" w:styleId="FootnoteText">
    <w:name w:val="footnote text"/>
    <w:basedOn w:val="Normal"/>
    <w:link w:val="FootnoteTextChar"/>
    <w:uiPriority w:val="99"/>
    <w:unhideWhenUsed/>
    <w:rsid w:val="00894DE0"/>
    <w:pPr>
      <w:spacing w:after="0" w:line="240" w:lineRule="auto"/>
    </w:pPr>
    <w:rPr>
      <w:rFonts w:ascii="Times New Roman" w:hAnsi="Times New Roman"/>
      <w:kern w:val="0"/>
      <w:sz w:val="20"/>
      <w:szCs w:val="20"/>
    </w:rPr>
  </w:style>
  <w:style w:type="character" w:customStyle="1" w:styleId="FootnoteTextChar">
    <w:name w:val="Footnote Text Char"/>
    <w:basedOn w:val="DefaultParagraphFont"/>
    <w:link w:val="FootnoteText"/>
    <w:uiPriority w:val="99"/>
    <w:rsid w:val="00894DE0"/>
    <w:rPr>
      <w:rFonts w:ascii="Times New Roman" w:hAnsi="Times New Roman"/>
      <w:kern w:val="0"/>
      <w:sz w:val="20"/>
      <w:szCs w:val="20"/>
    </w:rPr>
  </w:style>
  <w:style w:type="character" w:styleId="UnresolvedMention">
    <w:name w:val="Unresolved Mention"/>
    <w:basedOn w:val="DefaultParagraphFont"/>
    <w:uiPriority w:val="99"/>
    <w:semiHidden/>
    <w:unhideWhenUsed/>
    <w:rsid w:val="00894DE0"/>
    <w:rPr>
      <w:color w:val="605E5C"/>
      <w:shd w:val="clear" w:color="auto" w:fill="E1DFDD"/>
    </w:rPr>
  </w:style>
  <w:style w:type="paragraph" w:styleId="Header">
    <w:name w:val="header"/>
    <w:basedOn w:val="Normal"/>
    <w:link w:val="HeaderChar"/>
    <w:uiPriority w:val="99"/>
    <w:unhideWhenUsed/>
    <w:rsid w:val="00894DE0"/>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94DE0"/>
  </w:style>
  <w:style w:type="paragraph" w:styleId="Footer">
    <w:name w:val="footer"/>
    <w:basedOn w:val="Normal"/>
    <w:link w:val="FooterChar"/>
    <w:uiPriority w:val="99"/>
    <w:unhideWhenUsed/>
    <w:rsid w:val="00894DE0"/>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94DE0"/>
  </w:style>
  <w:style w:type="character" w:styleId="FollowedHyperlink">
    <w:name w:val="FollowedHyperlink"/>
    <w:basedOn w:val="DefaultParagraphFont"/>
    <w:uiPriority w:val="99"/>
    <w:semiHidden/>
    <w:unhideWhenUsed/>
    <w:rsid w:val="00894DE0"/>
    <w:rPr>
      <w:color w:val="954F72" w:themeColor="followedHyperlink"/>
      <w:u w:val="single"/>
    </w:rPr>
  </w:style>
  <w:style w:type="paragraph" w:customStyle="1" w:styleId="EndNoteBibliographyTitle">
    <w:name w:val="EndNote Bibliography Title"/>
    <w:basedOn w:val="Normal"/>
    <w:link w:val="EndNoteBibliographyTitleChar"/>
    <w:rsid w:val="00894DE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94DE0"/>
    <w:rPr>
      <w:rFonts w:ascii="Calibri" w:hAnsi="Calibri" w:cs="Calibri"/>
      <w:noProof/>
      <w:lang w:val="en-US"/>
    </w:rPr>
  </w:style>
  <w:style w:type="paragraph" w:customStyle="1" w:styleId="EndNoteBibliography">
    <w:name w:val="EndNote Bibliography"/>
    <w:basedOn w:val="Normal"/>
    <w:link w:val="EndNoteBibliographyChar"/>
    <w:rsid w:val="00894DE0"/>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894DE0"/>
    <w:rPr>
      <w:rFonts w:ascii="Calibri" w:hAnsi="Calibri" w:cs="Calibri"/>
      <w:noProof/>
      <w:lang w:val="en-US"/>
    </w:rPr>
  </w:style>
  <w:style w:type="paragraph" w:styleId="Revision">
    <w:name w:val="Revision"/>
    <w:hidden/>
    <w:uiPriority w:val="99"/>
    <w:semiHidden/>
    <w:rsid w:val="00265438"/>
    <w:pPr>
      <w:spacing w:after="0" w:line="240" w:lineRule="auto"/>
    </w:pPr>
  </w:style>
  <w:style w:type="table" w:styleId="PlainTable2">
    <w:name w:val="Plain Table 2"/>
    <w:basedOn w:val="TableNormal"/>
    <w:uiPriority w:val="42"/>
    <w:rsid w:val="00ED7DFD"/>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6B730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6B730F"/>
  </w:style>
  <w:style w:type="character" w:customStyle="1" w:styleId="eop">
    <w:name w:val="eop"/>
    <w:basedOn w:val="DefaultParagraphFont"/>
    <w:rsid w:val="006B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08647">
      <w:bodyDiv w:val="1"/>
      <w:marLeft w:val="0"/>
      <w:marRight w:val="0"/>
      <w:marTop w:val="0"/>
      <w:marBottom w:val="0"/>
      <w:divBdr>
        <w:top w:val="none" w:sz="0" w:space="0" w:color="auto"/>
        <w:left w:val="none" w:sz="0" w:space="0" w:color="auto"/>
        <w:bottom w:val="none" w:sz="0" w:space="0" w:color="auto"/>
        <w:right w:val="none" w:sz="0" w:space="0" w:color="auto"/>
      </w:divBdr>
      <w:divsChild>
        <w:div w:id="1090275761">
          <w:marLeft w:val="360"/>
          <w:marRight w:val="0"/>
          <w:marTop w:val="200"/>
          <w:marBottom w:val="0"/>
          <w:divBdr>
            <w:top w:val="none" w:sz="0" w:space="0" w:color="auto"/>
            <w:left w:val="none" w:sz="0" w:space="0" w:color="auto"/>
            <w:bottom w:val="none" w:sz="0" w:space="0" w:color="auto"/>
            <w:right w:val="none" w:sz="0" w:space="0" w:color="auto"/>
          </w:divBdr>
        </w:div>
      </w:divsChild>
    </w:div>
    <w:div w:id="592014095">
      <w:bodyDiv w:val="1"/>
      <w:marLeft w:val="0"/>
      <w:marRight w:val="0"/>
      <w:marTop w:val="0"/>
      <w:marBottom w:val="0"/>
      <w:divBdr>
        <w:top w:val="none" w:sz="0" w:space="0" w:color="auto"/>
        <w:left w:val="none" w:sz="0" w:space="0" w:color="auto"/>
        <w:bottom w:val="none" w:sz="0" w:space="0" w:color="auto"/>
        <w:right w:val="none" w:sz="0" w:space="0" w:color="auto"/>
      </w:divBdr>
      <w:divsChild>
        <w:div w:id="704985703">
          <w:marLeft w:val="0"/>
          <w:marRight w:val="0"/>
          <w:marTop w:val="0"/>
          <w:marBottom w:val="0"/>
          <w:divBdr>
            <w:top w:val="none" w:sz="0" w:space="0" w:color="auto"/>
            <w:left w:val="none" w:sz="0" w:space="0" w:color="auto"/>
            <w:bottom w:val="none" w:sz="0" w:space="0" w:color="auto"/>
            <w:right w:val="none" w:sz="0" w:space="0" w:color="auto"/>
          </w:divBdr>
        </w:div>
      </w:divsChild>
    </w:div>
    <w:div w:id="599946389">
      <w:bodyDiv w:val="1"/>
      <w:marLeft w:val="0"/>
      <w:marRight w:val="0"/>
      <w:marTop w:val="0"/>
      <w:marBottom w:val="0"/>
      <w:divBdr>
        <w:top w:val="none" w:sz="0" w:space="0" w:color="auto"/>
        <w:left w:val="none" w:sz="0" w:space="0" w:color="auto"/>
        <w:bottom w:val="none" w:sz="0" w:space="0" w:color="auto"/>
        <w:right w:val="none" w:sz="0" w:space="0" w:color="auto"/>
      </w:divBdr>
    </w:div>
    <w:div w:id="71581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529">
          <w:marLeft w:val="360"/>
          <w:marRight w:val="0"/>
          <w:marTop w:val="200"/>
          <w:marBottom w:val="0"/>
          <w:divBdr>
            <w:top w:val="none" w:sz="0" w:space="0" w:color="auto"/>
            <w:left w:val="none" w:sz="0" w:space="0" w:color="auto"/>
            <w:bottom w:val="none" w:sz="0" w:space="0" w:color="auto"/>
            <w:right w:val="none" w:sz="0" w:space="0" w:color="auto"/>
          </w:divBdr>
        </w:div>
      </w:divsChild>
    </w:div>
    <w:div w:id="1136484222">
      <w:bodyDiv w:val="1"/>
      <w:marLeft w:val="0"/>
      <w:marRight w:val="0"/>
      <w:marTop w:val="0"/>
      <w:marBottom w:val="0"/>
      <w:divBdr>
        <w:top w:val="none" w:sz="0" w:space="0" w:color="auto"/>
        <w:left w:val="none" w:sz="0" w:space="0" w:color="auto"/>
        <w:bottom w:val="none" w:sz="0" w:space="0" w:color="auto"/>
        <w:right w:val="none" w:sz="0" w:space="0" w:color="auto"/>
      </w:divBdr>
    </w:div>
    <w:div w:id="1178426776">
      <w:bodyDiv w:val="1"/>
      <w:marLeft w:val="0"/>
      <w:marRight w:val="0"/>
      <w:marTop w:val="0"/>
      <w:marBottom w:val="0"/>
      <w:divBdr>
        <w:top w:val="none" w:sz="0" w:space="0" w:color="auto"/>
        <w:left w:val="none" w:sz="0" w:space="0" w:color="auto"/>
        <w:bottom w:val="none" w:sz="0" w:space="0" w:color="auto"/>
        <w:right w:val="none" w:sz="0" w:space="0" w:color="auto"/>
      </w:divBdr>
      <w:divsChild>
        <w:div w:id="1314067967">
          <w:marLeft w:val="0"/>
          <w:marRight w:val="0"/>
          <w:marTop w:val="0"/>
          <w:marBottom w:val="0"/>
          <w:divBdr>
            <w:top w:val="none" w:sz="0" w:space="0" w:color="auto"/>
            <w:left w:val="none" w:sz="0" w:space="0" w:color="auto"/>
            <w:bottom w:val="none" w:sz="0" w:space="0" w:color="auto"/>
            <w:right w:val="none" w:sz="0" w:space="0" w:color="auto"/>
          </w:divBdr>
          <w:divsChild>
            <w:div w:id="707030369">
              <w:marLeft w:val="0"/>
              <w:marRight w:val="0"/>
              <w:marTop w:val="0"/>
              <w:marBottom w:val="0"/>
              <w:divBdr>
                <w:top w:val="none" w:sz="0" w:space="0" w:color="auto"/>
                <w:left w:val="none" w:sz="0" w:space="0" w:color="auto"/>
                <w:bottom w:val="none" w:sz="0" w:space="0" w:color="auto"/>
                <w:right w:val="none" w:sz="0" w:space="0" w:color="auto"/>
              </w:divBdr>
              <w:divsChild>
                <w:div w:id="12817620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36808577">
          <w:marLeft w:val="0"/>
          <w:marRight w:val="0"/>
          <w:marTop w:val="0"/>
          <w:marBottom w:val="0"/>
          <w:divBdr>
            <w:top w:val="none" w:sz="0" w:space="0" w:color="auto"/>
            <w:left w:val="none" w:sz="0" w:space="0" w:color="auto"/>
            <w:bottom w:val="none" w:sz="0" w:space="0" w:color="auto"/>
            <w:right w:val="none" w:sz="0" w:space="0" w:color="auto"/>
          </w:divBdr>
          <w:divsChild>
            <w:div w:id="607396647">
              <w:marLeft w:val="0"/>
              <w:marRight w:val="0"/>
              <w:marTop w:val="0"/>
              <w:marBottom w:val="0"/>
              <w:divBdr>
                <w:top w:val="none" w:sz="0" w:space="0" w:color="auto"/>
                <w:left w:val="none" w:sz="0" w:space="0" w:color="auto"/>
                <w:bottom w:val="none" w:sz="0" w:space="0" w:color="auto"/>
                <w:right w:val="none" w:sz="0" w:space="0" w:color="auto"/>
              </w:divBdr>
              <w:divsChild>
                <w:div w:id="1632665107">
                  <w:marLeft w:val="0"/>
                  <w:marRight w:val="0"/>
                  <w:marTop w:val="0"/>
                  <w:marBottom w:val="0"/>
                  <w:divBdr>
                    <w:top w:val="none" w:sz="0" w:space="0" w:color="auto"/>
                    <w:left w:val="none" w:sz="0" w:space="0" w:color="auto"/>
                    <w:bottom w:val="none" w:sz="0" w:space="0" w:color="auto"/>
                    <w:right w:val="none" w:sz="0" w:space="0" w:color="auto"/>
                  </w:divBdr>
                </w:div>
                <w:div w:id="1050881909">
                  <w:marLeft w:val="0"/>
                  <w:marRight w:val="0"/>
                  <w:marTop w:val="0"/>
                  <w:marBottom w:val="0"/>
                  <w:divBdr>
                    <w:top w:val="none" w:sz="0" w:space="0" w:color="auto"/>
                    <w:left w:val="none" w:sz="0" w:space="0" w:color="auto"/>
                    <w:bottom w:val="none" w:sz="0" w:space="0" w:color="auto"/>
                    <w:right w:val="none" w:sz="0" w:space="0" w:color="auto"/>
                  </w:divBdr>
                </w:div>
                <w:div w:id="610357545">
                  <w:marLeft w:val="0"/>
                  <w:marRight w:val="0"/>
                  <w:marTop w:val="0"/>
                  <w:marBottom w:val="0"/>
                  <w:divBdr>
                    <w:top w:val="none" w:sz="0" w:space="0" w:color="auto"/>
                    <w:left w:val="none" w:sz="0" w:space="0" w:color="auto"/>
                    <w:bottom w:val="none" w:sz="0" w:space="0" w:color="auto"/>
                    <w:right w:val="none" w:sz="0" w:space="0" w:color="auto"/>
                  </w:divBdr>
                </w:div>
                <w:div w:id="866717267">
                  <w:marLeft w:val="0"/>
                  <w:marRight w:val="0"/>
                  <w:marTop w:val="0"/>
                  <w:marBottom w:val="0"/>
                  <w:divBdr>
                    <w:top w:val="none" w:sz="0" w:space="0" w:color="auto"/>
                    <w:left w:val="none" w:sz="0" w:space="0" w:color="auto"/>
                    <w:bottom w:val="none" w:sz="0" w:space="0" w:color="auto"/>
                    <w:right w:val="none" w:sz="0" w:space="0" w:color="auto"/>
                  </w:divBdr>
                </w:div>
                <w:div w:id="481504100">
                  <w:marLeft w:val="0"/>
                  <w:marRight w:val="0"/>
                  <w:marTop w:val="0"/>
                  <w:marBottom w:val="0"/>
                  <w:divBdr>
                    <w:top w:val="none" w:sz="0" w:space="0" w:color="auto"/>
                    <w:left w:val="none" w:sz="0" w:space="0" w:color="auto"/>
                    <w:bottom w:val="none" w:sz="0" w:space="0" w:color="auto"/>
                    <w:right w:val="none" w:sz="0" w:space="0" w:color="auto"/>
                  </w:divBdr>
                </w:div>
                <w:div w:id="932593272">
                  <w:marLeft w:val="0"/>
                  <w:marRight w:val="0"/>
                  <w:marTop w:val="0"/>
                  <w:marBottom w:val="0"/>
                  <w:divBdr>
                    <w:top w:val="none" w:sz="0" w:space="0" w:color="auto"/>
                    <w:left w:val="none" w:sz="0" w:space="0" w:color="auto"/>
                    <w:bottom w:val="none" w:sz="0" w:space="0" w:color="auto"/>
                    <w:right w:val="none" w:sz="0" w:space="0" w:color="auto"/>
                  </w:divBdr>
                </w:div>
                <w:div w:id="537861699">
                  <w:marLeft w:val="0"/>
                  <w:marRight w:val="0"/>
                  <w:marTop w:val="0"/>
                  <w:marBottom w:val="0"/>
                  <w:divBdr>
                    <w:top w:val="none" w:sz="0" w:space="0" w:color="auto"/>
                    <w:left w:val="none" w:sz="0" w:space="0" w:color="auto"/>
                    <w:bottom w:val="none" w:sz="0" w:space="0" w:color="auto"/>
                    <w:right w:val="none" w:sz="0" w:space="0" w:color="auto"/>
                  </w:divBdr>
                </w:div>
                <w:div w:id="261228920">
                  <w:marLeft w:val="0"/>
                  <w:marRight w:val="0"/>
                  <w:marTop w:val="0"/>
                  <w:marBottom w:val="0"/>
                  <w:divBdr>
                    <w:top w:val="none" w:sz="0" w:space="0" w:color="auto"/>
                    <w:left w:val="none" w:sz="0" w:space="0" w:color="auto"/>
                    <w:bottom w:val="none" w:sz="0" w:space="0" w:color="auto"/>
                    <w:right w:val="none" w:sz="0" w:space="0" w:color="auto"/>
                  </w:divBdr>
                </w:div>
                <w:div w:id="1528524554">
                  <w:marLeft w:val="0"/>
                  <w:marRight w:val="0"/>
                  <w:marTop w:val="0"/>
                  <w:marBottom w:val="0"/>
                  <w:divBdr>
                    <w:top w:val="none" w:sz="0" w:space="0" w:color="auto"/>
                    <w:left w:val="none" w:sz="0" w:space="0" w:color="auto"/>
                    <w:bottom w:val="none" w:sz="0" w:space="0" w:color="auto"/>
                    <w:right w:val="none" w:sz="0" w:space="0" w:color="auto"/>
                  </w:divBdr>
                </w:div>
                <w:div w:id="2067097303">
                  <w:marLeft w:val="0"/>
                  <w:marRight w:val="0"/>
                  <w:marTop w:val="0"/>
                  <w:marBottom w:val="0"/>
                  <w:divBdr>
                    <w:top w:val="none" w:sz="0" w:space="0" w:color="auto"/>
                    <w:left w:val="none" w:sz="0" w:space="0" w:color="auto"/>
                    <w:bottom w:val="none" w:sz="0" w:space="0" w:color="auto"/>
                    <w:right w:val="none" w:sz="0" w:space="0" w:color="auto"/>
                  </w:divBdr>
                </w:div>
                <w:div w:id="17158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1761">
      <w:bodyDiv w:val="1"/>
      <w:marLeft w:val="0"/>
      <w:marRight w:val="0"/>
      <w:marTop w:val="0"/>
      <w:marBottom w:val="0"/>
      <w:divBdr>
        <w:top w:val="none" w:sz="0" w:space="0" w:color="auto"/>
        <w:left w:val="none" w:sz="0" w:space="0" w:color="auto"/>
        <w:bottom w:val="none" w:sz="0" w:space="0" w:color="auto"/>
        <w:right w:val="none" w:sz="0" w:space="0" w:color="auto"/>
      </w:divBdr>
      <w:divsChild>
        <w:div w:id="1474560139">
          <w:marLeft w:val="0"/>
          <w:marRight w:val="0"/>
          <w:marTop w:val="0"/>
          <w:marBottom w:val="0"/>
          <w:divBdr>
            <w:top w:val="none" w:sz="0" w:space="0" w:color="auto"/>
            <w:left w:val="none" w:sz="0" w:space="0" w:color="auto"/>
            <w:bottom w:val="none" w:sz="0" w:space="0" w:color="auto"/>
            <w:right w:val="none" w:sz="0" w:space="0" w:color="auto"/>
          </w:divBdr>
        </w:div>
      </w:divsChild>
    </w:div>
    <w:div w:id="1880505863">
      <w:bodyDiv w:val="1"/>
      <w:marLeft w:val="0"/>
      <w:marRight w:val="0"/>
      <w:marTop w:val="0"/>
      <w:marBottom w:val="0"/>
      <w:divBdr>
        <w:top w:val="none" w:sz="0" w:space="0" w:color="auto"/>
        <w:left w:val="none" w:sz="0" w:space="0" w:color="auto"/>
        <w:bottom w:val="none" w:sz="0" w:space="0" w:color="auto"/>
        <w:right w:val="none" w:sz="0" w:space="0" w:color="auto"/>
      </w:divBdr>
    </w:div>
    <w:div w:id="2110540408">
      <w:bodyDiv w:val="1"/>
      <w:marLeft w:val="0"/>
      <w:marRight w:val="0"/>
      <w:marTop w:val="0"/>
      <w:marBottom w:val="0"/>
      <w:divBdr>
        <w:top w:val="none" w:sz="0" w:space="0" w:color="auto"/>
        <w:left w:val="none" w:sz="0" w:space="0" w:color="auto"/>
        <w:bottom w:val="none" w:sz="0" w:space="0" w:color="auto"/>
        <w:right w:val="none" w:sz="0" w:space="0" w:color="auto"/>
      </w:divBdr>
      <w:divsChild>
        <w:div w:id="447310759">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ali-sea.org/wp-content/uploads/Topic-3_Policy_stocktaking_to_support_AE_SFS_in_Lao_SSWG_24_November_2023-SG_update.pptx.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apps.fas.usda.gov/newgainapi/api/Report/DownloadReportByFileName?fileName=Laos%20Rice%20Report%20Annual_Bangkok_Laos_06-08-2020" TargetMode="External"/><Relationship Id="rId2" Type="http://schemas.openxmlformats.org/officeDocument/2006/relationships/numbering" Target="numbering.xml"/><Relationship Id="rId16" Type="http://schemas.openxmlformats.org/officeDocument/2006/relationships/hyperlink" Target="https://doi.org/10.1177/0030727023119979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sset-project.org/news/increase-productivity-in-paddy-rice-field-integrating-cover-crop-dry-season-cropping-and-duck-raising"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4305F-C1AE-4DD5-ABD1-AD6B3B12D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21</Pages>
  <Words>8170</Words>
  <Characters>48857</Characters>
  <Application>Microsoft Office Word</Application>
  <DocSecurity>0</DocSecurity>
  <Lines>814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Chinthani Rathnayake</dc:creator>
  <cp:keywords/>
  <dc:description/>
  <cp:lastModifiedBy>Garry Griffith</cp:lastModifiedBy>
  <cp:revision>53</cp:revision>
  <cp:lastPrinted>2026-01-29T00:26:00Z</cp:lastPrinted>
  <dcterms:created xsi:type="dcterms:W3CDTF">2026-01-29T00:28:00Z</dcterms:created>
  <dcterms:modified xsi:type="dcterms:W3CDTF">2026-01-29T03:07:00Z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d7fc9d47-3085-4644-a7a3-f699d1a1a9e8</vt:lpwstr>
  </property>
</Properties>
</file>